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Tammy Carter</w:t>
      </w:r>
    </w:p>
    <w:p>
      <w:pPr>
        <w:jc w:val="center"/>
      </w:pPr>
      <w:r>
        <w:rPr>
          <w:i w:val="0"/>
        </w:rPr>
        <w:t>417-203-3270x758 | rachel18@gmail.com | https://tammycarter.portfolio | East Laura, GU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