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Haas</w:t>
      </w:r>
    </w:p>
    <w:p>
      <w:pPr>
        <w:jc w:val="center"/>
      </w:pPr>
      <w:r>
        <w:rPr>
          <w:i w:val="0"/>
        </w:rPr>
        <w:t>001-636-767-9247x99425 | ukane@hotmail.com | https://scotthaas.portfolio | Buckside, UT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