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Thomas Fischer</w:t>
      </w:r>
    </w:p>
    <w:p>
      <w:pPr>
        <w:jc w:val="center"/>
      </w:pPr>
      <w:r>
        <w:rPr>
          <w:i w:val="0"/>
        </w:rPr>
        <w:t>001-741-372-8813x863 | gordonjason@hotmail.com | https://thomasfischer.portfolio | Port Zacharyberg, IN</w:t>
      </w:r>
    </w:p>
    <w:p>
      <w:pPr>
        <w:pStyle w:val="Heading1"/>
      </w:pPr>
      <w:r>
        <w:t>Objective</w:t>
      </w:r>
    </w:p>
    <w:p>
      <w:r>
        <w:rPr>
          <w:i w:val="0"/>
        </w:rPr>
        <w:t>Foley artist crafting bespoke movement and prop textures for sonic realism.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Audio &amp; Performance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Performed footsteps/props on cue; edited and conformed tracks.</w:t>
      </w:r>
    </w:p>
    <w:p>
      <w:pPr>
        <w:pStyle w:val="ListBullet"/>
      </w:pPr>
      <w:r>
        <w:t>Maintained session organization and prop libraries.</w:t>
      </w:r>
    </w:p>
    <w:p>
      <w:pPr>
        <w:pStyle w:val="ListBullet"/>
      </w:pPr>
      <w:r>
        <w:t>Collaborated with sound team for tonal match.</w:t>
      </w:r>
    </w:p>
    <w:p>
      <w:pPr>
        <w:pStyle w:val="Heading1"/>
      </w:pPr>
      <w:r>
        <w:t>Skills</w:t>
      </w:r>
    </w:p>
    <w:p>
      <w:pPr>
        <w:pStyle w:val="ListBullet"/>
      </w:pPr>
      <w:r>
        <w:t>Editing</w:t>
      </w:r>
    </w:p>
    <w:p>
      <w:pPr>
        <w:pStyle w:val="ListBullet"/>
      </w:pPr>
      <w:r>
        <w:t>Performance</w:t>
      </w:r>
    </w:p>
    <w:p>
      <w:pPr>
        <w:pStyle w:val="ListBullet"/>
      </w:pPr>
      <w:r>
        <w:t>Prop Selection</w:t>
      </w:r>
    </w:p>
    <w:p>
      <w:pPr>
        <w:pStyle w:val="ListBullet"/>
      </w:pPr>
      <w:r>
        <w:t>Sync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