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Owen</w:t>
      </w:r>
    </w:p>
    <w:p>
      <w:pPr>
        <w:jc w:val="center"/>
      </w:pPr>
      <w:r>
        <w:rPr>
          <w:i w:val="0"/>
        </w:rPr>
        <w:t>001-230-254-2883x77991 | tracy83@gmail.com | https://michaelowen.portfolio | North Crystal, WI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