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Lori Ward</w:t>
      </w:r>
    </w:p>
    <w:p>
      <w:pPr>
        <w:jc w:val="center"/>
      </w:pPr>
      <w:r>
        <w:rPr>
          <w:i w:val="0"/>
        </w:rPr>
        <w:t>490.912.2505x0255 | lee27@gmail.com | https://loriward.portfolio | Luisfort, MT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