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Dodson</w:t>
      </w:r>
    </w:p>
    <w:p>
      <w:pPr>
        <w:jc w:val="center"/>
      </w:pPr>
      <w:r>
        <w:rPr>
          <w:i w:val="0"/>
        </w:rPr>
        <w:t>839-227-1912x35891 | batesdavid@yahoo.com | https://johndodson.com | Nicholasbury, PW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