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Scott Johnson</w:t>
      </w:r>
    </w:p>
    <w:p>
      <w:pPr>
        <w:jc w:val="center"/>
      </w:pPr>
      <w:r>
        <w:rPr>
          <w:i w:val="0"/>
        </w:rPr>
        <w:t>001-829-204-0748x822 | johnlawrence@gmail.com | https://scottjohnson.portfolio | Wendytown, SC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