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Allison Hodge</w:t>
      </w:r>
    </w:p>
    <w:p>
      <w:pPr>
        <w:jc w:val="center"/>
      </w:pPr>
      <w:r>
        <w:rPr>
          <w:i w:val="0"/>
        </w:rPr>
        <w:t>001-976-428-3674x563 | vyang@hotmail.com | https://allisonhodge.com | Port Michelleport, DC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