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Curtis Fernandez</w:t>
      </w:r>
    </w:p>
    <w:p>
      <w:pPr>
        <w:jc w:val="center"/>
      </w:pPr>
      <w:r>
        <w:rPr>
          <w:i w:val="0"/>
        </w:rPr>
        <w:t>(411)350-8803x057 | melissa08@gmail.com | https://curtisfernandez.portfolio | Smithfurt, DE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