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Ronald Miller</w:t>
      </w:r>
    </w:p>
    <w:p>
      <w:pPr>
        <w:jc w:val="center"/>
      </w:pPr>
      <w:r>
        <w:rPr>
          <w:i w:val="0"/>
        </w:rPr>
        <w:t>661.359.0735 | websterrobert@yahoo.com | https://ronaldmiller.portfolio | East Alexandria, FL</w:t>
      </w:r>
    </w:p>
    <w:p>
      <w:pPr>
        <w:pStyle w:val="Heading1"/>
      </w:pPr>
      <w:r>
        <w:t>Objective</w:t>
      </w:r>
    </w:p>
    <w:p>
      <w:r>
        <w:rPr>
          <w:i w:val="0"/>
        </w:rPr>
        <w:t>Foley artist crafting bespoke movement and prop textures for sonic realism.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&amp; Performance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Performed footsteps/props on cue; edited and conformed tracks.</w:t>
      </w:r>
    </w:p>
    <w:p>
      <w:pPr>
        <w:pStyle w:val="ListBullet"/>
      </w:pPr>
      <w:r>
        <w:t>Maintained session organization and prop libraries.</w:t>
      </w:r>
    </w:p>
    <w:p>
      <w:pPr>
        <w:pStyle w:val="ListBullet"/>
      </w:pPr>
      <w:r>
        <w:t>Collaborated with sound team for tonal match.</w:t>
      </w:r>
    </w:p>
    <w:p>
      <w:pPr>
        <w:pStyle w:val="Heading1"/>
      </w:pPr>
      <w:r>
        <w:t>Skills</w:t>
      </w:r>
    </w:p>
    <w:p>
      <w:pPr>
        <w:pStyle w:val="ListBullet"/>
      </w:pPr>
      <w:r>
        <w:t>Editing</w:t>
      </w:r>
    </w:p>
    <w:p>
      <w:pPr>
        <w:pStyle w:val="ListBullet"/>
      </w:pPr>
      <w:r>
        <w:t>Performance</w:t>
      </w:r>
    </w:p>
    <w:p>
      <w:pPr>
        <w:pStyle w:val="ListBullet"/>
      </w:pPr>
      <w:r>
        <w:t>Prop Selection</w:t>
      </w:r>
    </w:p>
    <w:p>
      <w:pPr>
        <w:pStyle w:val="ListBullet"/>
      </w:pPr>
      <w:r>
        <w:t>Sync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