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Lucas Greene</w:t>
      </w:r>
    </w:p>
    <w:p>
      <w:pPr>
        <w:jc w:val="center"/>
      </w:pPr>
      <w:r>
        <w:rPr>
          <w:i w:val="0"/>
        </w:rPr>
        <w:t>559.294.3518x25057 | ilee@yahoo.com | https://lucasgreene.film | Burkemouth, VT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