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Cassandra Robinson</w:t>
      </w:r>
    </w:p>
    <w:p>
      <w:pPr>
        <w:jc w:val="center"/>
      </w:pPr>
      <w:r>
        <w:rPr>
          <w:i w:val="0"/>
        </w:rPr>
        <w:t>+1-276-255-6416 | michelle28@gmail.com | https://cassandrarobinson.com | Walkerland, ME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