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Ballard</w:t>
      </w:r>
    </w:p>
    <w:p>
      <w:pPr>
        <w:jc w:val="center"/>
      </w:pPr>
      <w:r>
        <w:rPr>
          <w:i w:val="0"/>
        </w:rPr>
        <w:t>807.599.5202x52222 | twilkins@gmail.com | https://oliviaballard.portfolio | Alishaport, AL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