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Janice French</w:t>
      </w:r>
    </w:p>
    <w:p>
      <w:pPr>
        <w:jc w:val="center"/>
      </w:pPr>
      <w:r>
        <w:rPr>
          <w:i w:val="0"/>
        </w:rPr>
        <w:t>287-924-5595x05839 | catherinejones@hotmail.com | https://janicefrench.portfolio | Port Sandraburgh, TN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