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Kathryn Colon</w:t>
      </w:r>
    </w:p>
    <w:p>
      <w:pPr>
        <w:jc w:val="center"/>
      </w:pPr>
      <w:r>
        <w:rPr>
          <w:i w:val="0"/>
        </w:rPr>
        <w:t>892.224.8585x601 | brittany84@gmail.com | https://kathryncolon.portfolio | Bethanyborough, MS</w:t>
      </w:r>
    </w:p>
    <w:p>
      <w:pPr>
        <w:pStyle w:val="Heading1"/>
      </w:pPr>
      <w:r>
        <w:t>Objective</w:t>
      </w:r>
    </w:p>
    <w:p>
      <w:r>
        <w:rPr>
          <w:i w:val="0"/>
        </w:rPr>
        <w:t>Composer scoring narratives with thematic cohesion and adaptive arrangements.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Composition Degree</w:t>
      </w:r>
    </w:p>
    <w:p>
      <w:pPr>
        <w:pStyle w:val="ListBullet"/>
      </w:pPr>
      <w:r>
        <w:t>Film Scoring Intensive</w:t>
      </w:r>
    </w:p>
    <w:p>
      <w:pPr>
        <w:pStyle w:val="Heading1"/>
      </w:pPr>
      <w:r>
        <w:t>Experience</w:t>
      </w:r>
    </w:p>
    <w:p>
      <w:pPr>
        <w:pStyle w:val="ListBullet"/>
      </w:pPr>
      <w:r>
        <w:t>Led spotting sessions; delivered cues against picture locks.</w:t>
      </w:r>
    </w:p>
    <w:p>
      <w:pPr>
        <w:pStyle w:val="ListBullet"/>
      </w:pPr>
      <w:r>
        <w:t>Wrote themes reflecting character arcs and genre.</w:t>
      </w:r>
    </w:p>
    <w:p>
      <w:pPr>
        <w:pStyle w:val="ListBullet"/>
      </w:pPr>
      <w:r>
        <w:t>Delivered stems and alternate mixes for marketing assets.</w:t>
      </w:r>
    </w:p>
    <w:p>
      <w:pPr>
        <w:pStyle w:val="Heading1"/>
      </w:pPr>
      <w:r>
        <w:t>Skills</w:t>
      </w:r>
    </w:p>
    <w:p>
      <w:pPr>
        <w:pStyle w:val="ListBullet"/>
      </w:pPr>
      <w:r>
        <w:t>Cue Delivery</w:t>
      </w:r>
    </w:p>
    <w:p>
      <w:pPr>
        <w:pStyle w:val="ListBullet"/>
      </w:pPr>
      <w:r>
        <w:t>Orchestration</w:t>
      </w:r>
    </w:p>
    <w:p>
      <w:pPr>
        <w:pStyle w:val="ListBullet"/>
      </w:pPr>
      <w:r>
        <w:t>Spotting Sessions</w:t>
      </w:r>
    </w:p>
    <w:p>
      <w:pPr>
        <w:pStyle w:val="ListBullet"/>
      </w:pPr>
      <w:r>
        <w:t>Stems &amp; Mix Prep</w:t>
      </w:r>
    </w:p>
    <w:p>
      <w:pPr>
        <w:pStyle w:val="ListBullet"/>
      </w:pPr>
      <w:r>
        <w:t>Synthesis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