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Ricky Wilkins</w:t>
      </w:r>
    </w:p>
    <w:p>
      <w:pPr>
        <w:jc w:val="center"/>
      </w:pPr>
      <w:r>
        <w:rPr>
          <w:i w:val="0"/>
        </w:rPr>
        <w:t>585.233.8595 | smithchristina@gmail.com | https://rickywilkins.portfolio | West Jessicaview, OK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