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Gamble</w:t>
      </w:r>
    </w:p>
    <w:p>
      <w:pPr>
        <w:jc w:val="center"/>
      </w:pPr>
      <w:r>
        <w:rPr>
          <w:i w:val="0"/>
        </w:rPr>
        <w:t>548.817.5310x26902 | hmeyers@yahoo.com | https://samanthagamble.film | Millermouth, PW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