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Zachary Ramos</w:t>
      </w:r>
    </w:p>
    <w:p>
      <w:pPr>
        <w:jc w:val="center"/>
      </w:pPr>
      <w:r>
        <w:rPr>
          <w:i w:val="0"/>
        </w:rPr>
        <w:t>316.627.8714x57238 | pbailey@gmail.com | https://zacharyramos.portfolio | Loriberg, LA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