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Manning</w:t>
      </w:r>
    </w:p>
    <w:p>
      <w:pPr>
        <w:jc w:val="center"/>
      </w:pPr>
      <w:r>
        <w:rPr>
          <w:i w:val="0"/>
        </w:rPr>
        <w:t>001-275-775-2278x19381 | wendy47@hotmail.com | https://suzannemanning.portfolio | Gutierrezburgh, AR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