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Connie Glass</w:t>
      </w:r>
    </w:p>
    <w:p>
      <w:pPr>
        <w:jc w:val="center"/>
      </w:pPr>
      <w:r>
        <w:rPr>
          <w:i w:val="0"/>
        </w:rPr>
        <w:t>001-523-642-3728x25591 | mackenziecarroll@gmail.com | https://connieglass.portfolio | Grayburgh, UT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