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Clay</w:t>
      </w:r>
    </w:p>
    <w:p>
      <w:pPr>
        <w:jc w:val="center"/>
      </w:pPr>
      <w:r>
        <w:rPr>
          <w:i w:val="0"/>
        </w:rPr>
        <w:t>936-614-1877x74267 | qguerra@gmail.com | https://jasonclay.portfolio | Reginabury, PW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