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Jacqueline Martinez</w:t>
      </w:r>
    </w:p>
    <w:p>
      <w:pPr>
        <w:jc w:val="center"/>
      </w:pPr>
      <w:r>
        <w:rPr>
          <w:i w:val="0"/>
        </w:rPr>
        <w:t>783.832.3081x844 | biancadouglas@gmail.com | https://jacquelinemartinez.film | Luisfort, AL</w:t>
      </w:r>
    </w:p>
    <w:p>
      <w:pPr>
        <w:pStyle w:val="Heading1"/>
      </w:pPr>
      <w:r>
        <w:t>Objective</w:t>
      </w:r>
    </w:p>
    <w:p>
      <w:r>
        <w:rPr>
          <w:i w:val="0"/>
        </w:rPr>
        <w:t>UPM overseeing budgets, logistics, and compliance for smooth productions.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Mgmt/Accounting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Managed cost reports and approvals; negotiated vendor terms.</w:t>
      </w:r>
    </w:p>
    <w:p>
      <w:pPr>
        <w:pStyle w:val="ListBullet"/>
      </w:pPr>
      <w:r>
        <w:t>Coordinated insurance, permits, and location agreements.</w:t>
      </w:r>
    </w:p>
    <w:p>
      <w:pPr>
        <w:pStyle w:val="ListBullet"/>
      </w:pPr>
      <w:r>
        <w:t>Supported post/delivery with paperwork and audits.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 Control</w:t>
      </w:r>
    </w:p>
    <w:p>
      <w:pPr>
        <w:pStyle w:val="ListBullet"/>
      </w:pPr>
      <w:r>
        <w:t>Insurance</w:t>
      </w:r>
    </w:p>
    <w:p>
      <w:pPr>
        <w:pStyle w:val="ListBullet"/>
      </w:pPr>
      <w:r>
        <w:t>Labor Compliance</w:t>
      </w:r>
    </w:p>
    <w:p>
      <w:pPr>
        <w:pStyle w:val="ListBullet"/>
      </w:pPr>
      <w:r>
        <w:t>Vendor Relations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