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Wright</w:t>
      </w:r>
    </w:p>
    <w:p>
      <w:pPr>
        <w:jc w:val="center"/>
      </w:pPr>
      <w:r>
        <w:rPr>
          <w:i w:val="0"/>
        </w:rPr>
        <w:t>582-876-7869x684 | lisa02@gmail.com | https://ashleywright.com | Wattsside, AZ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