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Shelby Williams</w:t>
      </w:r>
    </w:p>
    <w:p>
      <w:pPr>
        <w:jc w:val="center"/>
      </w:pPr>
      <w:r>
        <w:rPr>
          <w:i w:val="0"/>
        </w:rPr>
        <w:t>001-229-743-0814x19618 | josephwells@yahoo.com | https://shelbywilliams.portfolio | West Elizabeth, LA</w:t>
      </w:r>
    </w:p>
    <w:p>
      <w:pPr>
        <w:pStyle w:val="Heading1"/>
      </w:pPr>
      <w:r>
        <w:t>Objective</w:t>
      </w:r>
    </w:p>
    <w:p>
      <w:r>
        <w:rPr>
          <w:i w:val="0"/>
        </w:rPr>
        <w:t>Screenwriter delivering character-driven scripts with strong structure and iterative collaboration.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MFA/BA in Screenwriting</w:t>
      </w:r>
    </w:p>
    <w:p>
      <w:pPr>
        <w:pStyle w:val="ListBullet"/>
      </w:pPr>
      <w:r>
        <w:t>Script Coverage &amp; Pitching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beat sheets and multiple drafts on schedule.</w:t>
      </w:r>
    </w:p>
    <w:p>
      <w:pPr>
        <w:pStyle w:val="ListBullet"/>
      </w:pPr>
      <w:r>
        <w:t>Incorporated notes from producers and director into revisions.</w:t>
      </w:r>
    </w:p>
    <w:p>
      <w:pPr>
        <w:pStyle w:val="ListBullet"/>
      </w:pPr>
      <w:r>
        <w:t>Supported on-set rewrites and ADR polish as needed.</w:t>
      </w:r>
    </w:p>
    <w:p>
      <w:pPr>
        <w:pStyle w:val="Heading1"/>
      </w:pPr>
      <w:r>
        <w:t>Skills</w:t>
      </w:r>
    </w:p>
    <w:p>
      <w:pPr>
        <w:pStyle w:val="ListBullet"/>
      </w:pPr>
      <w:r>
        <w:t>Character Voice</w:t>
      </w:r>
    </w:p>
    <w:p>
      <w:pPr>
        <w:pStyle w:val="ListBullet"/>
      </w:pPr>
      <w:r>
        <w:t>Outline/Draft/Revisions</w:t>
      </w:r>
    </w:p>
    <w:p>
      <w:pPr>
        <w:pStyle w:val="ListBullet"/>
      </w:pPr>
      <w:r>
        <w:t>Worldbuilding</w:t>
      </w:r>
    </w:p>
    <w:p>
      <w:pPr>
        <w:pStyle w:val="ListBullet"/>
      </w:pPr>
      <w:r>
        <w:t>Writers’ Room Collaboration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