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Thornton</w:t>
      </w:r>
    </w:p>
    <w:p>
      <w:pPr>
        <w:jc w:val="center"/>
      </w:pPr>
      <w:r>
        <w:rPr>
          <w:i w:val="0"/>
        </w:rPr>
        <w:t>+1-235-874-0301 | brandtandrew@yahoo.com | https://michaelthornton.com | New Cindyville, TN</w:t>
      </w:r>
    </w:p>
    <w:p>
      <w:pPr>
        <w:pStyle w:val="Heading1"/>
      </w:pPr>
      <w:r>
        <w:t>Objective</w:t>
      </w:r>
    </w:p>
    <w:p>
      <w:r>
        <w:rPr>
          <w:i w:val="0"/>
        </w:rPr>
        <w:t>Grip executing rigging and shaping of light with a safety-first approach.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Grip &amp; Rigging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rigs, flags, and diffusion to shape lighting.</w:t>
      </w:r>
    </w:p>
    <w:p>
      <w:pPr>
        <w:pStyle w:val="ListBullet"/>
      </w:pPr>
      <w:r>
        <w:t>Laid track and operated dollies with camera team.</w:t>
      </w:r>
    </w:p>
    <w:p>
      <w:pPr>
        <w:pStyle w:val="ListBullet"/>
      </w:pPr>
      <w:r>
        <w:t>Ensured safe rigging for vehicles and overheads.</w:t>
      </w:r>
    </w:p>
    <w:p>
      <w:pPr>
        <w:pStyle w:val="Heading1"/>
      </w:pPr>
      <w:r>
        <w:t>Skills</w:t>
      </w:r>
    </w:p>
    <w:p>
      <w:pPr>
        <w:pStyle w:val="ListBullet"/>
      </w:pPr>
      <w:r>
        <w:t>Car/Process Rigs</w:t>
      </w:r>
    </w:p>
    <w:p>
      <w:pPr>
        <w:pStyle w:val="ListBullet"/>
      </w:pPr>
      <w:r>
        <w:t>Dolly/Slider</w:t>
      </w:r>
    </w:p>
    <w:p>
      <w:pPr>
        <w:pStyle w:val="ListBullet"/>
      </w:pPr>
      <w:r>
        <w:t>Grip Gear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