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Janet Chan</w:t>
      </w:r>
    </w:p>
    <w:p>
      <w:pPr>
        <w:jc w:val="center"/>
      </w:pPr>
      <w:r>
        <w:rPr>
          <w:i w:val="0"/>
        </w:rPr>
        <w:t>001-608-574-9526x620 | boneal@yahoo.com | https://janetchan.portfolio | North Stephenbury, OH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