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Katherine Ramos</w:t>
      </w:r>
    </w:p>
    <w:p>
      <w:pPr>
        <w:jc w:val="center"/>
      </w:pPr>
      <w:r>
        <w:rPr>
          <w:i w:val="0"/>
        </w:rPr>
        <w:t>+1-721-637-2298x46469 | michelewilliams@gmail.com | https://katherineramos.portfolio | Keithbury, IN</w:t>
      </w:r>
    </w:p>
    <w:p>
      <w:pPr>
        <w:pStyle w:val="Heading1"/>
      </w:pPr>
      <w:r>
        <w:t>Objective</w:t>
      </w:r>
    </w:p>
    <w:p>
      <w:r>
        <w:rPr>
          <w:i w:val="0"/>
        </w:rPr>
        <w:t>Screenwriter delivering character-driven scripts with strong structure and iterative collaboration.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MFA/BA in Screenwriting</w:t>
      </w:r>
    </w:p>
    <w:p>
      <w:pPr>
        <w:pStyle w:val="ListBullet"/>
      </w:pPr>
      <w:r>
        <w:t>Script Coverage &amp; Pitching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Delivered beat sheets and multiple drafts on schedule.</w:t>
      </w:r>
    </w:p>
    <w:p>
      <w:pPr>
        <w:pStyle w:val="ListBullet"/>
      </w:pPr>
      <w:r>
        <w:t>Incorporated notes from producers and director into revisions.</w:t>
      </w:r>
    </w:p>
    <w:p>
      <w:pPr>
        <w:pStyle w:val="ListBullet"/>
      </w:pPr>
      <w:r>
        <w:t>Supported on-set rewrites and ADR polish as needed.</w:t>
      </w:r>
    </w:p>
    <w:p>
      <w:pPr>
        <w:pStyle w:val="Heading1"/>
      </w:pPr>
      <w:r>
        <w:t>Skills</w:t>
      </w:r>
    </w:p>
    <w:p>
      <w:pPr>
        <w:pStyle w:val="ListBullet"/>
      </w:pPr>
      <w:r>
        <w:t>Character Voice</w:t>
      </w:r>
    </w:p>
    <w:p>
      <w:pPr>
        <w:pStyle w:val="ListBullet"/>
      </w:pPr>
      <w:r>
        <w:t>Outline/Draft/Revisions</w:t>
      </w:r>
    </w:p>
    <w:p>
      <w:pPr>
        <w:pStyle w:val="ListBullet"/>
      </w:pPr>
      <w:r>
        <w:t>Worldbuilding</w:t>
      </w:r>
    </w:p>
    <w:p>
      <w:pPr>
        <w:pStyle w:val="ListBullet"/>
      </w:pPr>
      <w:r>
        <w:t>Writers’ Room Collaboration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