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Roy Munoz</w:t>
      </w:r>
    </w:p>
    <w:p>
      <w:pPr>
        <w:jc w:val="center"/>
      </w:pPr>
      <w:r>
        <w:rPr>
          <w:i w:val="0"/>
        </w:rPr>
        <w:t>511-383-3296x14561 | pgraves@hotmail.com | https://roymunoz.portfolio | Greenfurt, WA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