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Tammy Herring</w:t>
      </w:r>
    </w:p>
    <w:p>
      <w:pPr>
        <w:jc w:val="center"/>
      </w:pPr>
      <w:r>
        <w:rPr>
          <w:i w:val="0"/>
        </w:rPr>
        <w:t>663-534-9502 | ashley35@yahoo.com | https://tammyherring.com | Williamhaven, GA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