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Aimee Case</w:t>
      </w:r>
    </w:p>
    <w:p>
      <w:pPr>
        <w:jc w:val="center"/>
      </w:pPr>
      <w:r>
        <w:rPr>
          <w:i w:val="0"/>
        </w:rPr>
        <w:t>207-416-7479x596 | rodriguezelizabeth@gmail.com | https://aimeecase.film | Elizabethhaven, GA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