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Laura Lowe</w:t>
      </w:r>
    </w:p>
    <w:p>
      <w:pPr>
        <w:jc w:val="center"/>
      </w:pPr>
      <w:r>
        <w:rPr>
          <w:i w:val="0"/>
        </w:rPr>
        <w:t>(801)332-5848 | fergusonchristopher@hotmail.com | https://lauralowe.portfolio | Baileystad, VA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“Synthesize Turn-Key Platforms” – Burns-Lee, 2023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