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Hunter</w:t>
      </w:r>
    </w:p>
    <w:p>
      <w:pPr>
        <w:jc w:val="center"/>
      </w:pPr>
      <w:r>
        <w:rPr>
          <w:i w:val="0"/>
        </w:rPr>
        <w:t>315-242-1888x8031 | qvazquez@gmail.com | https://patriciahunter.portfolio | New Lanceland, NH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