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Larry Wise</w:t>
      </w:r>
    </w:p>
    <w:p>
      <w:pPr>
        <w:jc w:val="center"/>
      </w:pPr>
      <w:r>
        <w:rPr>
          <w:i w:val="0"/>
        </w:rPr>
        <w:t>(516)572-3543 | mzimmerman@gmail.com | https://larrywise.com | Thorntonmouth, PR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