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Gardner</w:t>
      </w:r>
    </w:p>
    <w:p>
      <w:pPr>
        <w:jc w:val="center"/>
      </w:pPr>
      <w:r>
        <w:rPr>
          <w:i w:val="0"/>
        </w:rPr>
        <w:t>229.320.0064 | rodriguezrhonda@gmail.com | https://robertgardner.portfolio | Jenkinsmouth, MN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