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E336A0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2048</w:t>
      </w:r>
    </w:p>
    <w:p w14:paraId="42092834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Bryan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ING</w:t>
      </w:r>
    </w:p>
    <w:p w14:paraId="74582216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Andrei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GALANG</w:t>
      </w:r>
    </w:p>
    <w:p w14:paraId="7420A5F8" w14:textId="77777777" w:rsidR="00DB7E69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Tidiane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E11C61">
        <w:rPr>
          <w:rFonts w:ascii="Arial Nova" w:hAnsi="Arial Nova"/>
          <w:color w:val="000000" w:themeColor="text1"/>
          <w:sz w:val="28"/>
          <w:szCs w:val="28"/>
        </w:rPr>
        <w:t>ABASSE</w:t>
      </w:r>
    </w:p>
    <w:p w14:paraId="238BFE3A" w14:textId="77777777" w:rsidR="005E5C96" w:rsidRPr="00E336A0" w:rsidRDefault="005E5C96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CA4B689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Présentation :</w:t>
      </w:r>
    </w:p>
    <w:p w14:paraId="65FB79D6" w14:textId="77777777" w:rsidR="001D4527" w:rsidRPr="00E336A0" w:rsidRDefault="00FC198D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2048 est un jeu de type puzzle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>,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 xml:space="preserve">typiquement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sur une grille de 4x4 case.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U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ne partie commence avec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>ases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valeur 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</w:t>
      </w:r>
      <w:r w:rsidR="00387A1B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chaque déplacement un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nouv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case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apparait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 au hasard dans la grille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le but est de fusionner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des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s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, de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 xml:space="preserve">même valeur,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jusqu’à arriver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2048.</w:t>
      </w:r>
    </w:p>
    <w:p w14:paraId="7B7DFF4C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Lors d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un mouvement, l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ensemble des c</w:t>
      </w:r>
      <w:r w:rsidR="00EB0764">
        <w:rPr>
          <w:rFonts w:ascii="Arial Nova" w:hAnsi="Arial Nova"/>
          <w:color w:val="000000" w:themeColor="text1"/>
          <w:sz w:val="28"/>
          <w:szCs w:val="28"/>
        </w:rPr>
        <w:t>ases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sont déplacés en fonction du mouvement choisi (haut, bas, droite, gauche). Lorsque sur ce mouvement,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 xml:space="preserve">deux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s de la même valeur se collisionnent, ils se fusionnent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en la somme des nombres combinés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.</w:t>
      </w:r>
    </w:p>
    <w:p w14:paraId="2BB810C7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Chaque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est une puissance de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deux.</w:t>
      </w:r>
    </w:p>
    <w:p w14:paraId="4F687A09" w14:textId="77777777" w:rsidR="00E336A0" w:rsidRDefault="00E336A0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 w:rsidRPr="00E336A0">
        <w:rPr>
          <w:rFonts w:ascii="Arial Nova" w:hAnsi="Arial Nova"/>
          <w:b/>
          <w:sz w:val="28"/>
          <w:szCs w:val="28"/>
        </w:rPr>
        <w:t xml:space="preserve">Exemple : </w:t>
      </w:r>
    </w:p>
    <w:p w14:paraId="761E79A4" w14:textId="77777777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+Exemple de début de partie :</w:t>
      </w:r>
    </w:p>
    <w:p w14:paraId="0A2D88A2" w14:textId="77777777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-Deux cases de deux apparaissent au hasard dans la grille.</w:t>
      </w:r>
    </w:p>
    <w:p w14:paraId="7A2C945D" w14:textId="77777777" w:rsidR="00941619" w:rsidRDefault="00E11C61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Default="00941619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br w:type="page"/>
      </w:r>
    </w:p>
    <w:p w14:paraId="0A3EA5FF" w14:textId="78299A81" w:rsidR="00E11C61" w:rsidRPr="00941619" w:rsidRDefault="00F94C8E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 w:rsidRPr="00941619">
        <w:rPr>
          <w:rFonts w:ascii="Arial Nova" w:hAnsi="Arial Nova"/>
          <w:b/>
          <w:bCs/>
          <w:sz w:val="28"/>
          <w:szCs w:val="28"/>
        </w:rPr>
        <w:lastRenderedPageBreak/>
        <w:t>Premier mouvement vers la droite :</w:t>
      </w:r>
    </w:p>
    <w:p w14:paraId="2072F0FE" w14:textId="7811E57A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Les deux cases de deux se sont fusionn</w:t>
      </w:r>
      <w:r w:rsidR="00941619">
        <w:rPr>
          <w:rFonts w:ascii="Arial Nova" w:hAnsi="Arial Nova"/>
          <w:sz w:val="28"/>
          <w:szCs w:val="28"/>
        </w:rPr>
        <w:t>ées</w:t>
      </w:r>
      <w:r>
        <w:rPr>
          <w:rFonts w:ascii="Arial Nova" w:hAnsi="Arial Nova"/>
          <w:sz w:val="28"/>
          <w:szCs w:val="28"/>
        </w:rPr>
        <w:t xml:space="preserve"> en quatre.</w:t>
      </w:r>
    </w:p>
    <w:p w14:paraId="74941371" w14:textId="619D6B6F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Une nouvelle case de deux est apparu</w:t>
      </w:r>
      <w:r w:rsidR="00941619">
        <w:rPr>
          <w:rFonts w:ascii="Arial Nova" w:hAnsi="Arial Nova"/>
          <w:sz w:val="28"/>
          <w:szCs w:val="28"/>
        </w:rPr>
        <w:t>e</w:t>
      </w:r>
      <w:r>
        <w:rPr>
          <w:rFonts w:ascii="Arial Nova" w:hAnsi="Arial Nova"/>
          <w:sz w:val="28"/>
          <w:szCs w:val="28"/>
        </w:rPr>
        <w:t xml:space="preserve"> au hasard.</w:t>
      </w:r>
    </w:p>
    <w:p w14:paraId="6FBAC7B7" w14:textId="77777777" w:rsidR="00F94C8E" w:rsidRPr="00E336A0" w:rsidRDefault="00A35478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Contrainte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 xml:space="preserve"> technique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 :</w:t>
      </w:r>
    </w:p>
    <w:p w14:paraId="0DDA6412" w14:textId="4839DC4B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Détecter les touches fléchées </w:t>
      </w:r>
      <w:r w:rsidR="00FC5C1F" w:rsidRPr="00E336A0">
        <w:rPr>
          <w:rFonts w:ascii="Arial Nova" w:hAnsi="Arial Nova"/>
          <w:color w:val="000000" w:themeColor="text1"/>
          <w:sz w:val="28"/>
          <w:szCs w:val="28"/>
        </w:rPr>
        <w:t xml:space="preserve">choisi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du clavier</w:t>
      </w:r>
    </w:p>
    <w:p w14:paraId="0E3DB55F" w14:textId="71BF0543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Faire une interface graphique</w:t>
      </w:r>
    </w:p>
    <w:p w14:paraId="7063C524" w14:textId="224CA768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Calcule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r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les fusions des cubes</w:t>
      </w:r>
    </w:p>
    <w:p w14:paraId="3E8EE8CB" w14:textId="33C6962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B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outon restart</w:t>
      </w:r>
    </w:p>
    <w:p w14:paraId="0B85912F" w14:textId="647C143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Game over</w:t>
      </w:r>
    </w:p>
    <w:p w14:paraId="1E1F7EF5" w14:textId="0721447A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F94C8E">
        <w:rPr>
          <w:rFonts w:ascii="Arial Nova" w:hAnsi="Arial Nova"/>
          <w:color w:val="000000" w:themeColor="text1"/>
          <w:sz w:val="28"/>
          <w:szCs w:val="28"/>
        </w:rPr>
        <w:t>Des b</w:t>
      </w:r>
      <w:r>
        <w:rPr>
          <w:rFonts w:ascii="Arial Nova" w:hAnsi="Arial Nova"/>
          <w:color w:val="000000" w:themeColor="text1"/>
          <w:sz w:val="28"/>
          <w:szCs w:val="28"/>
        </w:rPr>
        <w:t>ug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technique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39565066" w14:textId="77777777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3F573943" w14:textId="77777777" w:rsidR="00E11C61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8"/>
          <w:szCs w:val="28"/>
        </w:rPr>
      </w:pPr>
      <w:r>
        <w:rPr>
          <w:rFonts w:ascii="Arial Nova" w:hAnsi="Arial Nova"/>
          <w:b/>
          <w:color w:val="000000" w:themeColor="text1"/>
          <w:sz w:val="28"/>
          <w:szCs w:val="28"/>
        </w:rPr>
        <w:t>Suivi :</w:t>
      </w:r>
    </w:p>
    <w:p w14:paraId="103CA1E0" w14:textId="77777777" w:rsidR="00A35478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24/</w:t>
      </w:r>
      <w:r w:rsidR="00A35478">
        <w:rPr>
          <w:rFonts w:ascii="Arial Nova" w:hAnsi="Arial Nova"/>
          <w:color w:val="000000" w:themeColor="text1"/>
          <w:sz w:val="28"/>
          <w:szCs w:val="28"/>
        </w:rPr>
        <w:t>01/2022 :</w:t>
      </w:r>
    </w:p>
    <w:p w14:paraId="011ABC6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2048 fonctionne avec les touches du clavier mais</w:t>
      </w:r>
    </w:p>
    <w:p w14:paraId="79B9C34E" w14:textId="6E135E34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>
        <w:rPr>
          <w:rFonts w:ascii="Arial Nova" w:hAnsi="Arial Nova"/>
          <w:color w:val="000000" w:themeColor="text1"/>
          <w:sz w:val="28"/>
          <w:szCs w:val="28"/>
        </w:rPr>
        <w:t>Des bugs sont apparu</w:t>
      </w:r>
      <w:r w:rsidR="00941619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66868105" w14:textId="635A3212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>
        <w:rPr>
          <w:rFonts w:ascii="Arial Nova" w:hAnsi="Arial Nova"/>
          <w:color w:val="000000" w:themeColor="text1"/>
          <w:sz w:val="28"/>
          <w:szCs w:val="28"/>
        </w:rPr>
        <w:t>Toujours pas d’interface graphique</w:t>
      </w:r>
    </w:p>
    <w:p w14:paraId="51108198" w14:textId="79A5A93B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L</w:t>
      </w:r>
      <w:r>
        <w:rPr>
          <w:rFonts w:ascii="Arial Nova" w:hAnsi="Arial Nova"/>
          <w:color w:val="000000" w:themeColor="text1"/>
          <w:sz w:val="28"/>
          <w:szCs w:val="28"/>
        </w:rPr>
        <w:t>e jeu n’a pas de Game Over pour l’instant</w:t>
      </w:r>
    </w:p>
    <w:p w14:paraId="014889D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DC22D1" w14:textId="77777777" w:rsidR="00A35478" w:rsidRPr="00E11C61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308A7C" w14:textId="77777777" w:rsidR="00FC5C1F" w:rsidRPr="00E336A0" w:rsidRDefault="00FC5C1F" w:rsidP="00FC5C1F">
      <w:pPr>
        <w:spacing w:line="240" w:lineRule="auto"/>
        <w:rPr>
          <w:rFonts w:ascii="Garamond" w:hAnsi="Garamond"/>
          <w:color w:val="000000" w:themeColor="text1"/>
          <w:sz w:val="28"/>
          <w:szCs w:val="28"/>
        </w:rPr>
      </w:pPr>
    </w:p>
    <w:sectPr w:rsidR="00FC5C1F" w:rsidRPr="00E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1D4527"/>
    <w:rsid w:val="00302272"/>
    <w:rsid w:val="00387A1B"/>
    <w:rsid w:val="003C577E"/>
    <w:rsid w:val="003D1AF6"/>
    <w:rsid w:val="005D6109"/>
    <w:rsid w:val="005E5C96"/>
    <w:rsid w:val="00736CD6"/>
    <w:rsid w:val="007954FA"/>
    <w:rsid w:val="007D5817"/>
    <w:rsid w:val="008E3890"/>
    <w:rsid w:val="00931AD2"/>
    <w:rsid w:val="00941619"/>
    <w:rsid w:val="00A35478"/>
    <w:rsid w:val="00B71CAA"/>
    <w:rsid w:val="00D9700D"/>
    <w:rsid w:val="00DB7E69"/>
    <w:rsid w:val="00E11C61"/>
    <w:rsid w:val="00E336A0"/>
    <w:rsid w:val="00EB0764"/>
    <w:rsid w:val="00EC4EC9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446A-66BF-4B2C-8920-85A3FDEA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5</cp:revision>
  <dcterms:created xsi:type="dcterms:W3CDTF">2022-01-24T16:04:00Z</dcterms:created>
  <dcterms:modified xsi:type="dcterms:W3CDTF">2022-02-04T22:23:00Z</dcterms:modified>
</cp:coreProperties>
</file>