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4E5F0" w14:textId="77777777" w:rsidR="00FD6CEA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3F24E5F1" w14:textId="77777777" w:rsidR="00FD6CEA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3F24E5F2" w14:textId="77777777" w:rsidR="00FD6CEA" w:rsidRDefault="00FD6CEA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D6CEA" w14:paraId="3F24E5F5" w14:textId="77777777">
        <w:trPr>
          <w:jc w:val="center"/>
        </w:trPr>
        <w:tc>
          <w:tcPr>
            <w:tcW w:w="4508" w:type="dxa"/>
          </w:tcPr>
          <w:p w14:paraId="3F24E5F3" w14:textId="77777777" w:rsidR="00FD6CEA" w:rsidRDefault="00000000">
            <w:r>
              <w:rPr>
                <w:rFonts w:ascii="Arial" w:eastAsia="Arial" w:hAnsi="Arial" w:cs="Arial"/>
                <w:b/>
                <w:sz w:val="18"/>
              </w:rPr>
              <w:t>Date</w:t>
            </w:r>
          </w:p>
        </w:tc>
        <w:tc>
          <w:tcPr>
            <w:tcW w:w="4843" w:type="dxa"/>
          </w:tcPr>
          <w:p w14:paraId="3F24E5F4" w14:textId="77777777" w:rsidR="00FD6CEA" w:rsidRDefault="00000000">
            <w:r>
              <w:rPr>
                <w:rFonts w:ascii="Arial" w:eastAsia="Arial" w:hAnsi="Arial" w:cs="Arial"/>
                <w:b/>
                <w:sz w:val="18"/>
              </w:rPr>
              <w:t>03 October 2026</w:t>
            </w:r>
          </w:p>
        </w:tc>
      </w:tr>
      <w:tr w:rsidR="00FD6CEA" w14:paraId="3F24E5F8" w14:textId="77777777">
        <w:trPr>
          <w:jc w:val="center"/>
        </w:trPr>
        <w:tc>
          <w:tcPr>
            <w:tcW w:w="4508" w:type="dxa"/>
          </w:tcPr>
          <w:p w14:paraId="3F24E5F6" w14:textId="77777777" w:rsidR="00FD6CEA" w:rsidRDefault="00000000">
            <w:r>
              <w:rPr>
                <w:rFonts w:ascii="Arial" w:eastAsia="Arial" w:hAnsi="Arial" w:cs="Arial"/>
                <w:sz w:val="18"/>
              </w:rPr>
              <w:t>Team ID</w:t>
            </w:r>
          </w:p>
        </w:tc>
        <w:tc>
          <w:tcPr>
            <w:tcW w:w="4843" w:type="dxa"/>
          </w:tcPr>
          <w:p w14:paraId="3F24E5F7" w14:textId="77777777" w:rsidR="00FD6CEA" w:rsidRDefault="00000000">
            <w:r>
              <w:rPr>
                <w:rFonts w:ascii="Arial" w:eastAsia="Arial" w:hAnsi="Arial" w:cs="Arial"/>
                <w:sz w:val="18"/>
              </w:rPr>
              <w:t>SWTID-2026-2035</w:t>
            </w:r>
          </w:p>
        </w:tc>
      </w:tr>
      <w:tr w:rsidR="00FD6CEA" w14:paraId="3F24E5FB" w14:textId="77777777">
        <w:trPr>
          <w:jc w:val="center"/>
        </w:trPr>
        <w:tc>
          <w:tcPr>
            <w:tcW w:w="4508" w:type="dxa"/>
          </w:tcPr>
          <w:p w14:paraId="3F24E5F9" w14:textId="77777777" w:rsidR="00FD6CEA" w:rsidRDefault="00000000">
            <w:r>
              <w:rPr>
                <w:rFonts w:ascii="Arial" w:eastAsia="Arial" w:hAnsi="Arial" w:cs="Arial"/>
                <w:sz w:val="18"/>
              </w:rPr>
              <w:t>Project Name</w:t>
            </w:r>
          </w:p>
        </w:tc>
        <w:tc>
          <w:tcPr>
            <w:tcW w:w="4843" w:type="dxa"/>
          </w:tcPr>
          <w:p w14:paraId="3F24E5FA" w14:textId="77777777" w:rsidR="00FD6CEA" w:rsidRDefault="00000000">
            <w:r>
              <w:rPr>
                <w:rFonts w:ascii="Arial" w:eastAsia="Arial" w:hAnsi="Arial" w:cs="Arial"/>
                <w:sz w:val="18"/>
              </w:rPr>
              <w:t>Implement Client Script &amp; UI Policy (Incident)</w:t>
            </w:r>
          </w:p>
        </w:tc>
      </w:tr>
      <w:tr w:rsidR="00FD6CEA" w14:paraId="3F24E5FE" w14:textId="77777777">
        <w:trPr>
          <w:jc w:val="center"/>
        </w:trPr>
        <w:tc>
          <w:tcPr>
            <w:tcW w:w="4508" w:type="dxa"/>
          </w:tcPr>
          <w:p w14:paraId="3F24E5FC" w14:textId="77777777" w:rsidR="00FD6CEA" w:rsidRDefault="00000000">
            <w:r>
              <w:rPr>
                <w:rFonts w:ascii="Arial" w:eastAsia="Arial" w:hAnsi="Arial" w:cs="Arial"/>
                <w:sz w:val="18"/>
              </w:rPr>
              <w:t>Maximum Marks</w:t>
            </w:r>
          </w:p>
        </w:tc>
        <w:tc>
          <w:tcPr>
            <w:tcW w:w="4843" w:type="dxa"/>
          </w:tcPr>
          <w:p w14:paraId="3F24E5FD" w14:textId="77777777" w:rsidR="00FD6CEA" w:rsidRDefault="00000000">
            <w:r>
              <w:rPr>
                <w:rFonts w:ascii="Arial" w:eastAsia="Arial" w:hAnsi="Arial" w:cs="Arial"/>
                <w:sz w:val="18"/>
              </w:rPr>
              <w:t>4 Marks</w:t>
            </w:r>
          </w:p>
        </w:tc>
      </w:tr>
    </w:tbl>
    <w:p w14:paraId="3F24E5FF" w14:textId="77777777" w:rsidR="00FD6CEA" w:rsidRDefault="00FD6CEA">
      <w:pPr>
        <w:rPr>
          <w:rFonts w:ascii="Arial" w:eastAsia="Arial" w:hAnsi="Arial" w:cs="Arial"/>
          <w:b/>
        </w:rPr>
      </w:pPr>
    </w:p>
    <w:p w14:paraId="3F24E600" w14:textId="77777777" w:rsidR="00FD6CE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F24E601" w14:textId="77777777" w:rsidR="00FD6CE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F24E602" w14:textId="77777777" w:rsidR="00FD6CE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Project-specific ServiceNow Incident architecture</w:t>
      </w:r>
    </w:p>
    <w:p w14:paraId="3F24E603" w14:textId="77777777" w:rsidR="00FD6CE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ServiceNow platform architecture (project-specific)</w:t>
        </w:r>
      </w:hyperlink>
    </w:p>
    <w:p w14:paraId="3F24E604" w14:textId="3865CB6C" w:rsidR="00FD6CEA" w:rsidRDefault="00FD6CEA">
      <w:pPr>
        <w:rPr>
          <w:rFonts w:ascii="Arial" w:eastAsia="Arial" w:hAnsi="Arial" w:cs="Arial"/>
          <w:b/>
        </w:rPr>
      </w:pPr>
    </w:p>
    <w:p w14:paraId="3F24E605" w14:textId="3439CEF8" w:rsidR="00FD6CEA" w:rsidRDefault="009A531D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F24E677" wp14:editId="6B882E3A">
                <wp:simplePos x="0" y="0"/>
                <wp:positionH relativeFrom="column">
                  <wp:posOffset>4648200</wp:posOffset>
                </wp:positionH>
                <wp:positionV relativeFrom="paragraph">
                  <wp:posOffset>12701</wp:posOffset>
                </wp:positionV>
                <wp:extent cx="4768850" cy="2457450"/>
                <wp:effectExtent l="0" t="0" r="1270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8850" cy="2457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F24E67B" w14:textId="77777777" w:rsidR="00FD6CEA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3F24E67C" w14:textId="77777777" w:rsidR="00FD6CEA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3F24E67D" w14:textId="77777777" w:rsidR="00FD6CEA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3F24E67E" w14:textId="77777777" w:rsidR="00FD6CEA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3F24E67F" w14:textId="77777777" w:rsidR="00FD6CEA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3F24E680" w14:textId="77777777" w:rsidR="00FD6CEA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24E677" id="Rectangle 13" o:spid="_x0000_s1026" style="position:absolute;margin-left:366pt;margin-top:1pt;width:375.5pt;height:193.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F24E67B" w14:textId="77777777" w:rsidR="00FD6CEA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3F24E67C" w14:textId="77777777" w:rsidR="00FD6CEA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3F24E67D" w14:textId="77777777" w:rsidR="00FD6CEA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3F24E67E" w14:textId="77777777" w:rsidR="00FD6CEA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3F24E67F" w14:textId="77777777" w:rsidR="00FD6CEA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3F24E680" w14:textId="77777777" w:rsidR="00FD6CEA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59264" behindDoc="0" locked="0" layoutInCell="1" hidden="0" allowOverlap="1" wp14:anchorId="3F24E679" wp14:editId="3F24E67A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F24E606" w14:textId="77777777" w:rsidR="00FD6CEA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3F24E607" w14:textId="77777777" w:rsidR="00FD6CEA" w:rsidRDefault="00FD6CE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F24E608" w14:textId="77777777" w:rsidR="00FD6CEA" w:rsidRDefault="00FD6CE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F24E609" w14:textId="77777777" w:rsidR="00FD6CEA" w:rsidRDefault="00FD6CE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F24E60A" w14:textId="77777777" w:rsidR="00FD6CEA" w:rsidRDefault="00FD6CE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F24E60B" w14:textId="77777777" w:rsidR="00FD6CEA" w:rsidRDefault="00FD6CE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F24E60C" w14:textId="77777777" w:rsidR="00FD6CEA" w:rsidRDefault="00FD6CE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F24E60D" w14:textId="77777777" w:rsidR="00FD6CEA" w:rsidRDefault="00FD6CE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F24E60E" w14:textId="77777777" w:rsidR="00FD6CEA" w:rsidRDefault="00FD6CE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05525E3" w14:textId="77777777" w:rsidR="009A531D" w:rsidRDefault="009A531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F24E60F" w14:textId="62624DF2" w:rsidR="00FD6CEA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FD6CEA" w14:paraId="3F24E614" w14:textId="77777777">
        <w:trPr>
          <w:trHeight w:val="398"/>
        </w:trPr>
        <w:tc>
          <w:tcPr>
            <w:tcW w:w="840" w:type="dxa"/>
          </w:tcPr>
          <w:p w14:paraId="3F24E610" w14:textId="77777777" w:rsidR="00FD6CEA" w:rsidRDefault="00000000"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3F24E611" w14:textId="77777777" w:rsidR="00FD6CEA" w:rsidRDefault="00000000">
            <w:r>
              <w:rPr>
                <w:rFonts w:ascii="Arial" w:eastAsia="Arial" w:hAnsi="Arial" w:cs="Arial"/>
                <w:b/>
                <w:sz w:val="18"/>
              </w:rPr>
              <w:t>Component</w:t>
            </w:r>
          </w:p>
        </w:tc>
        <w:tc>
          <w:tcPr>
            <w:tcW w:w="5205" w:type="dxa"/>
          </w:tcPr>
          <w:p w14:paraId="3F24E612" w14:textId="77777777" w:rsidR="00FD6CEA" w:rsidRDefault="00000000">
            <w:r>
              <w:rPr>
                <w:rFonts w:ascii="Arial" w:eastAsia="Arial" w:hAnsi="Arial" w:cs="Arial"/>
                <w:b/>
                <w:sz w:val="18"/>
              </w:rPr>
              <w:t>Description</w:t>
            </w:r>
          </w:p>
        </w:tc>
        <w:tc>
          <w:tcPr>
            <w:tcW w:w="4140" w:type="dxa"/>
          </w:tcPr>
          <w:p w14:paraId="3F24E613" w14:textId="77777777" w:rsidR="00FD6CEA" w:rsidRDefault="00000000">
            <w:r>
              <w:rPr>
                <w:rFonts w:ascii="Arial" w:eastAsia="Arial" w:hAnsi="Arial" w:cs="Arial"/>
                <w:b/>
                <w:sz w:val="18"/>
              </w:rPr>
              <w:t>Technology</w:t>
            </w:r>
          </w:p>
        </w:tc>
      </w:tr>
      <w:tr w:rsidR="00FD6CEA" w14:paraId="3F24E619" w14:textId="77777777">
        <w:trPr>
          <w:trHeight w:val="489"/>
        </w:trPr>
        <w:tc>
          <w:tcPr>
            <w:tcW w:w="840" w:type="dxa"/>
          </w:tcPr>
          <w:p w14:paraId="3F24E615" w14:textId="77777777" w:rsidR="00FD6CEA" w:rsidRDefault="00000000">
            <w:r>
              <w:rPr>
                <w:rFonts w:ascii="Arial" w:eastAsia="Arial" w:hAnsi="Arial" w:cs="Arial"/>
                <w:sz w:val="18"/>
              </w:rPr>
              <w:t>1</w:t>
            </w:r>
          </w:p>
        </w:tc>
        <w:tc>
          <w:tcPr>
            <w:tcW w:w="4020" w:type="dxa"/>
          </w:tcPr>
          <w:p w14:paraId="3F24E616" w14:textId="77777777" w:rsidR="00FD6CEA" w:rsidRDefault="00000000">
            <w:r>
              <w:rPr>
                <w:rFonts w:ascii="Arial" w:eastAsia="Arial" w:hAnsi="Arial" w:cs="Arial"/>
                <w:sz w:val="18"/>
              </w:rPr>
              <w:t>User Interface</w:t>
            </w:r>
          </w:p>
        </w:tc>
        <w:tc>
          <w:tcPr>
            <w:tcW w:w="5205" w:type="dxa"/>
          </w:tcPr>
          <w:p w14:paraId="3F24E617" w14:textId="77777777" w:rsidR="00FD6CEA" w:rsidRDefault="00000000">
            <w:r>
              <w:rPr>
                <w:rFonts w:ascii="Arial" w:eastAsia="Arial" w:hAnsi="Arial" w:cs="Arial"/>
                <w:sz w:val="18"/>
              </w:rPr>
              <w:t>How the user interacts with the application</w:t>
            </w:r>
          </w:p>
        </w:tc>
        <w:tc>
          <w:tcPr>
            <w:tcW w:w="4140" w:type="dxa"/>
          </w:tcPr>
          <w:p w14:paraId="3F24E618" w14:textId="77777777" w:rsidR="00FD6CEA" w:rsidRDefault="00000000">
            <w:r>
              <w:rPr>
                <w:rFonts w:ascii="Arial" w:eastAsia="Arial" w:hAnsi="Arial" w:cs="Arial"/>
                <w:sz w:val="18"/>
              </w:rPr>
              <w:t>ServiceNow Incident form / Now Platform UI</w:t>
            </w:r>
          </w:p>
        </w:tc>
      </w:tr>
      <w:tr w:rsidR="00FD6CEA" w14:paraId="3F24E61E" w14:textId="77777777">
        <w:trPr>
          <w:trHeight w:val="470"/>
        </w:trPr>
        <w:tc>
          <w:tcPr>
            <w:tcW w:w="840" w:type="dxa"/>
          </w:tcPr>
          <w:p w14:paraId="3F24E61A" w14:textId="77777777" w:rsidR="00FD6CEA" w:rsidRDefault="00000000">
            <w:r>
              <w:rPr>
                <w:rFonts w:ascii="Arial" w:eastAsia="Arial" w:hAnsi="Arial" w:cs="Arial"/>
                <w:sz w:val="18"/>
              </w:rPr>
              <w:t>2</w:t>
            </w:r>
          </w:p>
        </w:tc>
        <w:tc>
          <w:tcPr>
            <w:tcW w:w="4020" w:type="dxa"/>
          </w:tcPr>
          <w:p w14:paraId="3F24E61B" w14:textId="77777777" w:rsidR="00FD6CEA" w:rsidRDefault="00000000">
            <w:r>
              <w:rPr>
                <w:rFonts w:ascii="Arial" w:eastAsia="Arial" w:hAnsi="Arial" w:cs="Arial"/>
                <w:sz w:val="18"/>
              </w:rPr>
              <w:t>Application Logic-1</w:t>
            </w:r>
          </w:p>
        </w:tc>
        <w:tc>
          <w:tcPr>
            <w:tcW w:w="5205" w:type="dxa"/>
          </w:tcPr>
          <w:p w14:paraId="3F24E61C" w14:textId="77777777" w:rsidR="00FD6CEA" w:rsidRDefault="00000000">
            <w:r>
              <w:rPr>
                <w:rFonts w:ascii="Arial" w:eastAsia="Arial" w:hAnsi="Arial" w:cs="Arial"/>
                <w:sz w:val="18"/>
              </w:rPr>
              <w:t xml:space="preserve">Client-side logic for Incident form validation and field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behavior</w:t>
            </w:r>
            <w:proofErr w:type="spellEnd"/>
          </w:p>
        </w:tc>
        <w:tc>
          <w:tcPr>
            <w:tcW w:w="4140" w:type="dxa"/>
          </w:tcPr>
          <w:p w14:paraId="3F24E61D" w14:textId="77777777" w:rsidR="00FD6CEA" w:rsidRDefault="00000000">
            <w:r>
              <w:rPr>
                <w:rFonts w:ascii="Arial" w:eastAsia="Arial" w:hAnsi="Arial" w:cs="Arial"/>
                <w:sz w:val="18"/>
              </w:rPr>
              <w:t>ServiceNow Client Script (JavaScript)</w:t>
            </w:r>
          </w:p>
        </w:tc>
      </w:tr>
      <w:tr w:rsidR="00FD6CEA" w14:paraId="3F24E623" w14:textId="77777777">
        <w:trPr>
          <w:trHeight w:val="470"/>
        </w:trPr>
        <w:tc>
          <w:tcPr>
            <w:tcW w:w="840" w:type="dxa"/>
          </w:tcPr>
          <w:p w14:paraId="3F24E61F" w14:textId="77777777" w:rsidR="00FD6CEA" w:rsidRDefault="00000000">
            <w:r>
              <w:rPr>
                <w:rFonts w:ascii="Arial" w:eastAsia="Arial" w:hAnsi="Arial" w:cs="Arial"/>
                <w:sz w:val="18"/>
              </w:rPr>
              <w:t>3</w:t>
            </w:r>
          </w:p>
        </w:tc>
        <w:tc>
          <w:tcPr>
            <w:tcW w:w="4020" w:type="dxa"/>
          </w:tcPr>
          <w:p w14:paraId="3F24E620" w14:textId="77777777" w:rsidR="00FD6CEA" w:rsidRDefault="00000000">
            <w:r>
              <w:rPr>
                <w:rFonts w:ascii="Arial" w:eastAsia="Arial" w:hAnsi="Arial" w:cs="Arial"/>
                <w:sz w:val="18"/>
              </w:rPr>
              <w:t>Application Logic-2</w:t>
            </w:r>
          </w:p>
        </w:tc>
        <w:tc>
          <w:tcPr>
            <w:tcW w:w="5205" w:type="dxa"/>
          </w:tcPr>
          <w:p w14:paraId="3F24E621" w14:textId="77777777" w:rsidR="00FD6CEA" w:rsidRDefault="00000000">
            <w:r>
              <w:rPr>
                <w:rFonts w:ascii="Arial" w:eastAsia="Arial" w:hAnsi="Arial" w:cs="Arial"/>
                <w:sz w:val="18"/>
              </w:rPr>
              <w:t>Conditional control of Incident field state</w:t>
            </w:r>
          </w:p>
        </w:tc>
        <w:tc>
          <w:tcPr>
            <w:tcW w:w="4140" w:type="dxa"/>
          </w:tcPr>
          <w:p w14:paraId="3F24E622" w14:textId="77777777" w:rsidR="00FD6CEA" w:rsidRDefault="00000000">
            <w:r>
              <w:rPr>
                <w:rFonts w:ascii="Arial" w:eastAsia="Arial" w:hAnsi="Arial" w:cs="Arial"/>
                <w:sz w:val="18"/>
              </w:rPr>
              <w:t>ServiceNow UI Policy</w:t>
            </w:r>
          </w:p>
        </w:tc>
      </w:tr>
      <w:tr w:rsidR="00FD6CEA" w14:paraId="3F24E628" w14:textId="77777777">
        <w:trPr>
          <w:trHeight w:val="470"/>
        </w:trPr>
        <w:tc>
          <w:tcPr>
            <w:tcW w:w="840" w:type="dxa"/>
          </w:tcPr>
          <w:p w14:paraId="3F24E624" w14:textId="77777777" w:rsidR="00FD6CEA" w:rsidRDefault="00000000">
            <w:r>
              <w:rPr>
                <w:rFonts w:ascii="Arial" w:eastAsia="Arial" w:hAnsi="Arial" w:cs="Arial"/>
                <w:sz w:val="18"/>
              </w:rPr>
              <w:t>4</w:t>
            </w:r>
          </w:p>
        </w:tc>
        <w:tc>
          <w:tcPr>
            <w:tcW w:w="4020" w:type="dxa"/>
          </w:tcPr>
          <w:p w14:paraId="3F24E625" w14:textId="77777777" w:rsidR="00FD6CEA" w:rsidRDefault="00000000">
            <w:r>
              <w:rPr>
                <w:rFonts w:ascii="Arial" w:eastAsia="Arial" w:hAnsi="Arial" w:cs="Arial"/>
                <w:sz w:val="18"/>
              </w:rPr>
              <w:t>Application Logic-3</w:t>
            </w:r>
          </w:p>
        </w:tc>
        <w:tc>
          <w:tcPr>
            <w:tcW w:w="5205" w:type="dxa"/>
          </w:tcPr>
          <w:p w14:paraId="3F24E626" w14:textId="77777777" w:rsidR="00FD6CEA" w:rsidRDefault="00000000">
            <w:r>
              <w:rPr>
                <w:rFonts w:ascii="Arial" w:eastAsia="Arial" w:hAnsi="Arial" w:cs="Arial"/>
                <w:sz w:val="18"/>
              </w:rPr>
              <w:t>Actions applied to fields when UI Policy conditions are met</w:t>
            </w:r>
          </w:p>
        </w:tc>
        <w:tc>
          <w:tcPr>
            <w:tcW w:w="4140" w:type="dxa"/>
          </w:tcPr>
          <w:p w14:paraId="3F24E627" w14:textId="77777777" w:rsidR="00FD6CEA" w:rsidRDefault="00000000">
            <w:r>
              <w:rPr>
                <w:rFonts w:ascii="Arial" w:eastAsia="Arial" w:hAnsi="Arial" w:cs="Arial"/>
                <w:sz w:val="18"/>
              </w:rPr>
              <w:t>ServiceNow UI Policy Actions</w:t>
            </w:r>
          </w:p>
        </w:tc>
      </w:tr>
      <w:tr w:rsidR="00FD6CEA" w14:paraId="3F24E62D" w14:textId="77777777">
        <w:trPr>
          <w:trHeight w:val="489"/>
        </w:trPr>
        <w:tc>
          <w:tcPr>
            <w:tcW w:w="840" w:type="dxa"/>
          </w:tcPr>
          <w:p w14:paraId="3F24E629" w14:textId="77777777" w:rsidR="00FD6CEA" w:rsidRDefault="00000000">
            <w:r>
              <w:rPr>
                <w:rFonts w:ascii="Arial" w:eastAsia="Arial" w:hAnsi="Arial" w:cs="Arial"/>
                <w:sz w:val="18"/>
              </w:rPr>
              <w:t>5</w:t>
            </w:r>
          </w:p>
        </w:tc>
        <w:tc>
          <w:tcPr>
            <w:tcW w:w="4020" w:type="dxa"/>
          </w:tcPr>
          <w:p w14:paraId="3F24E62A" w14:textId="77777777" w:rsidR="00FD6CEA" w:rsidRDefault="00000000">
            <w:r>
              <w:rPr>
                <w:rFonts w:ascii="Arial" w:eastAsia="Arial" w:hAnsi="Arial" w:cs="Arial"/>
                <w:sz w:val="18"/>
              </w:rPr>
              <w:t>Database</w:t>
            </w:r>
          </w:p>
        </w:tc>
        <w:tc>
          <w:tcPr>
            <w:tcW w:w="5205" w:type="dxa"/>
          </w:tcPr>
          <w:p w14:paraId="3F24E62B" w14:textId="77777777" w:rsidR="00FD6CEA" w:rsidRDefault="00000000">
            <w:r>
              <w:rPr>
                <w:rFonts w:ascii="Arial" w:eastAsia="Arial" w:hAnsi="Arial" w:cs="Arial"/>
                <w:sz w:val="18"/>
              </w:rPr>
              <w:t>Incident records and configuration data</w:t>
            </w:r>
          </w:p>
        </w:tc>
        <w:tc>
          <w:tcPr>
            <w:tcW w:w="4140" w:type="dxa"/>
          </w:tcPr>
          <w:p w14:paraId="3F24E62C" w14:textId="77777777" w:rsidR="00FD6CEA" w:rsidRDefault="00000000">
            <w:r>
              <w:rPr>
                <w:rFonts w:ascii="Arial" w:eastAsia="Arial" w:hAnsi="Arial" w:cs="Arial"/>
                <w:sz w:val="18"/>
              </w:rPr>
              <w:t>ServiceNow platform data store</w:t>
            </w:r>
          </w:p>
        </w:tc>
      </w:tr>
      <w:tr w:rsidR="00FD6CEA" w14:paraId="3F24E632" w14:textId="77777777">
        <w:trPr>
          <w:trHeight w:val="489"/>
        </w:trPr>
        <w:tc>
          <w:tcPr>
            <w:tcW w:w="840" w:type="dxa"/>
          </w:tcPr>
          <w:p w14:paraId="3F24E62E" w14:textId="77777777" w:rsidR="00FD6CEA" w:rsidRDefault="00000000">
            <w:r>
              <w:rPr>
                <w:rFonts w:ascii="Arial" w:eastAsia="Arial" w:hAnsi="Arial" w:cs="Arial"/>
                <w:sz w:val="18"/>
              </w:rPr>
              <w:t>6</w:t>
            </w:r>
          </w:p>
        </w:tc>
        <w:tc>
          <w:tcPr>
            <w:tcW w:w="4020" w:type="dxa"/>
          </w:tcPr>
          <w:p w14:paraId="3F24E62F" w14:textId="77777777" w:rsidR="00FD6CEA" w:rsidRDefault="00000000">
            <w:r>
              <w:rPr>
                <w:rFonts w:ascii="Arial" w:eastAsia="Arial" w:hAnsi="Arial" w:cs="Arial"/>
                <w:sz w:val="18"/>
              </w:rPr>
              <w:t>Cloud Database</w:t>
            </w:r>
          </w:p>
        </w:tc>
        <w:tc>
          <w:tcPr>
            <w:tcW w:w="5205" w:type="dxa"/>
          </w:tcPr>
          <w:p w14:paraId="3F24E630" w14:textId="77777777" w:rsidR="00FD6CEA" w:rsidRDefault="00000000">
            <w:r>
              <w:rPr>
                <w:rFonts w:ascii="Arial" w:eastAsia="Arial" w:hAnsi="Arial" w:cs="Arial"/>
                <w:sz w:val="18"/>
              </w:rPr>
              <w:t>Managed platform data persistence</w:t>
            </w:r>
          </w:p>
        </w:tc>
        <w:tc>
          <w:tcPr>
            <w:tcW w:w="4140" w:type="dxa"/>
          </w:tcPr>
          <w:p w14:paraId="3F24E631" w14:textId="77777777" w:rsidR="00FD6CEA" w:rsidRDefault="00000000">
            <w:r>
              <w:rPr>
                <w:rFonts w:ascii="Arial" w:eastAsia="Arial" w:hAnsi="Arial" w:cs="Arial"/>
                <w:sz w:val="18"/>
              </w:rPr>
              <w:t>ServiceNow-managed cloud data store</w:t>
            </w:r>
          </w:p>
        </w:tc>
      </w:tr>
      <w:tr w:rsidR="00FD6CEA" w14:paraId="3F24E637" w14:textId="77777777">
        <w:trPr>
          <w:trHeight w:val="489"/>
        </w:trPr>
        <w:tc>
          <w:tcPr>
            <w:tcW w:w="840" w:type="dxa"/>
          </w:tcPr>
          <w:p w14:paraId="3F24E633" w14:textId="77777777" w:rsidR="00FD6CEA" w:rsidRDefault="00000000">
            <w:r>
              <w:rPr>
                <w:rFonts w:ascii="Arial" w:eastAsia="Arial" w:hAnsi="Arial" w:cs="Arial"/>
                <w:sz w:val="18"/>
              </w:rPr>
              <w:t>7</w:t>
            </w:r>
          </w:p>
        </w:tc>
        <w:tc>
          <w:tcPr>
            <w:tcW w:w="4020" w:type="dxa"/>
          </w:tcPr>
          <w:p w14:paraId="3F24E634" w14:textId="77777777" w:rsidR="00FD6CEA" w:rsidRDefault="00000000">
            <w:r>
              <w:rPr>
                <w:rFonts w:ascii="Arial" w:eastAsia="Arial" w:hAnsi="Arial" w:cs="Arial"/>
                <w:sz w:val="18"/>
              </w:rPr>
              <w:t>File Storage</w:t>
            </w:r>
          </w:p>
        </w:tc>
        <w:tc>
          <w:tcPr>
            <w:tcW w:w="5205" w:type="dxa"/>
          </w:tcPr>
          <w:p w14:paraId="3F24E635" w14:textId="77777777" w:rsidR="00FD6CEA" w:rsidRDefault="00000000">
            <w:r>
              <w:rPr>
                <w:rFonts w:ascii="Arial" w:eastAsia="Arial" w:hAnsi="Arial" w:cs="Arial"/>
                <w:sz w:val="18"/>
              </w:rPr>
              <w:t>Attachments associated with Incident records, if used</w:t>
            </w:r>
          </w:p>
        </w:tc>
        <w:tc>
          <w:tcPr>
            <w:tcW w:w="4140" w:type="dxa"/>
          </w:tcPr>
          <w:p w14:paraId="3F24E636" w14:textId="77777777" w:rsidR="00FD6CEA" w:rsidRDefault="00000000">
            <w:r>
              <w:rPr>
                <w:rFonts w:ascii="Arial" w:eastAsia="Arial" w:hAnsi="Arial" w:cs="Arial"/>
                <w:sz w:val="18"/>
              </w:rPr>
              <w:t>ServiceNow attachment storage</w:t>
            </w:r>
          </w:p>
        </w:tc>
      </w:tr>
      <w:tr w:rsidR="00FD6CEA" w14:paraId="3F24E63C" w14:textId="77777777">
        <w:trPr>
          <w:trHeight w:val="489"/>
        </w:trPr>
        <w:tc>
          <w:tcPr>
            <w:tcW w:w="840" w:type="dxa"/>
          </w:tcPr>
          <w:p w14:paraId="3F24E638" w14:textId="77777777" w:rsidR="00FD6CEA" w:rsidRDefault="00000000">
            <w:r>
              <w:rPr>
                <w:rFonts w:ascii="Arial" w:eastAsia="Arial" w:hAnsi="Arial" w:cs="Arial"/>
                <w:sz w:val="18"/>
              </w:rPr>
              <w:t>8</w:t>
            </w:r>
          </w:p>
        </w:tc>
        <w:tc>
          <w:tcPr>
            <w:tcW w:w="4020" w:type="dxa"/>
          </w:tcPr>
          <w:p w14:paraId="3F24E639" w14:textId="77777777" w:rsidR="00FD6CEA" w:rsidRDefault="00000000">
            <w:r>
              <w:rPr>
                <w:rFonts w:ascii="Arial" w:eastAsia="Arial" w:hAnsi="Arial" w:cs="Arial"/>
                <w:sz w:val="18"/>
              </w:rPr>
              <w:t>External API-1</w:t>
            </w:r>
          </w:p>
        </w:tc>
        <w:tc>
          <w:tcPr>
            <w:tcW w:w="5205" w:type="dxa"/>
          </w:tcPr>
          <w:p w14:paraId="3F24E63A" w14:textId="77777777" w:rsidR="00FD6CEA" w:rsidRDefault="00000000">
            <w:r>
              <w:rPr>
                <w:rFonts w:ascii="Arial" w:eastAsia="Arial" w:hAnsi="Arial" w:cs="Arial"/>
                <w:sz w:val="18"/>
              </w:rPr>
              <w:t>External API required by the solution</w:t>
            </w:r>
          </w:p>
        </w:tc>
        <w:tc>
          <w:tcPr>
            <w:tcW w:w="4140" w:type="dxa"/>
          </w:tcPr>
          <w:p w14:paraId="3F24E63B" w14:textId="77777777" w:rsidR="00FD6CEA" w:rsidRDefault="00000000">
            <w:r>
              <w:rPr>
                <w:rFonts w:ascii="Arial" w:eastAsia="Arial" w:hAnsi="Arial" w:cs="Arial"/>
                <w:sz w:val="18"/>
              </w:rPr>
              <w:t>None required</w:t>
            </w:r>
          </w:p>
        </w:tc>
      </w:tr>
      <w:tr w:rsidR="00FD6CEA" w14:paraId="3F24E641" w14:textId="77777777">
        <w:trPr>
          <w:trHeight w:val="489"/>
        </w:trPr>
        <w:tc>
          <w:tcPr>
            <w:tcW w:w="840" w:type="dxa"/>
          </w:tcPr>
          <w:p w14:paraId="3F24E63D" w14:textId="77777777" w:rsidR="00FD6CEA" w:rsidRDefault="00000000">
            <w:r>
              <w:rPr>
                <w:rFonts w:ascii="Arial" w:eastAsia="Arial" w:hAnsi="Arial" w:cs="Arial"/>
                <w:sz w:val="18"/>
              </w:rPr>
              <w:t>9</w:t>
            </w:r>
          </w:p>
        </w:tc>
        <w:tc>
          <w:tcPr>
            <w:tcW w:w="4020" w:type="dxa"/>
          </w:tcPr>
          <w:p w14:paraId="3F24E63E" w14:textId="77777777" w:rsidR="00FD6CEA" w:rsidRDefault="00000000">
            <w:r>
              <w:rPr>
                <w:rFonts w:ascii="Arial" w:eastAsia="Arial" w:hAnsi="Arial" w:cs="Arial"/>
                <w:sz w:val="18"/>
              </w:rPr>
              <w:t>External API-2</w:t>
            </w:r>
          </w:p>
        </w:tc>
        <w:tc>
          <w:tcPr>
            <w:tcW w:w="5205" w:type="dxa"/>
          </w:tcPr>
          <w:p w14:paraId="3F24E63F" w14:textId="77777777" w:rsidR="00FD6CEA" w:rsidRDefault="00000000">
            <w:r>
              <w:rPr>
                <w:rFonts w:ascii="Arial" w:eastAsia="Arial" w:hAnsi="Arial" w:cs="Arial"/>
                <w:sz w:val="18"/>
              </w:rPr>
              <w:t>External API required by the solution</w:t>
            </w:r>
          </w:p>
        </w:tc>
        <w:tc>
          <w:tcPr>
            <w:tcW w:w="4140" w:type="dxa"/>
          </w:tcPr>
          <w:p w14:paraId="3F24E640" w14:textId="77777777" w:rsidR="00FD6CEA" w:rsidRDefault="00000000">
            <w:r>
              <w:rPr>
                <w:rFonts w:ascii="Arial" w:eastAsia="Arial" w:hAnsi="Arial" w:cs="Arial"/>
                <w:sz w:val="18"/>
              </w:rPr>
              <w:t>None required</w:t>
            </w:r>
          </w:p>
        </w:tc>
      </w:tr>
      <w:tr w:rsidR="00FD6CEA" w14:paraId="3F24E646" w14:textId="77777777">
        <w:trPr>
          <w:trHeight w:val="489"/>
        </w:trPr>
        <w:tc>
          <w:tcPr>
            <w:tcW w:w="840" w:type="dxa"/>
          </w:tcPr>
          <w:p w14:paraId="3F24E642" w14:textId="77777777" w:rsidR="00FD6CEA" w:rsidRDefault="00000000">
            <w:r>
              <w:rPr>
                <w:rFonts w:ascii="Arial" w:eastAsia="Arial" w:hAnsi="Arial" w:cs="Arial"/>
                <w:sz w:val="18"/>
              </w:rPr>
              <w:t>10</w:t>
            </w:r>
          </w:p>
        </w:tc>
        <w:tc>
          <w:tcPr>
            <w:tcW w:w="4020" w:type="dxa"/>
          </w:tcPr>
          <w:p w14:paraId="3F24E643" w14:textId="77777777" w:rsidR="00FD6CEA" w:rsidRDefault="00000000">
            <w:r>
              <w:rPr>
                <w:rFonts w:ascii="Arial" w:eastAsia="Arial" w:hAnsi="Arial" w:cs="Arial"/>
                <w:sz w:val="18"/>
              </w:rPr>
              <w:t>Machine Learning Model</w:t>
            </w:r>
          </w:p>
        </w:tc>
        <w:tc>
          <w:tcPr>
            <w:tcW w:w="5205" w:type="dxa"/>
          </w:tcPr>
          <w:p w14:paraId="3F24E644" w14:textId="77777777" w:rsidR="00FD6CEA" w:rsidRDefault="00000000">
            <w:r>
              <w:rPr>
                <w:rFonts w:ascii="Arial" w:eastAsia="Arial" w:hAnsi="Arial" w:cs="Arial"/>
                <w:sz w:val="18"/>
              </w:rPr>
              <w:t>Machine-learning component used by the solution</w:t>
            </w:r>
          </w:p>
        </w:tc>
        <w:tc>
          <w:tcPr>
            <w:tcW w:w="4140" w:type="dxa"/>
          </w:tcPr>
          <w:p w14:paraId="3F24E645" w14:textId="77777777" w:rsidR="00FD6CEA" w:rsidRDefault="00000000">
            <w:r>
              <w:rPr>
                <w:rFonts w:ascii="Arial" w:eastAsia="Arial" w:hAnsi="Arial" w:cs="Arial"/>
                <w:sz w:val="18"/>
              </w:rPr>
              <w:t>Not applicable</w:t>
            </w:r>
          </w:p>
        </w:tc>
      </w:tr>
      <w:tr w:rsidR="00FD6CEA" w14:paraId="3F24E64B" w14:textId="77777777">
        <w:trPr>
          <w:trHeight w:val="489"/>
        </w:trPr>
        <w:tc>
          <w:tcPr>
            <w:tcW w:w="840" w:type="dxa"/>
          </w:tcPr>
          <w:p w14:paraId="3F24E647" w14:textId="77777777" w:rsidR="00FD6CEA" w:rsidRDefault="00000000">
            <w:r>
              <w:rPr>
                <w:rFonts w:ascii="Arial" w:eastAsia="Arial" w:hAnsi="Arial" w:cs="Arial"/>
                <w:sz w:val="18"/>
              </w:rPr>
              <w:t>11</w:t>
            </w:r>
          </w:p>
        </w:tc>
        <w:tc>
          <w:tcPr>
            <w:tcW w:w="4020" w:type="dxa"/>
          </w:tcPr>
          <w:p w14:paraId="3F24E648" w14:textId="77777777" w:rsidR="00FD6CEA" w:rsidRDefault="00000000">
            <w:r>
              <w:rPr>
                <w:rFonts w:ascii="Arial" w:eastAsia="Arial" w:hAnsi="Arial" w:cs="Arial"/>
                <w:sz w:val="18"/>
              </w:rPr>
              <w:t>Infrastructure (Server / Cloud)</w:t>
            </w:r>
          </w:p>
        </w:tc>
        <w:tc>
          <w:tcPr>
            <w:tcW w:w="5205" w:type="dxa"/>
          </w:tcPr>
          <w:p w14:paraId="3F24E649" w14:textId="77777777" w:rsidR="00FD6CEA" w:rsidRDefault="00000000">
            <w:r>
              <w:rPr>
                <w:rFonts w:ascii="Arial" w:eastAsia="Arial" w:hAnsi="Arial" w:cs="Arial"/>
                <w:sz w:val="18"/>
              </w:rPr>
              <w:t>Application deployment and execution environment</w:t>
            </w:r>
          </w:p>
        </w:tc>
        <w:tc>
          <w:tcPr>
            <w:tcW w:w="4140" w:type="dxa"/>
          </w:tcPr>
          <w:p w14:paraId="3F24E64A" w14:textId="77777777" w:rsidR="00FD6CEA" w:rsidRDefault="00000000">
            <w:r>
              <w:rPr>
                <w:rFonts w:ascii="Arial" w:eastAsia="Arial" w:hAnsi="Arial" w:cs="Arial"/>
                <w:sz w:val="18"/>
              </w:rPr>
              <w:t>ServiceNow cloud platform / SaaS</w:t>
            </w:r>
          </w:p>
        </w:tc>
      </w:tr>
    </w:tbl>
    <w:p w14:paraId="3F24E64C" w14:textId="77777777" w:rsidR="00FD6CEA" w:rsidRDefault="00FD6CE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F24E64D" w14:textId="77777777" w:rsidR="00FD6CEA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FD6CEA" w14:paraId="3F24E652" w14:textId="77777777">
        <w:trPr>
          <w:trHeight w:val="539"/>
          <w:tblHeader/>
        </w:trPr>
        <w:tc>
          <w:tcPr>
            <w:tcW w:w="826" w:type="dxa"/>
          </w:tcPr>
          <w:p w14:paraId="3F24E64E" w14:textId="77777777" w:rsidR="00FD6CEA" w:rsidRDefault="00000000"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3F24E64F" w14:textId="77777777" w:rsidR="00FD6CEA" w:rsidRDefault="00000000">
            <w:r>
              <w:rPr>
                <w:rFonts w:ascii="Arial" w:eastAsia="Arial" w:hAnsi="Arial" w:cs="Arial"/>
                <w:b/>
                <w:sz w:val="18"/>
              </w:rPr>
              <w:t>Characteristics</w:t>
            </w:r>
          </w:p>
        </w:tc>
        <w:tc>
          <w:tcPr>
            <w:tcW w:w="5170" w:type="dxa"/>
          </w:tcPr>
          <w:p w14:paraId="3F24E650" w14:textId="77777777" w:rsidR="00FD6CEA" w:rsidRDefault="00000000">
            <w:r>
              <w:rPr>
                <w:rFonts w:ascii="Arial" w:eastAsia="Arial" w:hAnsi="Arial" w:cs="Arial"/>
                <w:b/>
                <w:sz w:val="18"/>
              </w:rPr>
              <w:t>Description</w:t>
            </w:r>
          </w:p>
        </w:tc>
        <w:tc>
          <w:tcPr>
            <w:tcW w:w="4097" w:type="dxa"/>
          </w:tcPr>
          <w:p w14:paraId="3F24E651" w14:textId="77777777" w:rsidR="00FD6CEA" w:rsidRDefault="00000000">
            <w:r>
              <w:rPr>
                <w:rFonts w:ascii="Arial" w:eastAsia="Arial" w:hAnsi="Arial" w:cs="Arial"/>
                <w:b/>
                <w:sz w:val="18"/>
              </w:rPr>
              <w:t>Technology</w:t>
            </w:r>
          </w:p>
        </w:tc>
      </w:tr>
      <w:tr w:rsidR="00FD6CEA" w14:paraId="3F24E657" w14:textId="77777777">
        <w:trPr>
          <w:trHeight w:val="229"/>
        </w:trPr>
        <w:tc>
          <w:tcPr>
            <w:tcW w:w="826" w:type="dxa"/>
          </w:tcPr>
          <w:p w14:paraId="3F24E653" w14:textId="77777777" w:rsidR="00FD6CEA" w:rsidRDefault="00000000">
            <w:r>
              <w:rPr>
                <w:rFonts w:ascii="Arial" w:eastAsia="Arial" w:hAnsi="Arial" w:cs="Arial"/>
                <w:sz w:val="18"/>
              </w:rPr>
              <w:t>1</w:t>
            </w:r>
          </w:p>
        </w:tc>
        <w:tc>
          <w:tcPr>
            <w:tcW w:w="3969" w:type="dxa"/>
          </w:tcPr>
          <w:p w14:paraId="3F24E654" w14:textId="77777777" w:rsidR="00FD6CEA" w:rsidRDefault="00000000">
            <w:r>
              <w:rPr>
                <w:rFonts w:ascii="Arial" w:eastAsia="Arial" w:hAnsi="Arial" w:cs="Arial"/>
                <w:sz w:val="18"/>
              </w:rPr>
              <w:t>Open-Source Frameworks</w:t>
            </w:r>
          </w:p>
        </w:tc>
        <w:tc>
          <w:tcPr>
            <w:tcW w:w="5170" w:type="dxa"/>
          </w:tcPr>
          <w:p w14:paraId="3F24E655" w14:textId="77777777" w:rsidR="00FD6CEA" w:rsidRDefault="00000000">
            <w:r>
              <w:rPr>
                <w:rFonts w:ascii="Arial" w:eastAsia="Arial" w:hAnsi="Arial" w:cs="Arial"/>
                <w:sz w:val="18"/>
              </w:rPr>
              <w:t>No separate open-source framework is required; the solution uses native ServiceNow configuration features and JavaScript.</w:t>
            </w:r>
          </w:p>
        </w:tc>
        <w:tc>
          <w:tcPr>
            <w:tcW w:w="4097" w:type="dxa"/>
          </w:tcPr>
          <w:p w14:paraId="3F24E656" w14:textId="77777777" w:rsidR="00FD6CEA" w:rsidRDefault="00000000">
            <w:r>
              <w:rPr>
                <w:rFonts w:ascii="Arial" w:eastAsia="Arial" w:hAnsi="Arial" w:cs="Arial"/>
                <w:sz w:val="18"/>
              </w:rPr>
              <w:t>ServiceNow platform / JavaScript</w:t>
            </w:r>
          </w:p>
        </w:tc>
      </w:tr>
      <w:tr w:rsidR="00FD6CEA" w14:paraId="3F24E65C" w14:textId="77777777">
        <w:trPr>
          <w:trHeight w:val="229"/>
        </w:trPr>
        <w:tc>
          <w:tcPr>
            <w:tcW w:w="826" w:type="dxa"/>
          </w:tcPr>
          <w:p w14:paraId="3F24E658" w14:textId="77777777" w:rsidR="00FD6CEA" w:rsidRDefault="00000000">
            <w:r>
              <w:rPr>
                <w:rFonts w:ascii="Arial" w:eastAsia="Arial" w:hAnsi="Arial" w:cs="Arial"/>
                <w:sz w:val="18"/>
              </w:rPr>
              <w:t>2</w:t>
            </w:r>
          </w:p>
        </w:tc>
        <w:tc>
          <w:tcPr>
            <w:tcW w:w="3969" w:type="dxa"/>
          </w:tcPr>
          <w:p w14:paraId="3F24E659" w14:textId="77777777" w:rsidR="00FD6CEA" w:rsidRDefault="00000000">
            <w:r>
              <w:rPr>
                <w:rFonts w:ascii="Arial" w:eastAsia="Arial" w:hAnsi="Arial" w:cs="Arial"/>
                <w:sz w:val="18"/>
              </w:rPr>
              <w:t>Security Implementations</w:t>
            </w:r>
          </w:p>
        </w:tc>
        <w:tc>
          <w:tcPr>
            <w:tcW w:w="5170" w:type="dxa"/>
          </w:tcPr>
          <w:p w14:paraId="3F24E65A" w14:textId="77777777" w:rsidR="00FD6CEA" w:rsidRDefault="00000000">
            <w:r>
              <w:rPr>
                <w:rFonts w:ascii="Arial" w:eastAsia="Arial" w:hAnsi="Arial" w:cs="Arial"/>
                <w:sz w:val="18"/>
              </w:rPr>
              <w:t>Use authenticated ServiceNow access, roles and permissions, and platform access controls for administration.</w:t>
            </w:r>
          </w:p>
        </w:tc>
        <w:tc>
          <w:tcPr>
            <w:tcW w:w="4097" w:type="dxa"/>
          </w:tcPr>
          <w:p w14:paraId="3F24E65B" w14:textId="77777777" w:rsidR="00FD6CEA" w:rsidRDefault="00000000">
            <w:r>
              <w:rPr>
                <w:rFonts w:ascii="Arial" w:eastAsia="Arial" w:hAnsi="Arial" w:cs="Arial"/>
                <w:sz w:val="18"/>
              </w:rPr>
              <w:t>ServiceNow roles / ACLs / authentication</w:t>
            </w:r>
          </w:p>
        </w:tc>
      </w:tr>
      <w:tr w:rsidR="00FD6CEA" w14:paraId="3F24E661" w14:textId="77777777">
        <w:trPr>
          <w:trHeight w:val="229"/>
        </w:trPr>
        <w:tc>
          <w:tcPr>
            <w:tcW w:w="826" w:type="dxa"/>
          </w:tcPr>
          <w:p w14:paraId="3F24E65D" w14:textId="77777777" w:rsidR="00FD6CEA" w:rsidRDefault="00000000">
            <w:r>
              <w:rPr>
                <w:rFonts w:ascii="Arial" w:eastAsia="Arial" w:hAnsi="Arial" w:cs="Arial"/>
                <w:sz w:val="18"/>
              </w:rPr>
              <w:lastRenderedPageBreak/>
              <w:t>3</w:t>
            </w:r>
          </w:p>
        </w:tc>
        <w:tc>
          <w:tcPr>
            <w:tcW w:w="3969" w:type="dxa"/>
          </w:tcPr>
          <w:p w14:paraId="3F24E65E" w14:textId="77777777" w:rsidR="00FD6CEA" w:rsidRDefault="00000000">
            <w:r>
              <w:rPr>
                <w:rFonts w:ascii="Arial" w:eastAsia="Arial" w:hAnsi="Arial" w:cs="Arial"/>
                <w:sz w:val="18"/>
              </w:rPr>
              <w:t>Scalable Architecture</w:t>
            </w:r>
          </w:p>
        </w:tc>
        <w:tc>
          <w:tcPr>
            <w:tcW w:w="5170" w:type="dxa"/>
          </w:tcPr>
          <w:p w14:paraId="3F24E65F" w14:textId="77777777" w:rsidR="00FD6CEA" w:rsidRDefault="00000000">
            <w:r>
              <w:rPr>
                <w:rFonts w:ascii="Arial" w:eastAsia="Arial" w:hAnsi="Arial" w:cs="Arial"/>
                <w:sz w:val="18"/>
              </w:rPr>
              <w:t>Configuration is implemented within the ServiceNow platform; client-side rules can be extended to additional Incident fields without a separate application tier.</w:t>
            </w:r>
          </w:p>
        </w:tc>
        <w:tc>
          <w:tcPr>
            <w:tcW w:w="4097" w:type="dxa"/>
          </w:tcPr>
          <w:p w14:paraId="3F24E660" w14:textId="77777777" w:rsidR="00FD6CEA" w:rsidRDefault="00000000">
            <w:r>
              <w:rPr>
                <w:rFonts w:ascii="Arial" w:eastAsia="Arial" w:hAnsi="Arial" w:cs="Arial"/>
                <w:sz w:val="18"/>
              </w:rPr>
              <w:t>ServiceNow SaaS platform</w:t>
            </w:r>
          </w:p>
        </w:tc>
      </w:tr>
      <w:tr w:rsidR="00FD6CEA" w14:paraId="3F24E666" w14:textId="77777777">
        <w:trPr>
          <w:trHeight w:val="229"/>
        </w:trPr>
        <w:tc>
          <w:tcPr>
            <w:tcW w:w="826" w:type="dxa"/>
          </w:tcPr>
          <w:p w14:paraId="3F24E662" w14:textId="77777777" w:rsidR="00FD6CEA" w:rsidRDefault="00000000">
            <w:r>
              <w:rPr>
                <w:rFonts w:ascii="Arial" w:eastAsia="Arial" w:hAnsi="Arial" w:cs="Arial"/>
                <w:sz w:val="18"/>
              </w:rPr>
              <w:t>4</w:t>
            </w:r>
          </w:p>
        </w:tc>
        <w:tc>
          <w:tcPr>
            <w:tcW w:w="3969" w:type="dxa"/>
          </w:tcPr>
          <w:p w14:paraId="3F24E663" w14:textId="77777777" w:rsidR="00FD6CEA" w:rsidRDefault="00000000">
            <w:r>
              <w:rPr>
                <w:rFonts w:ascii="Arial" w:eastAsia="Arial" w:hAnsi="Arial" w:cs="Arial"/>
                <w:sz w:val="18"/>
              </w:rPr>
              <w:t>Availability</w:t>
            </w:r>
          </w:p>
        </w:tc>
        <w:tc>
          <w:tcPr>
            <w:tcW w:w="5170" w:type="dxa"/>
          </w:tcPr>
          <w:p w14:paraId="3F24E664" w14:textId="77777777" w:rsidR="00FD6CEA" w:rsidRDefault="00000000">
            <w:r>
              <w:rPr>
                <w:rFonts w:ascii="Arial" w:eastAsia="Arial" w:hAnsi="Arial" w:cs="Arial"/>
                <w:sz w:val="18"/>
              </w:rPr>
              <w:t xml:space="preserve">The solution is hosted within the ServiceNow instance, so the configured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behavior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is available with the platform service.</w:t>
            </w:r>
          </w:p>
        </w:tc>
        <w:tc>
          <w:tcPr>
            <w:tcW w:w="4097" w:type="dxa"/>
          </w:tcPr>
          <w:p w14:paraId="3F24E665" w14:textId="77777777" w:rsidR="00FD6CEA" w:rsidRDefault="00000000">
            <w:r>
              <w:rPr>
                <w:rFonts w:ascii="Arial" w:eastAsia="Arial" w:hAnsi="Arial" w:cs="Arial"/>
                <w:sz w:val="18"/>
              </w:rPr>
              <w:t>ServiceNow cloud platform</w:t>
            </w:r>
          </w:p>
        </w:tc>
      </w:tr>
      <w:tr w:rsidR="00FD6CEA" w14:paraId="3F24E66B" w14:textId="77777777">
        <w:trPr>
          <w:trHeight w:val="229"/>
        </w:trPr>
        <w:tc>
          <w:tcPr>
            <w:tcW w:w="826" w:type="dxa"/>
          </w:tcPr>
          <w:p w14:paraId="3F24E667" w14:textId="77777777" w:rsidR="00FD6CEA" w:rsidRDefault="00000000">
            <w:r>
              <w:rPr>
                <w:rFonts w:ascii="Arial" w:eastAsia="Arial" w:hAnsi="Arial" w:cs="Arial"/>
                <w:sz w:val="18"/>
              </w:rPr>
              <w:t>5</w:t>
            </w:r>
          </w:p>
        </w:tc>
        <w:tc>
          <w:tcPr>
            <w:tcW w:w="3969" w:type="dxa"/>
          </w:tcPr>
          <w:p w14:paraId="3F24E668" w14:textId="77777777" w:rsidR="00FD6CEA" w:rsidRDefault="00000000">
            <w:r>
              <w:rPr>
                <w:rFonts w:ascii="Arial" w:eastAsia="Arial" w:hAnsi="Arial" w:cs="Arial"/>
                <w:sz w:val="18"/>
              </w:rPr>
              <w:t>Performance</w:t>
            </w:r>
          </w:p>
        </w:tc>
        <w:tc>
          <w:tcPr>
            <w:tcW w:w="5170" w:type="dxa"/>
          </w:tcPr>
          <w:p w14:paraId="3F24E669" w14:textId="77777777" w:rsidR="00FD6CEA" w:rsidRDefault="00000000">
            <w:r>
              <w:rPr>
                <w:rFonts w:ascii="Arial" w:eastAsia="Arial" w:hAnsi="Arial" w:cs="Arial"/>
                <w:sz w:val="18"/>
              </w:rPr>
              <w:t xml:space="preserve">Client-side validation and UI Policy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behavior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execute on the form and reduce unnecessary server-side processing for simple field rules.</w:t>
            </w:r>
          </w:p>
        </w:tc>
        <w:tc>
          <w:tcPr>
            <w:tcW w:w="4097" w:type="dxa"/>
          </w:tcPr>
          <w:p w14:paraId="3F24E66A" w14:textId="77777777" w:rsidR="00FD6CEA" w:rsidRDefault="00000000">
            <w:r>
              <w:rPr>
                <w:rFonts w:ascii="Arial" w:eastAsia="Arial" w:hAnsi="Arial" w:cs="Arial"/>
                <w:sz w:val="18"/>
              </w:rPr>
              <w:t>Client Script / UI Policy</w:t>
            </w:r>
          </w:p>
        </w:tc>
      </w:tr>
    </w:tbl>
    <w:p w14:paraId="3F24E66C" w14:textId="77777777" w:rsidR="00FD6CEA" w:rsidRDefault="00FD6CE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F24E66D" w14:textId="77777777" w:rsidR="00FD6CEA" w:rsidRDefault="00FD6CEA">
      <w:pPr>
        <w:rPr>
          <w:rFonts w:ascii="Arial" w:eastAsia="Arial" w:hAnsi="Arial" w:cs="Arial"/>
          <w:b/>
        </w:rPr>
      </w:pPr>
    </w:p>
    <w:p w14:paraId="3F24E66E" w14:textId="77777777" w:rsidR="00FD6CE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3F24E66F" w14:textId="77777777" w:rsidR="00FD6CEA" w:rsidRDefault="00000000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3F24E670" w14:textId="77777777" w:rsidR="00FD6CEA" w:rsidRDefault="00000000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3F24E671" w14:textId="77777777" w:rsidR="00FD6CEA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3F24E672" w14:textId="77777777" w:rsidR="00FD6CEA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3F24E673" w14:textId="77777777" w:rsidR="00FD6CEA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3F24E674" w14:textId="77777777" w:rsidR="00FD6CEA" w:rsidRDefault="00FD6CEA">
      <w:pPr>
        <w:rPr>
          <w:rFonts w:ascii="Arial" w:eastAsia="Arial" w:hAnsi="Arial" w:cs="Arial"/>
          <w:b/>
        </w:rPr>
      </w:pPr>
    </w:p>
    <w:p w14:paraId="3F24E675" w14:textId="77777777" w:rsidR="00FD6CEA" w:rsidRDefault="00FD6CEA">
      <w:pPr>
        <w:rPr>
          <w:rFonts w:ascii="Arial" w:eastAsia="Arial" w:hAnsi="Arial" w:cs="Arial"/>
          <w:b/>
        </w:rPr>
      </w:pPr>
    </w:p>
    <w:p w14:paraId="3F24E676" w14:textId="77777777" w:rsidR="00FD6CEA" w:rsidRDefault="00FD6CEA">
      <w:pPr>
        <w:rPr>
          <w:rFonts w:ascii="Arial" w:eastAsia="Arial" w:hAnsi="Arial" w:cs="Arial"/>
          <w:b/>
        </w:rPr>
      </w:pPr>
    </w:p>
    <w:sectPr w:rsidR="00FD6CE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659B"/>
    <w:multiLevelType w:val="multilevel"/>
    <w:tmpl w:val="AFACF74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8304A1E"/>
    <w:multiLevelType w:val="multilevel"/>
    <w:tmpl w:val="51EAD2A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30810540">
    <w:abstractNumId w:val="0"/>
  </w:num>
  <w:num w:numId="2" w16cid:durableId="5906990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CEA"/>
    <w:rsid w:val="009A531D"/>
    <w:rsid w:val="00C87F99"/>
    <w:rsid w:val="00FD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4E5F0"/>
  <w15:docId w15:val="{6800FF37-1390-40D6-99DC-60360BB98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504</Words>
  <Characters>2875</Characters>
  <Application>Microsoft Office Word</Application>
  <DocSecurity>0</DocSecurity>
  <Lines>23</Lines>
  <Paragraphs>6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DECODER LINUX</cp:lastModifiedBy>
  <cp:revision>2</cp:revision>
  <dcterms:created xsi:type="dcterms:W3CDTF">2022-09-18T16:51:00Z</dcterms:created>
  <dcterms:modified xsi:type="dcterms:W3CDTF">2026-10-01T03:05:00Z</dcterms:modified>
</cp:coreProperties>
</file>