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A295" w14:textId="7B5A474E" w:rsidR="003863CA" w:rsidRPr="00870CAE" w:rsidRDefault="003863CA" w:rsidP="003863CA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163386265"/>
      <w:bookmarkEnd w:id="0"/>
      <w:r w:rsidRPr="00870CAE">
        <w:rPr>
          <w:rFonts w:ascii="Times New Roman" w:hAnsi="Times New Roman" w:cs="Times New Roman"/>
          <w:b/>
          <w:sz w:val="36"/>
          <w:szCs w:val="36"/>
        </w:rPr>
        <w:t xml:space="preserve">Assignment No:  </w:t>
      </w:r>
      <w:r w:rsidR="00870CAE" w:rsidRPr="00870CAE">
        <w:rPr>
          <w:rFonts w:ascii="Times New Roman" w:hAnsi="Times New Roman" w:cs="Times New Roman"/>
          <w:b/>
          <w:sz w:val="36"/>
          <w:szCs w:val="36"/>
        </w:rPr>
        <w:t>0</w:t>
      </w:r>
      <w:r w:rsidR="00253170">
        <w:rPr>
          <w:rFonts w:ascii="Times New Roman" w:hAnsi="Times New Roman" w:cs="Times New Roman"/>
          <w:b/>
          <w:sz w:val="36"/>
          <w:szCs w:val="36"/>
        </w:rPr>
        <w:t>3</w:t>
      </w:r>
    </w:p>
    <w:p w14:paraId="74F3803C" w14:textId="4BD43D72" w:rsidR="00870CAE" w:rsidRPr="00870CAE" w:rsidRDefault="00870CAE" w:rsidP="00870C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70CAE"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F60711">
        <w:rPr>
          <w:rFonts w:ascii="Times New Roman" w:hAnsi="Times New Roman" w:cs="Times New Roman"/>
          <w:sz w:val="28"/>
          <w:szCs w:val="28"/>
        </w:rPr>
        <w:t>RUTUJA TIKHOLE</w:t>
      </w:r>
    </w:p>
    <w:p w14:paraId="3C8B704A" w14:textId="2B4435F9" w:rsidR="00870CAE" w:rsidRPr="00870CAE" w:rsidRDefault="00870CAE" w:rsidP="00870C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70CAE">
        <w:rPr>
          <w:rFonts w:ascii="Times New Roman" w:hAnsi="Times New Roman" w:cs="Times New Roman"/>
          <w:b/>
          <w:sz w:val="28"/>
          <w:szCs w:val="28"/>
        </w:rPr>
        <w:t xml:space="preserve">PRN: </w:t>
      </w:r>
      <w:r w:rsidRPr="00870CAE">
        <w:rPr>
          <w:rFonts w:ascii="Times New Roman" w:hAnsi="Times New Roman" w:cs="Times New Roman"/>
          <w:sz w:val="28"/>
          <w:szCs w:val="28"/>
        </w:rPr>
        <w:t>22</w:t>
      </w:r>
      <w:r w:rsidR="00F60711">
        <w:rPr>
          <w:rFonts w:ascii="Times New Roman" w:hAnsi="Times New Roman" w:cs="Times New Roman"/>
          <w:sz w:val="28"/>
          <w:szCs w:val="28"/>
        </w:rPr>
        <w:t>310034</w:t>
      </w:r>
    </w:p>
    <w:p w14:paraId="4C5F8F57" w14:textId="2A05396E" w:rsidR="00870CAE" w:rsidRPr="00253170" w:rsidRDefault="00870CAE" w:rsidP="00870CAE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870CAE">
        <w:rPr>
          <w:rFonts w:ascii="Times New Roman" w:hAnsi="Times New Roman" w:cs="Times New Roman"/>
          <w:b/>
          <w:sz w:val="28"/>
          <w:szCs w:val="28"/>
        </w:rPr>
        <w:t xml:space="preserve">Roll NO: </w:t>
      </w:r>
      <w:r w:rsidR="00253170" w:rsidRPr="00253170">
        <w:rPr>
          <w:rFonts w:ascii="Times New Roman" w:hAnsi="Times New Roman" w:cs="Times New Roman"/>
          <w:bCs/>
          <w:sz w:val="28"/>
          <w:szCs w:val="28"/>
        </w:rPr>
        <w:t>3810</w:t>
      </w:r>
      <w:r w:rsidR="00F60711">
        <w:rPr>
          <w:rFonts w:ascii="Times New Roman" w:hAnsi="Times New Roman" w:cs="Times New Roman"/>
          <w:bCs/>
          <w:sz w:val="28"/>
          <w:szCs w:val="28"/>
        </w:rPr>
        <w:t>04</w:t>
      </w:r>
    </w:p>
    <w:p w14:paraId="05086802" w14:textId="77777777" w:rsidR="00870CAE" w:rsidRPr="00870CAE" w:rsidRDefault="00870CAE" w:rsidP="00870C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E631BC5" w14:textId="77777777" w:rsidR="003863CA" w:rsidRDefault="003863CA" w:rsidP="003863CA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1D23A7">
        <w:rPr>
          <w:rFonts w:ascii="Times New Roman" w:hAnsi="Times New Roman" w:cs="Times New Roman"/>
          <w:b/>
          <w:sz w:val="32"/>
          <w:szCs w:val="32"/>
        </w:rPr>
        <w:t>Problem Statement:</w:t>
      </w:r>
    </w:p>
    <w:p w14:paraId="47921C49" w14:textId="326591E2" w:rsidR="00253170" w:rsidRPr="00253170" w:rsidRDefault="00253170" w:rsidP="003863CA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253170">
        <w:rPr>
          <w:rFonts w:ascii="Times New Roman" w:hAnsi="Times New Roman" w:cs="Times New Roman"/>
          <w:bCs/>
          <w:sz w:val="28"/>
          <w:szCs w:val="28"/>
        </w:rPr>
        <w:t xml:space="preserve">Register and manage trained models using </w:t>
      </w:r>
      <w:proofErr w:type="spellStart"/>
      <w:r w:rsidRPr="00253170">
        <w:rPr>
          <w:rFonts w:ascii="Times New Roman" w:hAnsi="Times New Roman" w:cs="Times New Roman"/>
          <w:bCs/>
          <w:sz w:val="28"/>
          <w:szCs w:val="28"/>
        </w:rPr>
        <w:t>MLflow</w:t>
      </w:r>
      <w:proofErr w:type="spellEnd"/>
      <w:r w:rsidRPr="00253170">
        <w:rPr>
          <w:rFonts w:ascii="Times New Roman" w:hAnsi="Times New Roman" w:cs="Times New Roman"/>
          <w:bCs/>
          <w:sz w:val="28"/>
          <w:szCs w:val="28"/>
        </w:rPr>
        <w:t xml:space="preserve"> Model Registry or AWS SageMaker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77A4CCA" w14:textId="77777777" w:rsidR="00253170" w:rsidRPr="00253170" w:rsidRDefault="00253170" w:rsidP="003863CA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039421B6" w14:textId="0613758D" w:rsidR="001D23A7" w:rsidRDefault="001D23A7" w:rsidP="003863CA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1D23A7">
        <w:rPr>
          <w:rFonts w:ascii="Times New Roman" w:hAnsi="Times New Roman" w:cs="Times New Roman"/>
          <w:b/>
          <w:sz w:val="32"/>
          <w:szCs w:val="32"/>
        </w:rPr>
        <w:t>Theory:</w:t>
      </w:r>
    </w:p>
    <w:p w14:paraId="13B45E53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D23A7">
        <w:rPr>
          <w:rFonts w:ascii="Times New Roman" w:hAnsi="Times New Roman" w:cs="Times New Roman"/>
          <w:b/>
          <w:bCs/>
          <w:sz w:val="32"/>
          <w:szCs w:val="32"/>
          <w:lang w:val="en-IN"/>
        </w:rPr>
        <w:t>1</w:t>
      </w:r>
      <w:r w:rsidRPr="0091659B">
        <w:rPr>
          <w:rFonts w:ascii="Times New Roman" w:hAnsi="Times New Roman" w:cs="Times New Roman"/>
          <w:b/>
          <w:bCs/>
          <w:sz w:val="32"/>
          <w:szCs w:val="32"/>
          <w:lang w:val="en-IN"/>
        </w:rPr>
        <w:t>. Introduction</w:t>
      </w:r>
    </w:p>
    <w:p w14:paraId="61FBB96B" w14:textId="77777777" w:rsidR="007553E9" w:rsidRPr="007553E9" w:rsidRDefault="007553E9" w:rsidP="007553E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In machine learning projects, building a model is only the first step. Once trained, models must be versioned, tracked, and deployed reliably. Managing models manually—using file storage or ad-hoc versioning—can lead to errors, poor reproducibility, and difficulty in promoting models to production. Model registries solve this problem by providing a centralized system to register, store, compare, and deploy trained models.</w:t>
      </w:r>
    </w:p>
    <w:p w14:paraId="110531A3" w14:textId="77777777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Two widely adopted model registry tools are:</w:t>
      </w:r>
    </w:p>
    <w:p w14:paraId="0F4E060C" w14:textId="77777777" w:rsidR="007553E9" w:rsidRPr="007553E9" w:rsidRDefault="007553E9" w:rsidP="007553E9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553E9">
        <w:rPr>
          <w:rFonts w:ascii="Times New Roman" w:hAnsi="Times New Roman" w:cs="Times New Roman"/>
          <w:sz w:val="28"/>
          <w:szCs w:val="28"/>
          <w:lang w:val="en-IN"/>
        </w:rPr>
        <w:t>MLflow</w:t>
      </w:r>
      <w:proofErr w:type="spellEnd"/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 Model Registry (open-source, self-hosted, flexible)</w:t>
      </w:r>
    </w:p>
    <w:p w14:paraId="3F4AA6F1" w14:textId="77777777" w:rsidR="007553E9" w:rsidRPr="007553E9" w:rsidRDefault="007553E9" w:rsidP="007553E9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AWS SageMaker Model Registry (cloud-native, fully managed, enterprise-ready)</w:t>
      </w:r>
    </w:p>
    <w:p w14:paraId="2DF34850" w14:textId="77777777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Both platforms help teams govern the model lifecycle, ensure reproducibility, and streamline deployment into production environments.</w:t>
      </w:r>
    </w:p>
    <w:p w14:paraId="6929F9F4" w14:textId="774E4384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A66FE21" w14:textId="70765E87" w:rsidR="007553E9" w:rsidRPr="007553E9" w:rsidRDefault="0091659B" w:rsidP="007553E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1659B">
        <w:rPr>
          <w:rFonts w:ascii="Times New Roman" w:hAnsi="Times New Roman" w:cs="Times New Roman"/>
          <w:b/>
          <w:bCs/>
          <w:sz w:val="32"/>
          <w:szCs w:val="32"/>
          <w:lang w:val="en-IN"/>
        </w:rPr>
        <w:t>2.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="007553E9" w:rsidRPr="007553E9">
        <w:rPr>
          <w:rFonts w:ascii="Times New Roman" w:hAnsi="Times New Roman" w:cs="Times New Roman"/>
          <w:b/>
          <w:bCs/>
          <w:sz w:val="32"/>
          <w:szCs w:val="32"/>
          <w:lang w:val="en-IN"/>
        </w:rPr>
        <w:t>MLflow</w:t>
      </w:r>
      <w:proofErr w:type="spellEnd"/>
      <w:r w:rsidR="007553E9" w:rsidRPr="007553E9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Model Registry</w:t>
      </w:r>
    </w:p>
    <w:p w14:paraId="2C2FEE76" w14:textId="77777777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553E9">
        <w:rPr>
          <w:rFonts w:ascii="Times New Roman" w:hAnsi="Times New Roman" w:cs="Times New Roman"/>
          <w:sz w:val="28"/>
          <w:szCs w:val="28"/>
          <w:lang w:val="en-IN"/>
        </w:rPr>
        <w:t>MLflow</w:t>
      </w:r>
      <w:proofErr w:type="spellEnd"/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 is an open-source platform that supports the entire ML lifecycle, and its Model Registry provides features for:</w:t>
      </w:r>
    </w:p>
    <w:p w14:paraId="45DC00BB" w14:textId="77777777" w:rsidR="007553E9" w:rsidRPr="007553E9" w:rsidRDefault="007553E9" w:rsidP="007553E9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Model Registration – Register trained models from </w:t>
      </w:r>
      <w:proofErr w:type="spellStart"/>
      <w:r w:rsidRPr="007553E9">
        <w:rPr>
          <w:rFonts w:ascii="Times New Roman" w:hAnsi="Times New Roman" w:cs="Times New Roman"/>
          <w:sz w:val="28"/>
          <w:szCs w:val="28"/>
          <w:lang w:val="en-IN"/>
        </w:rPr>
        <w:t>MLflow</w:t>
      </w:r>
      <w:proofErr w:type="spellEnd"/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 runs with a unique name.</w:t>
      </w:r>
    </w:p>
    <w:p w14:paraId="2414D3F0" w14:textId="77777777" w:rsidR="007553E9" w:rsidRPr="007553E9" w:rsidRDefault="007553E9" w:rsidP="007553E9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Version Control – Each new model is automatically assigned a version.</w:t>
      </w:r>
    </w:p>
    <w:p w14:paraId="4E135509" w14:textId="77777777" w:rsidR="007553E9" w:rsidRPr="007553E9" w:rsidRDefault="007553E9" w:rsidP="007553E9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Stage Transitions – Promote models across </w:t>
      </w:r>
      <w:r w:rsidRPr="007553E9">
        <w:rPr>
          <w:rFonts w:ascii="Times New Roman" w:hAnsi="Times New Roman" w:cs="Times New Roman"/>
          <w:i/>
          <w:iCs/>
          <w:sz w:val="28"/>
          <w:szCs w:val="28"/>
          <w:lang w:val="en-IN"/>
        </w:rPr>
        <w:t>Staging</w:t>
      </w:r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r w:rsidRPr="007553E9">
        <w:rPr>
          <w:rFonts w:ascii="Times New Roman" w:hAnsi="Times New Roman" w:cs="Times New Roman"/>
          <w:i/>
          <w:iCs/>
          <w:sz w:val="28"/>
          <w:szCs w:val="28"/>
          <w:lang w:val="en-IN"/>
        </w:rPr>
        <w:t>Production</w:t>
      </w:r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, or </w:t>
      </w:r>
      <w:r w:rsidRPr="007553E9">
        <w:rPr>
          <w:rFonts w:ascii="Times New Roman" w:hAnsi="Times New Roman" w:cs="Times New Roman"/>
          <w:i/>
          <w:iCs/>
          <w:sz w:val="28"/>
          <w:szCs w:val="28"/>
          <w:lang w:val="en-IN"/>
        </w:rPr>
        <w:t>Archived</w:t>
      </w:r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 stages.</w:t>
      </w:r>
    </w:p>
    <w:p w14:paraId="56B2129C" w14:textId="77777777" w:rsidR="007553E9" w:rsidRPr="007553E9" w:rsidRDefault="007553E9" w:rsidP="007553E9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Annotations – Add descriptions, metadata, and comments for collaboration.</w:t>
      </w:r>
    </w:p>
    <w:p w14:paraId="0880CA6F" w14:textId="77777777" w:rsidR="007553E9" w:rsidRPr="007553E9" w:rsidRDefault="007553E9" w:rsidP="007553E9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Deployment – Serve models via </w:t>
      </w:r>
      <w:proofErr w:type="spellStart"/>
      <w:r w:rsidRPr="007553E9">
        <w:rPr>
          <w:rFonts w:ascii="Times New Roman" w:hAnsi="Times New Roman" w:cs="Times New Roman"/>
          <w:sz w:val="28"/>
          <w:szCs w:val="28"/>
          <w:lang w:val="en-IN"/>
        </w:rPr>
        <w:t>MLflow’s</w:t>
      </w:r>
      <w:proofErr w:type="spellEnd"/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 REST API, </w:t>
      </w:r>
      <w:proofErr w:type="spellStart"/>
      <w:r w:rsidRPr="007553E9">
        <w:rPr>
          <w:rFonts w:ascii="Times New Roman" w:hAnsi="Times New Roman" w:cs="Times New Roman"/>
          <w:sz w:val="28"/>
          <w:szCs w:val="28"/>
          <w:lang w:val="en-IN"/>
        </w:rPr>
        <w:t>MLflow</w:t>
      </w:r>
      <w:proofErr w:type="spellEnd"/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 Serving, or integration with external platforms.</w:t>
      </w:r>
    </w:p>
    <w:p w14:paraId="4FE2BD0B" w14:textId="5E9E2D12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87B3C17" w14:textId="77777777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553E9">
        <w:rPr>
          <w:rFonts w:ascii="Times New Roman" w:hAnsi="Times New Roman" w:cs="Times New Roman"/>
          <w:b/>
          <w:bCs/>
          <w:sz w:val="32"/>
          <w:szCs w:val="32"/>
          <w:lang w:val="en-IN"/>
        </w:rPr>
        <w:t>3. AWS SageMaker Model Registry</w:t>
      </w:r>
    </w:p>
    <w:p w14:paraId="3ABD2A2E" w14:textId="77777777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Amazon SageMaker provides a fully managed Model Registry that integrates deeply with the AWS ecosystem. Key features include:</w:t>
      </w:r>
    </w:p>
    <w:p w14:paraId="0607E8CD" w14:textId="77777777" w:rsidR="007553E9" w:rsidRPr="007553E9" w:rsidRDefault="007553E9" w:rsidP="007553E9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Centralized Model Storage – Store model artifacts in S3 and register them in the Model Registry.</w:t>
      </w:r>
    </w:p>
    <w:p w14:paraId="787ABBE3" w14:textId="77777777" w:rsidR="007553E9" w:rsidRPr="007553E9" w:rsidRDefault="007553E9" w:rsidP="007553E9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Versioning – Automatically create and track model package versions.</w:t>
      </w:r>
    </w:p>
    <w:p w14:paraId="1786F53E" w14:textId="77777777" w:rsidR="007553E9" w:rsidRPr="007553E9" w:rsidRDefault="007553E9" w:rsidP="007553E9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Approval Workflow – Manage lifecycle stages with statuses such as </w:t>
      </w:r>
      <w:r w:rsidRPr="007553E9">
        <w:rPr>
          <w:rFonts w:ascii="Times New Roman" w:hAnsi="Times New Roman" w:cs="Times New Roman"/>
          <w:i/>
          <w:iCs/>
          <w:sz w:val="28"/>
          <w:szCs w:val="28"/>
          <w:lang w:val="en-IN"/>
        </w:rPr>
        <w:t>Pending Approval</w:t>
      </w:r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r w:rsidRPr="007553E9">
        <w:rPr>
          <w:rFonts w:ascii="Times New Roman" w:hAnsi="Times New Roman" w:cs="Times New Roman"/>
          <w:i/>
          <w:iCs/>
          <w:sz w:val="28"/>
          <w:szCs w:val="28"/>
          <w:lang w:val="en-IN"/>
        </w:rPr>
        <w:t>Approved</w:t>
      </w:r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, and </w:t>
      </w:r>
      <w:r w:rsidRPr="007553E9">
        <w:rPr>
          <w:rFonts w:ascii="Times New Roman" w:hAnsi="Times New Roman" w:cs="Times New Roman"/>
          <w:i/>
          <w:iCs/>
          <w:sz w:val="28"/>
          <w:szCs w:val="28"/>
          <w:lang w:val="en-IN"/>
        </w:rPr>
        <w:t>Rejected</w:t>
      </w:r>
      <w:r w:rsidRPr="007553E9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F7B1614" w14:textId="77777777" w:rsidR="007553E9" w:rsidRPr="007553E9" w:rsidRDefault="007553E9" w:rsidP="007553E9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Integration with CI/CD – Automate deployment pipelines using SageMaker Projects, </w:t>
      </w:r>
      <w:proofErr w:type="spellStart"/>
      <w:r w:rsidRPr="007553E9">
        <w:rPr>
          <w:rFonts w:ascii="Times New Roman" w:hAnsi="Times New Roman" w:cs="Times New Roman"/>
          <w:sz w:val="28"/>
          <w:szCs w:val="28"/>
          <w:lang w:val="en-IN"/>
        </w:rPr>
        <w:t>CodePipeline</w:t>
      </w:r>
      <w:proofErr w:type="spellEnd"/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, and </w:t>
      </w:r>
      <w:proofErr w:type="spellStart"/>
      <w:r w:rsidRPr="007553E9">
        <w:rPr>
          <w:rFonts w:ascii="Times New Roman" w:hAnsi="Times New Roman" w:cs="Times New Roman"/>
          <w:sz w:val="28"/>
          <w:szCs w:val="28"/>
          <w:lang w:val="en-IN"/>
        </w:rPr>
        <w:t>CodeBuild</w:t>
      </w:r>
      <w:proofErr w:type="spellEnd"/>
      <w:r w:rsidRPr="007553E9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00ACCD7" w14:textId="77777777" w:rsidR="007553E9" w:rsidRPr="007553E9" w:rsidRDefault="007553E9" w:rsidP="007553E9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Deployment – Deploy models directly to real-time endpoints or batch transform jobs.</w:t>
      </w:r>
    </w:p>
    <w:p w14:paraId="59612A32" w14:textId="3099CE14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F9CB50C" w14:textId="77777777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553E9">
        <w:rPr>
          <w:rFonts w:ascii="Times New Roman" w:hAnsi="Times New Roman" w:cs="Times New Roman"/>
          <w:b/>
          <w:bCs/>
          <w:sz w:val="32"/>
          <w:szCs w:val="32"/>
          <w:lang w:val="en-IN"/>
        </w:rPr>
        <w:t>4. Importance of Model Registry</w:t>
      </w:r>
    </w:p>
    <w:p w14:paraId="39DA9B59" w14:textId="77777777" w:rsidR="007553E9" w:rsidRPr="007553E9" w:rsidRDefault="007553E9" w:rsidP="007553E9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Reproducibility – Ensures models are retrained, stored, and deployed consistently.</w:t>
      </w:r>
    </w:p>
    <w:p w14:paraId="12868744" w14:textId="77777777" w:rsidR="007553E9" w:rsidRPr="007553E9" w:rsidRDefault="007553E9" w:rsidP="007553E9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Organization – Centralizes all model versions, metadata, and approval statuses.</w:t>
      </w:r>
    </w:p>
    <w:p w14:paraId="4DFFFEB0" w14:textId="77777777" w:rsidR="007553E9" w:rsidRPr="007553E9" w:rsidRDefault="007553E9" w:rsidP="007553E9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lastRenderedPageBreak/>
        <w:t>Governance – Tracks lineage, ownership, and stage transitions for auditability.</w:t>
      </w:r>
    </w:p>
    <w:p w14:paraId="70DA8E9C" w14:textId="77777777" w:rsidR="007553E9" w:rsidRPr="007553E9" w:rsidRDefault="007553E9" w:rsidP="007553E9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Collaboration – Enables teams to share models and manage promotions between environments.</w:t>
      </w:r>
    </w:p>
    <w:p w14:paraId="0B9DED5D" w14:textId="77777777" w:rsidR="007553E9" w:rsidRPr="007553E9" w:rsidRDefault="007553E9" w:rsidP="007553E9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Deployment Readiness – Simplifies integration with production systems and CI/CD pipelines.</w:t>
      </w:r>
    </w:p>
    <w:p w14:paraId="44A7B179" w14:textId="03416466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0503AA2" w14:textId="77777777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553E9">
        <w:rPr>
          <w:rFonts w:ascii="Times New Roman" w:hAnsi="Times New Roman" w:cs="Times New Roman"/>
          <w:b/>
          <w:bCs/>
          <w:sz w:val="32"/>
          <w:szCs w:val="32"/>
          <w:lang w:val="en-IN"/>
        </w:rPr>
        <w:t>5. Workflow of Model Registration and Management</w:t>
      </w:r>
    </w:p>
    <w:p w14:paraId="50E64439" w14:textId="77777777" w:rsidR="007553E9" w:rsidRPr="007553E9" w:rsidRDefault="007553E9" w:rsidP="007553E9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Train Model – Build and save trained models (</w:t>
      </w:r>
      <w:proofErr w:type="spellStart"/>
      <w:r w:rsidRPr="007553E9">
        <w:rPr>
          <w:rFonts w:ascii="Times New Roman" w:hAnsi="Times New Roman" w:cs="Times New Roman"/>
          <w:sz w:val="28"/>
          <w:szCs w:val="28"/>
          <w:lang w:val="en-IN"/>
        </w:rPr>
        <w:t>MLflow</w:t>
      </w:r>
      <w:proofErr w:type="spellEnd"/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 or SageMaker).</w:t>
      </w:r>
    </w:p>
    <w:p w14:paraId="2CD423C9" w14:textId="77777777" w:rsidR="007553E9" w:rsidRPr="007553E9" w:rsidRDefault="007553E9" w:rsidP="007553E9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Register Model – Add the model to the registry with a name and description.</w:t>
      </w:r>
    </w:p>
    <w:p w14:paraId="616DB121" w14:textId="77777777" w:rsidR="007553E9" w:rsidRPr="007553E9" w:rsidRDefault="007553E9" w:rsidP="007553E9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Version Control – Each registered model gets a new version.</w:t>
      </w:r>
    </w:p>
    <w:p w14:paraId="48313A65" w14:textId="77777777" w:rsidR="007553E9" w:rsidRPr="007553E9" w:rsidRDefault="007553E9" w:rsidP="007553E9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Approval and Staging – Transition models across lifecycle stages (</w:t>
      </w:r>
      <w:r w:rsidRPr="007553E9">
        <w:rPr>
          <w:rFonts w:ascii="Times New Roman" w:hAnsi="Times New Roman" w:cs="Times New Roman"/>
          <w:i/>
          <w:iCs/>
          <w:sz w:val="28"/>
          <w:szCs w:val="28"/>
          <w:lang w:val="en-IN"/>
        </w:rPr>
        <w:t>Staging</w:t>
      </w:r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r w:rsidRPr="007553E9">
        <w:rPr>
          <w:rFonts w:ascii="Times New Roman" w:hAnsi="Times New Roman" w:cs="Times New Roman"/>
          <w:i/>
          <w:iCs/>
          <w:sz w:val="28"/>
          <w:szCs w:val="28"/>
          <w:lang w:val="en-IN"/>
        </w:rPr>
        <w:t>Production</w:t>
      </w:r>
      <w:r w:rsidRPr="007553E9">
        <w:rPr>
          <w:rFonts w:ascii="Times New Roman" w:hAnsi="Times New Roman" w:cs="Times New Roman"/>
          <w:sz w:val="28"/>
          <w:szCs w:val="28"/>
          <w:lang w:val="en-IN"/>
        </w:rPr>
        <w:t>).</w:t>
      </w:r>
    </w:p>
    <w:p w14:paraId="239A14C0" w14:textId="77777777" w:rsidR="007553E9" w:rsidRPr="007553E9" w:rsidRDefault="007553E9" w:rsidP="007553E9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Deployment – Use APIs (</w:t>
      </w:r>
      <w:proofErr w:type="spellStart"/>
      <w:r w:rsidRPr="007553E9">
        <w:rPr>
          <w:rFonts w:ascii="Times New Roman" w:hAnsi="Times New Roman" w:cs="Times New Roman"/>
          <w:sz w:val="28"/>
          <w:szCs w:val="28"/>
          <w:lang w:val="en-IN"/>
        </w:rPr>
        <w:t>MLflow</w:t>
      </w:r>
      <w:proofErr w:type="spellEnd"/>
      <w:r w:rsidRPr="007553E9">
        <w:rPr>
          <w:rFonts w:ascii="Times New Roman" w:hAnsi="Times New Roman" w:cs="Times New Roman"/>
          <w:sz w:val="28"/>
          <w:szCs w:val="28"/>
          <w:lang w:val="en-IN"/>
        </w:rPr>
        <w:t xml:space="preserve"> Serving) or endpoints (SageMaker) to deploy approved models.</w:t>
      </w:r>
    </w:p>
    <w:p w14:paraId="691ADE58" w14:textId="77777777" w:rsidR="007553E9" w:rsidRPr="007553E9" w:rsidRDefault="007553E9" w:rsidP="007553E9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sz w:val="28"/>
          <w:szCs w:val="28"/>
          <w:lang w:val="en-IN"/>
        </w:rPr>
        <w:t>Monitoring and Updates – Track deployed model performance and register updated versions.</w:t>
      </w:r>
    </w:p>
    <w:p w14:paraId="46D0B294" w14:textId="7E2A70F1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F5FC516" w14:textId="77777777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53E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6. Key Differences Between </w:t>
      </w:r>
      <w:proofErr w:type="spellStart"/>
      <w:r w:rsidRPr="007553E9">
        <w:rPr>
          <w:rFonts w:ascii="Times New Roman" w:hAnsi="Times New Roman" w:cs="Times New Roman"/>
          <w:b/>
          <w:bCs/>
          <w:sz w:val="28"/>
          <w:szCs w:val="28"/>
          <w:lang w:val="en-IN"/>
        </w:rPr>
        <w:t>MLflow</w:t>
      </w:r>
      <w:proofErr w:type="spellEnd"/>
      <w:r w:rsidRPr="007553E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and AWS SageMaker Model Registry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415"/>
        <w:gridCol w:w="4029"/>
      </w:tblGrid>
      <w:tr w:rsidR="007553E9" w:rsidRPr="007553E9" w14:paraId="3224672E" w14:textId="77777777" w:rsidTr="00916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8B75C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3EFA25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MLflow</w:t>
            </w:r>
            <w:proofErr w:type="spellEnd"/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Model Registry</w:t>
            </w:r>
          </w:p>
        </w:tc>
        <w:tc>
          <w:tcPr>
            <w:tcW w:w="0" w:type="auto"/>
            <w:vAlign w:val="center"/>
            <w:hideMark/>
          </w:tcPr>
          <w:p w14:paraId="260F4059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AWS SageMaker Model Registry</w:t>
            </w:r>
          </w:p>
        </w:tc>
      </w:tr>
      <w:tr w:rsidR="007553E9" w:rsidRPr="007553E9" w14:paraId="5950A257" w14:textId="77777777" w:rsidTr="0091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292D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7713788A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Open-source, self-hosted</w:t>
            </w:r>
          </w:p>
        </w:tc>
        <w:tc>
          <w:tcPr>
            <w:tcW w:w="0" w:type="auto"/>
            <w:vAlign w:val="center"/>
            <w:hideMark/>
          </w:tcPr>
          <w:p w14:paraId="41043421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Fully managed on AWS cloud</w:t>
            </w:r>
          </w:p>
        </w:tc>
      </w:tr>
      <w:tr w:rsidR="007553E9" w:rsidRPr="007553E9" w14:paraId="1D5AB85C" w14:textId="77777777" w:rsidTr="0091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C0F8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Model Storage</w:t>
            </w:r>
          </w:p>
        </w:tc>
        <w:tc>
          <w:tcPr>
            <w:tcW w:w="0" w:type="auto"/>
            <w:vAlign w:val="center"/>
            <w:hideMark/>
          </w:tcPr>
          <w:p w14:paraId="51A7AA02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Local / external storage</w:t>
            </w:r>
          </w:p>
        </w:tc>
        <w:tc>
          <w:tcPr>
            <w:tcW w:w="0" w:type="auto"/>
            <w:vAlign w:val="center"/>
            <w:hideMark/>
          </w:tcPr>
          <w:p w14:paraId="2831E63F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Amazon S3 (integrated)</w:t>
            </w:r>
          </w:p>
        </w:tc>
      </w:tr>
      <w:tr w:rsidR="007553E9" w:rsidRPr="007553E9" w14:paraId="5986A524" w14:textId="77777777" w:rsidTr="0091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611D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321D5826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Yes, auto-versioned</w:t>
            </w:r>
          </w:p>
        </w:tc>
        <w:tc>
          <w:tcPr>
            <w:tcW w:w="0" w:type="auto"/>
            <w:vAlign w:val="center"/>
            <w:hideMark/>
          </w:tcPr>
          <w:p w14:paraId="2ACB6FA4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Yes, with model package versions</w:t>
            </w:r>
          </w:p>
        </w:tc>
      </w:tr>
      <w:tr w:rsidR="007553E9" w:rsidRPr="007553E9" w14:paraId="4CF038BD" w14:textId="77777777" w:rsidTr="0091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499F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Stage Transitions</w:t>
            </w:r>
          </w:p>
        </w:tc>
        <w:tc>
          <w:tcPr>
            <w:tcW w:w="0" w:type="auto"/>
            <w:vAlign w:val="center"/>
            <w:hideMark/>
          </w:tcPr>
          <w:p w14:paraId="77670FAE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Staging / Production / Archived</w:t>
            </w:r>
          </w:p>
        </w:tc>
        <w:tc>
          <w:tcPr>
            <w:tcW w:w="0" w:type="auto"/>
            <w:vAlign w:val="center"/>
            <w:hideMark/>
          </w:tcPr>
          <w:p w14:paraId="47D18BE2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Pending / Approved / Rejected</w:t>
            </w:r>
          </w:p>
        </w:tc>
      </w:tr>
      <w:tr w:rsidR="007553E9" w:rsidRPr="007553E9" w14:paraId="2440514F" w14:textId="77777777" w:rsidTr="0091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8A1F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20688A7A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Manual setup, integrations needed</w:t>
            </w:r>
          </w:p>
        </w:tc>
        <w:tc>
          <w:tcPr>
            <w:tcW w:w="0" w:type="auto"/>
            <w:vAlign w:val="center"/>
            <w:hideMark/>
          </w:tcPr>
          <w:p w14:paraId="65951B2C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Built-in with AWS IAM &amp; service integrations</w:t>
            </w:r>
          </w:p>
        </w:tc>
      </w:tr>
      <w:tr w:rsidR="007553E9" w:rsidRPr="007553E9" w14:paraId="10F73524" w14:textId="77777777" w:rsidTr="0091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13DF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D13397C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MLflow</w:t>
            </w:r>
            <w:proofErr w:type="spellEnd"/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Serving, REST API, 3rd party</w:t>
            </w:r>
          </w:p>
        </w:tc>
        <w:tc>
          <w:tcPr>
            <w:tcW w:w="0" w:type="auto"/>
            <w:vAlign w:val="center"/>
            <w:hideMark/>
          </w:tcPr>
          <w:p w14:paraId="65914454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Direct to SageMaker endpoints or batch jobs</w:t>
            </w:r>
          </w:p>
        </w:tc>
      </w:tr>
      <w:tr w:rsidR="007553E9" w:rsidRPr="007553E9" w14:paraId="7758EC84" w14:textId="77777777" w:rsidTr="0091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6BC2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0238EED6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On-prem / hybrid teams</w:t>
            </w:r>
          </w:p>
        </w:tc>
        <w:tc>
          <w:tcPr>
            <w:tcW w:w="0" w:type="auto"/>
            <w:vAlign w:val="center"/>
            <w:hideMark/>
          </w:tcPr>
          <w:p w14:paraId="5D2F36DF" w14:textId="77777777" w:rsidR="007553E9" w:rsidRPr="007553E9" w:rsidRDefault="007553E9" w:rsidP="007553E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53E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AWS-based enterprise ML workflows</w:t>
            </w:r>
          </w:p>
        </w:tc>
      </w:tr>
    </w:tbl>
    <w:p w14:paraId="12215223" w14:textId="77777777" w:rsidR="001D23A7" w:rsidRDefault="001D23A7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6F7C240" w14:textId="7BE81958" w:rsidR="001D23A7" w:rsidRDefault="001D23A7" w:rsidP="001D23A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D23A7">
        <w:rPr>
          <w:rFonts w:ascii="Times New Roman" w:hAnsi="Times New Roman" w:cs="Times New Roman"/>
          <w:b/>
          <w:bCs/>
          <w:sz w:val="32"/>
          <w:szCs w:val="32"/>
          <w:lang w:val="en-IN"/>
        </w:rPr>
        <w:t>Execution:</w:t>
      </w:r>
    </w:p>
    <w:p w14:paraId="65648904" w14:textId="001B8FDF" w:rsidR="001D23A7" w:rsidRDefault="001D23A7" w:rsidP="001D23A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Code:</w:t>
      </w:r>
    </w:p>
    <w:p w14:paraId="114CEAED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!pip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install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</w:p>
    <w:p w14:paraId="1BDEE112" w14:textId="1D65558F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!pip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install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pyngrok</w:t>
      </w:r>
      <w:proofErr w:type="spellEnd"/>
    </w:p>
    <w:p w14:paraId="506D3A3E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</w:p>
    <w:p w14:paraId="09603A0A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mlflow.sklearn</w:t>
      </w:r>
      <w:proofErr w:type="spellEnd"/>
      <w:proofErr w:type="gramEnd"/>
    </w:p>
    <w:p w14:paraId="4B9F391F" w14:textId="77777777" w:rsid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pyngrok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</w:p>
    <w:p w14:paraId="451D61E3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</w:p>
    <w:p w14:paraId="134124E6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mlflow.sklearn</w:t>
      </w:r>
      <w:proofErr w:type="spellEnd"/>
      <w:proofErr w:type="gramEnd"/>
    </w:p>
    <w:p w14:paraId="45314074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0D828520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6339CE13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sklearn.linear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_model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LinearRegression</w:t>
      </w:r>
      <w:proofErr w:type="spellEnd"/>
    </w:p>
    <w:p w14:paraId="3BA3AA9C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sklearn.datasets</w:t>
      </w:r>
      <w:proofErr w:type="spellEnd"/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make_regression</w:t>
      </w:r>
      <w:proofErr w:type="spellEnd"/>
    </w:p>
    <w:p w14:paraId="10D4F83E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sklearn.model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_selection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train_test_split</w:t>
      </w:r>
      <w:proofErr w:type="spellEnd"/>
    </w:p>
    <w:p w14:paraId="554426A2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sklearn.metrics</w:t>
      </w:r>
      <w:proofErr w:type="spellEnd"/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mean_squared_error</w:t>
      </w:r>
      <w:proofErr w:type="spellEnd"/>
    </w:p>
    <w:p w14:paraId="0EA52837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X, y =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make_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regression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=100,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n_features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=1, noise=10)</w:t>
      </w:r>
    </w:p>
    <w:p w14:paraId="7104916E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X_train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X_test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y_train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train_test_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split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X, y)</w:t>
      </w:r>
    </w:p>
    <w:p w14:paraId="22EE5E3E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2DA235FC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from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pyngrok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</w:p>
    <w:p w14:paraId="42FDC6A2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BA16A3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># Set up tracking URI and local directory</w:t>
      </w:r>
    </w:p>
    <w:p w14:paraId="2A032044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mlflow_tracking_uri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= "file:///content/mlruns"</w:t>
      </w:r>
    </w:p>
    <w:p w14:paraId="54F99B41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mlflow.set_tracking_uri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mlflow_tracking_uri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6C6028E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55CB150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# Start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UI</w:t>
      </w:r>
    </w:p>
    <w:p w14:paraId="000B3EF4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get_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ipython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system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raw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ui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--port 5000 &amp;")</w:t>
      </w:r>
    </w:p>
    <w:p w14:paraId="4A7AD7E7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>ngrok.set_auth_token("30oDCENoR3P5GIwBFHyS870HAoQ_86gmfWCoyoNjXpoBSzvfr")</w:t>
      </w:r>
    </w:p>
    <w:p w14:paraId="65B99AC6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public_url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ngrok.connect</w:t>
      </w:r>
      <w:proofErr w:type="spellEnd"/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(5000)</w:t>
      </w:r>
    </w:p>
    <w:p w14:paraId="1C738DF3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Tracking UI:",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public_url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14A7D68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mlflow.set_tracking_uri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("https://0dce56f3b098.ngrok-free.app")</w:t>
      </w:r>
    </w:p>
    <w:p w14:paraId="1557B920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model_name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= "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LinearRegressionModel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6165C914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8DFF6E9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with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mlflow.start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run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630FF8AC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model =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LinearRegression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6C3C8E1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model.fit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X_train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y_train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FFE5D3E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preds =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model.predict</w:t>
      </w:r>
      <w:proofErr w:type="spellEnd"/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X_test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C4BF6F3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mse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mean_squared_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error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, preds)</w:t>
      </w:r>
    </w:p>
    <w:p w14:paraId="394DC9E7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47860C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mlflow.log_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param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model_type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", "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LinearRegression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6AEE601C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mlflow.log_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metric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mse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",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mse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5EA05C9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DECD45A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input_example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pd.DataFrame</w:t>
      </w:r>
      <w:proofErr w:type="spellEnd"/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X_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test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:5])</w:t>
      </w:r>
    </w:p>
    <w:p w14:paraId="519B3C7D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B6C5F4D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r w:rsidRPr="00253170">
        <w:rPr>
          <w:rFonts w:ascii="Segoe UI Emoji" w:hAnsi="Segoe UI Emoji" w:cs="Segoe UI Emoji"/>
          <w:sz w:val="24"/>
          <w:szCs w:val="24"/>
          <w:lang w:val="en-IN"/>
        </w:rPr>
        <w:t>🔥</w:t>
      </w: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Save and Register the model</w:t>
      </w:r>
    </w:p>
    <w:p w14:paraId="1790E949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mlflow.sklearn.log_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model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</w:p>
    <w:p w14:paraId="2D5266F8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sk_model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=model,</w:t>
      </w:r>
    </w:p>
    <w:p w14:paraId="4D44FC94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artifact_path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="model",</w:t>
      </w:r>
    </w:p>
    <w:p w14:paraId="6A9A945A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registered_model_name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model_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name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,  #</w:t>
      </w:r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This registers the model!</w:t>
      </w:r>
    </w:p>
    <w:p w14:paraId="473A31B0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input_example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input_example</w:t>
      </w:r>
      <w:proofErr w:type="spellEnd"/>
    </w:p>
    <w:p w14:paraId="1E91037B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>    )</w:t>
      </w:r>
    </w:p>
    <w:p w14:paraId="3C3F57A8" w14:textId="77777777" w:rsidR="00253170" w:rsidRP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99C029" w14:textId="0418D604" w:rsidR="00253170" w:rsidRDefault="00253170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5317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253170">
        <w:rPr>
          <w:rFonts w:ascii="Times New Roman" w:hAnsi="Times New Roman" w:cs="Times New Roman"/>
          <w:sz w:val="24"/>
          <w:szCs w:val="24"/>
          <w:lang w:val="en-IN"/>
        </w:rPr>
        <w:t>f"Model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logged and registered as {</w:t>
      </w:r>
      <w:proofErr w:type="spellStart"/>
      <w:r w:rsidRPr="00253170">
        <w:rPr>
          <w:rFonts w:ascii="Times New Roman" w:hAnsi="Times New Roman" w:cs="Times New Roman"/>
          <w:sz w:val="24"/>
          <w:szCs w:val="24"/>
          <w:lang w:val="en-IN"/>
        </w:rPr>
        <w:t>model_name</w:t>
      </w:r>
      <w:proofErr w:type="spellEnd"/>
      <w:r w:rsidRPr="00253170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51DAA92F" w14:textId="77777777" w:rsidR="0091659B" w:rsidRDefault="0091659B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!</w:t>
      </w:r>
      <w:proofErr w:type="spellStart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  <w:proofErr w:type="gramEnd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ui</w:t>
      </w:r>
      <w:proofErr w:type="spellEnd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--port 5000 &amp;</w:t>
      </w:r>
    </w:p>
    <w:p w14:paraId="18C08AF1" w14:textId="0CFB7D40" w:rsidR="00253170" w:rsidRPr="00253170" w:rsidRDefault="0091659B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# Open the </w:t>
      </w:r>
      <w:proofErr w:type="spellStart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UI</w:t>
      </w:r>
    </w:p>
    <w:p w14:paraId="2D9F0AB5" w14:textId="06ABE74E" w:rsidR="00253170" w:rsidRPr="00253170" w:rsidRDefault="0091659B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public_url</w:t>
      </w:r>
      <w:proofErr w:type="spellEnd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ngrok.connect</w:t>
      </w:r>
      <w:proofErr w:type="spellEnd"/>
      <w:proofErr w:type="gramEnd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(5000)</w:t>
      </w:r>
    </w:p>
    <w:p w14:paraId="496A7C59" w14:textId="2DD12B38" w:rsidR="00253170" w:rsidRPr="00253170" w:rsidRDefault="0091659B" w:rsidP="0025317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 xml:space="preserve"> UI:", </w:t>
      </w:r>
      <w:proofErr w:type="spellStart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public_url</w:t>
      </w:r>
      <w:proofErr w:type="spellEnd"/>
      <w:r w:rsidR="00253170" w:rsidRPr="0025317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17FA1D1" w14:textId="77777777" w:rsidR="0091659B" w:rsidRDefault="0091659B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8777728" w14:textId="131E5112" w:rsidR="00CC24BC" w:rsidRDefault="00CC24BC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C24BC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5DF98A4" w14:textId="77777777" w:rsidR="007553E9" w:rsidRDefault="007553E9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15C959" w14:textId="3A29162A" w:rsidR="007553E9" w:rsidRPr="007553E9" w:rsidRDefault="007553E9" w:rsidP="007553E9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7553E9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Start MLflow Tracking Server</w:t>
      </w:r>
    </w:p>
    <w:p w14:paraId="0F253A8D" w14:textId="77777777" w:rsidR="007553E9" w:rsidRDefault="007553E9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E92805" w14:textId="35C87669" w:rsidR="001D23A7" w:rsidRDefault="007553E9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553E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673727C" wp14:editId="16FC9511">
            <wp:extent cx="5943600" cy="2901315"/>
            <wp:effectExtent l="0" t="0" r="0" b="0"/>
            <wp:docPr id="71371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11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13F7" w14:textId="3BD4CAB7" w:rsidR="007553E9" w:rsidRPr="007553E9" w:rsidRDefault="007553E9" w:rsidP="007553E9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  <w:lang w:val="en-IN"/>
        </w:rPr>
      </w:pPr>
      <w:r w:rsidRPr="007553E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 xml:space="preserve">Train Model and Log to </w:t>
      </w:r>
      <w:proofErr w:type="spellStart"/>
      <w:r w:rsidRPr="007553E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MLflow</w:t>
      </w:r>
      <w:proofErr w:type="spellEnd"/>
      <w:r w:rsidRPr="007553E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 xml:space="preserve"> (with Registered Name)</w:t>
      </w:r>
    </w:p>
    <w:p w14:paraId="01AADC48" w14:textId="77777777" w:rsidR="007553E9" w:rsidRPr="007553E9" w:rsidRDefault="007553E9" w:rsidP="007553E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u w:val="single"/>
          <w:lang w:val="en-IN"/>
        </w:rPr>
      </w:pPr>
    </w:p>
    <w:p w14:paraId="2BACD35E" w14:textId="47FC0D42" w:rsidR="00B95A87" w:rsidRDefault="007553E9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553E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B956BCD" wp14:editId="3A52053F">
            <wp:extent cx="5943600" cy="3616325"/>
            <wp:effectExtent l="0" t="0" r="0" b="3175"/>
            <wp:docPr id="11058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77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997C" w14:textId="54EB06F3" w:rsidR="007553E9" w:rsidRPr="007553E9" w:rsidRDefault="007553E9" w:rsidP="007553E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    </w:t>
      </w:r>
    </w:p>
    <w:p w14:paraId="163AB754" w14:textId="5D72D74D" w:rsidR="007553E9" w:rsidRDefault="007553E9" w:rsidP="001D23A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DDFE26F" w14:textId="185BD658" w:rsidR="00CC24BC" w:rsidRDefault="00CC24BC" w:rsidP="001D23A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C24BC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Conclusion:</w:t>
      </w:r>
    </w:p>
    <w:p w14:paraId="6B5E2509" w14:textId="77777777" w:rsidR="0091659B" w:rsidRPr="0091659B" w:rsidRDefault="0091659B" w:rsidP="0091659B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1659B">
        <w:rPr>
          <w:rFonts w:ascii="Times New Roman" w:hAnsi="Times New Roman" w:cs="Times New Roman"/>
          <w:sz w:val="24"/>
          <w:szCs w:val="24"/>
          <w:lang w:val="en-IN"/>
        </w:rPr>
        <w:t xml:space="preserve">Effective model management is essential to move machine learning projects from experimentation to production. </w:t>
      </w:r>
      <w:proofErr w:type="spellStart"/>
      <w:r w:rsidRPr="0091659B">
        <w:rPr>
          <w:rFonts w:ascii="Times New Roman" w:hAnsi="Times New Roman" w:cs="Times New Roman"/>
          <w:b/>
          <w:bCs/>
          <w:sz w:val="24"/>
          <w:szCs w:val="24"/>
          <w:lang w:val="en-IN"/>
        </w:rPr>
        <w:t>MLflow</w:t>
      </w:r>
      <w:proofErr w:type="spellEnd"/>
      <w:r w:rsidRPr="0091659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Model Registry</w:t>
      </w:r>
      <w:r w:rsidRPr="0091659B">
        <w:rPr>
          <w:rFonts w:ascii="Times New Roman" w:hAnsi="Times New Roman" w:cs="Times New Roman"/>
          <w:sz w:val="24"/>
          <w:szCs w:val="24"/>
          <w:lang w:val="en-IN"/>
        </w:rPr>
        <w:t xml:space="preserve"> offers flexibility and open-source extensibility, making it well-suited for diverse environments and hybrid deployments. In contrast, </w:t>
      </w:r>
      <w:r w:rsidRPr="0091659B">
        <w:rPr>
          <w:rFonts w:ascii="Times New Roman" w:hAnsi="Times New Roman" w:cs="Times New Roman"/>
          <w:b/>
          <w:bCs/>
          <w:sz w:val="24"/>
          <w:szCs w:val="24"/>
          <w:lang w:val="en-IN"/>
        </w:rPr>
        <w:t>AWS SageMaker Model Registry</w:t>
      </w:r>
      <w:r w:rsidRPr="0091659B">
        <w:rPr>
          <w:rFonts w:ascii="Times New Roman" w:hAnsi="Times New Roman" w:cs="Times New Roman"/>
          <w:sz w:val="24"/>
          <w:szCs w:val="24"/>
          <w:lang w:val="en-IN"/>
        </w:rPr>
        <w:t xml:space="preserve"> provides a fully managed, enterprise-grade solution tightly integrated with the AWS ecosystem.</w:t>
      </w:r>
    </w:p>
    <w:p w14:paraId="15BFAA8E" w14:textId="77777777" w:rsidR="0091659B" w:rsidRPr="0091659B" w:rsidRDefault="0091659B" w:rsidP="0091659B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1659B">
        <w:rPr>
          <w:rFonts w:ascii="Times New Roman" w:hAnsi="Times New Roman" w:cs="Times New Roman"/>
          <w:sz w:val="24"/>
          <w:szCs w:val="24"/>
          <w:lang w:val="en-IN"/>
        </w:rPr>
        <w:t>By adopting either of these registries, teams can ensure reproducibility, streamline deployments, and establish governance over the entire ML lifecycle—ultimately making machine learning workflows more reliable, scalable, and collaborative.</w:t>
      </w:r>
    </w:p>
    <w:p w14:paraId="71F820AD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37CE58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B9FA04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EF19681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F596F98" w14:textId="50D00337" w:rsidR="00502112" w:rsidRPr="005D060A" w:rsidRDefault="00502112" w:rsidP="00DD164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02112" w:rsidRPr="005D060A" w:rsidSect="003863CA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5610D" w14:textId="77777777" w:rsidR="00FB419A" w:rsidRDefault="00FB419A">
      <w:pPr>
        <w:spacing w:after="0" w:line="240" w:lineRule="auto"/>
      </w:pPr>
      <w:r>
        <w:separator/>
      </w:r>
    </w:p>
  </w:endnote>
  <w:endnote w:type="continuationSeparator" w:id="0">
    <w:p w14:paraId="3F3A4981" w14:textId="77777777" w:rsidR="00FB419A" w:rsidRDefault="00FB4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1D83" w14:textId="77777777" w:rsidR="00DD164D" w:rsidRPr="00B32407" w:rsidRDefault="00DD164D" w:rsidP="00B32407">
    <w:pPr>
      <w:pStyle w:val="Footer"/>
      <w:jc w:val="center"/>
      <w:rPr>
        <w:caps/>
        <w:noProof/>
        <w:color w:val="000000" w:themeColor="text1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8134" wp14:editId="6524900A">
              <wp:simplePos x="0" y="0"/>
              <wp:positionH relativeFrom="margin">
                <wp:align>right</wp:align>
              </wp:positionH>
              <wp:positionV relativeFrom="paragraph">
                <wp:posOffset>-66386</wp:posOffset>
              </wp:positionV>
              <wp:extent cx="5889914" cy="0"/>
              <wp:effectExtent l="0" t="19050" r="34925" b="19050"/>
              <wp:wrapNone/>
              <wp:docPr id="176680827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89914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29D8EB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55pt,-5.25pt" to="876.3pt,-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" strokecolor="#ed7d31 [3205]" strokeweight="3pt">
              <v:stroke joinstyle="miter"/>
              <w10:wrap anchorx="margin"/>
            </v:line>
          </w:pict>
        </mc:Fallback>
      </mc:AlternateContent>
    </w:r>
    <w:r w:rsidRPr="00B32407">
      <w:rPr>
        <w:caps/>
        <w:color w:val="000000" w:themeColor="text1"/>
      </w:rPr>
      <w:fldChar w:fldCharType="begin"/>
    </w:r>
    <w:r w:rsidRPr="00B32407">
      <w:rPr>
        <w:caps/>
        <w:color w:val="000000" w:themeColor="text1"/>
      </w:rPr>
      <w:instrText xml:space="preserve"> PAGE   \* MERGEFORMAT </w:instrText>
    </w:r>
    <w:r w:rsidRPr="00B32407">
      <w:rPr>
        <w:caps/>
        <w:color w:val="000000" w:themeColor="text1"/>
      </w:rPr>
      <w:fldChar w:fldCharType="separate"/>
    </w:r>
    <w:r w:rsidRPr="00B32407">
      <w:rPr>
        <w:caps/>
        <w:noProof/>
        <w:color w:val="000000" w:themeColor="text1"/>
      </w:rPr>
      <w:t>2</w:t>
    </w:r>
    <w:r w:rsidRPr="00B32407">
      <w:rPr>
        <w:caps/>
        <w:noProof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2552" w14:textId="77777777" w:rsidR="00FB419A" w:rsidRDefault="00FB419A">
      <w:pPr>
        <w:spacing w:after="0" w:line="240" w:lineRule="auto"/>
      </w:pPr>
      <w:r>
        <w:separator/>
      </w:r>
    </w:p>
  </w:footnote>
  <w:footnote w:type="continuationSeparator" w:id="0">
    <w:p w14:paraId="6438E7EF" w14:textId="77777777" w:rsidR="00FB419A" w:rsidRDefault="00FB4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336"/>
    <w:multiLevelType w:val="hybridMultilevel"/>
    <w:tmpl w:val="08D40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E2C8D"/>
    <w:multiLevelType w:val="hybridMultilevel"/>
    <w:tmpl w:val="B03A1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87A8C"/>
    <w:multiLevelType w:val="hybridMultilevel"/>
    <w:tmpl w:val="37D8B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87566"/>
    <w:multiLevelType w:val="hybridMultilevel"/>
    <w:tmpl w:val="49EA1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15E08"/>
    <w:multiLevelType w:val="multilevel"/>
    <w:tmpl w:val="240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E5D62"/>
    <w:multiLevelType w:val="hybridMultilevel"/>
    <w:tmpl w:val="0C8E2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203F4"/>
    <w:multiLevelType w:val="multilevel"/>
    <w:tmpl w:val="AFF2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B0F6E"/>
    <w:multiLevelType w:val="multilevel"/>
    <w:tmpl w:val="425A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34166"/>
    <w:multiLevelType w:val="hybridMultilevel"/>
    <w:tmpl w:val="4EDA9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D03418"/>
    <w:multiLevelType w:val="multilevel"/>
    <w:tmpl w:val="988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A130F"/>
    <w:multiLevelType w:val="hybridMultilevel"/>
    <w:tmpl w:val="CFE4F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E1662"/>
    <w:multiLevelType w:val="multilevel"/>
    <w:tmpl w:val="A730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411BAD"/>
    <w:multiLevelType w:val="multilevel"/>
    <w:tmpl w:val="F15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26E90"/>
    <w:multiLevelType w:val="hybridMultilevel"/>
    <w:tmpl w:val="E0AE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670AE"/>
    <w:multiLevelType w:val="hybridMultilevel"/>
    <w:tmpl w:val="27262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E04E9"/>
    <w:multiLevelType w:val="multilevel"/>
    <w:tmpl w:val="2D3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75133"/>
    <w:multiLevelType w:val="hybridMultilevel"/>
    <w:tmpl w:val="B9F0C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B2625"/>
    <w:multiLevelType w:val="multilevel"/>
    <w:tmpl w:val="3DF8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323769"/>
    <w:multiLevelType w:val="multilevel"/>
    <w:tmpl w:val="CE7A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8D0A04"/>
    <w:multiLevelType w:val="hybridMultilevel"/>
    <w:tmpl w:val="F9503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64EF4"/>
    <w:multiLevelType w:val="multilevel"/>
    <w:tmpl w:val="6CBC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474622"/>
    <w:multiLevelType w:val="hybridMultilevel"/>
    <w:tmpl w:val="E410CC22"/>
    <w:lvl w:ilvl="0" w:tplc="E618C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511484"/>
    <w:multiLevelType w:val="hybridMultilevel"/>
    <w:tmpl w:val="655A8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6F66CA"/>
    <w:multiLevelType w:val="multilevel"/>
    <w:tmpl w:val="58D2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193234"/>
    <w:multiLevelType w:val="multilevel"/>
    <w:tmpl w:val="47D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52489"/>
    <w:multiLevelType w:val="hybridMultilevel"/>
    <w:tmpl w:val="C5200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367C06"/>
    <w:multiLevelType w:val="hybridMultilevel"/>
    <w:tmpl w:val="8A72C4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372667">
    <w:abstractNumId w:val="0"/>
  </w:num>
  <w:num w:numId="2" w16cid:durableId="1133673847">
    <w:abstractNumId w:val="1"/>
  </w:num>
  <w:num w:numId="3" w16cid:durableId="688259677">
    <w:abstractNumId w:val="21"/>
  </w:num>
  <w:num w:numId="4" w16cid:durableId="1432974529">
    <w:abstractNumId w:val="18"/>
  </w:num>
  <w:num w:numId="5" w16cid:durableId="141851073">
    <w:abstractNumId w:val="10"/>
  </w:num>
  <w:num w:numId="6" w16cid:durableId="1527015756">
    <w:abstractNumId w:val="14"/>
  </w:num>
  <w:num w:numId="7" w16cid:durableId="1511290140">
    <w:abstractNumId w:val="26"/>
  </w:num>
  <w:num w:numId="8" w16cid:durableId="1930850557">
    <w:abstractNumId w:val="25"/>
  </w:num>
  <w:num w:numId="9" w16cid:durableId="1494024250">
    <w:abstractNumId w:val="19"/>
  </w:num>
  <w:num w:numId="10" w16cid:durableId="667831554">
    <w:abstractNumId w:val="3"/>
  </w:num>
  <w:num w:numId="11" w16cid:durableId="800075272">
    <w:abstractNumId w:val="15"/>
  </w:num>
  <w:num w:numId="12" w16cid:durableId="1382292634">
    <w:abstractNumId w:val="22"/>
  </w:num>
  <w:num w:numId="13" w16cid:durableId="1861427452">
    <w:abstractNumId w:val="5"/>
  </w:num>
  <w:num w:numId="14" w16cid:durableId="1154374051">
    <w:abstractNumId w:val="2"/>
  </w:num>
  <w:num w:numId="15" w16cid:durableId="199248969">
    <w:abstractNumId w:val="16"/>
  </w:num>
  <w:num w:numId="16" w16cid:durableId="1987735390">
    <w:abstractNumId w:val="8"/>
  </w:num>
  <w:num w:numId="17" w16cid:durableId="1009600976">
    <w:abstractNumId w:val="12"/>
  </w:num>
  <w:num w:numId="18" w16cid:durableId="1790279005">
    <w:abstractNumId w:val="11"/>
  </w:num>
  <w:num w:numId="19" w16cid:durableId="950893345">
    <w:abstractNumId w:val="23"/>
  </w:num>
  <w:num w:numId="20" w16cid:durableId="682321867">
    <w:abstractNumId w:val="4"/>
  </w:num>
  <w:num w:numId="21" w16cid:durableId="1889417586">
    <w:abstractNumId w:val="6"/>
  </w:num>
  <w:num w:numId="22" w16cid:durableId="34545023">
    <w:abstractNumId w:val="13"/>
  </w:num>
  <w:num w:numId="23" w16cid:durableId="61757905">
    <w:abstractNumId w:val="9"/>
  </w:num>
  <w:num w:numId="24" w16cid:durableId="1719402903">
    <w:abstractNumId w:val="17"/>
  </w:num>
  <w:num w:numId="25" w16cid:durableId="880216347">
    <w:abstractNumId w:val="7"/>
  </w:num>
  <w:num w:numId="26" w16cid:durableId="1908034517">
    <w:abstractNumId w:val="24"/>
  </w:num>
  <w:num w:numId="27" w16cid:durableId="5997206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CA"/>
    <w:rsid w:val="00045D59"/>
    <w:rsid w:val="001148A0"/>
    <w:rsid w:val="001D23A7"/>
    <w:rsid w:val="00201B20"/>
    <w:rsid w:val="0020467E"/>
    <w:rsid w:val="00253170"/>
    <w:rsid w:val="00295452"/>
    <w:rsid w:val="0029587C"/>
    <w:rsid w:val="002F71B7"/>
    <w:rsid w:val="003863CA"/>
    <w:rsid w:val="003A6A48"/>
    <w:rsid w:val="004450E4"/>
    <w:rsid w:val="00502112"/>
    <w:rsid w:val="00544A12"/>
    <w:rsid w:val="005D060A"/>
    <w:rsid w:val="006006BC"/>
    <w:rsid w:val="0061118F"/>
    <w:rsid w:val="006D38D0"/>
    <w:rsid w:val="006F33A3"/>
    <w:rsid w:val="00745957"/>
    <w:rsid w:val="007553E9"/>
    <w:rsid w:val="0076293A"/>
    <w:rsid w:val="00811A7D"/>
    <w:rsid w:val="00870CAE"/>
    <w:rsid w:val="00875EFF"/>
    <w:rsid w:val="008A0AC4"/>
    <w:rsid w:val="0091659B"/>
    <w:rsid w:val="00943200"/>
    <w:rsid w:val="009C6F3F"/>
    <w:rsid w:val="00A57956"/>
    <w:rsid w:val="00A60959"/>
    <w:rsid w:val="00A90AEB"/>
    <w:rsid w:val="00A9170F"/>
    <w:rsid w:val="00B261B6"/>
    <w:rsid w:val="00B350D1"/>
    <w:rsid w:val="00B92828"/>
    <w:rsid w:val="00B95A87"/>
    <w:rsid w:val="00CA0880"/>
    <w:rsid w:val="00CC24BC"/>
    <w:rsid w:val="00CC5940"/>
    <w:rsid w:val="00D3518D"/>
    <w:rsid w:val="00DB08D6"/>
    <w:rsid w:val="00DD164D"/>
    <w:rsid w:val="00E107C0"/>
    <w:rsid w:val="00F5073C"/>
    <w:rsid w:val="00F60711"/>
    <w:rsid w:val="00F63373"/>
    <w:rsid w:val="00FB419A"/>
    <w:rsid w:val="00FB489D"/>
    <w:rsid w:val="00FF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0D058"/>
  <w15:chartTrackingRefBased/>
  <w15:docId w15:val="{D76DB8A5-5F29-4002-AD9B-5E54A251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3CA"/>
    <w:rPr>
      <w:kern w:val="0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C24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3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3C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86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3CA"/>
    <w:rPr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24B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24BC"/>
    <w:rPr>
      <w:b/>
      <w:bCs/>
    </w:rPr>
  </w:style>
  <w:style w:type="table" w:styleId="TableGrid">
    <w:name w:val="Table Grid"/>
    <w:basedOn w:val="TableNormal"/>
    <w:uiPriority w:val="39"/>
    <w:rsid w:val="00CC2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B95A87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B95A87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95A87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95A87"/>
    <w:rPr>
      <w:i/>
      <w:iCs/>
    </w:rPr>
  </w:style>
  <w:style w:type="table" w:styleId="LightShading-Accent1">
    <w:name w:val="Light Shading Accent 1"/>
    <w:basedOn w:val="TableNormal"/>
    <w:uiPriority w:val="60"/>
    <w:rsid w:val="00B95A87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7553E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165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59B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1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Nishchay Bhardwaj</dc:creator>
  <cp:keywords/>
  <dc:description/>
  <cp:lastModifiedBy>RUTUJA TIKHOLE</cp:lastModifiedBy>
  <cp:revision>2</cp:revision>
  <dcterms:created xsi:type="dcterms:W3CDTF">2025-10-13T03:35:00Z</dcterms:created>
  <dcterms:modified xsi:type="dcterms:W3CDTF">2025-10-13T03:35:00Z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083ade86-c31c-42a8-be91-6dd083ced492</vt:lpwstr>
  </property>
</Properties>
</file>