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475BE" w14:textId="2E2E2AF3" w:rsidR="00CD4C67" w:rsidRPr="00970315" w:rsidRDefault="00CD4C67" w:rsidP="00970315">
      <w:pPr>
        <w:jc w:val="center"/>
        <w:rPr>
          <w:b/>
          <w:bCs/>
          <w:noProof/>
          <w:u w:val="single"/>
        </w:rPr>
      </w:pPr>
      <w:r w:rsidRPr="00970315">
        <w:rPr>
          <w:b/>
          <w:bCs/>
          <w:noProof/>
          <w:u w:val="single"/>
        </w:rPr>
        <w:t>EE40098 Coursework 1:</w:t>
      </w:r>
      <w:r w:rsidR="005F1A65" w:rsidRPr="00970315">
        <w:rPr>
          <w:b/>
          <w:bCs/>
          <w:noProof/>
          <w:u w:val="single"/>
        </w:rPr>
        <w:t xml:space="preserve"> Neural Networks</w:t>
      </w:r>
      <w:r w:rsidR="00822F03" w:rsidRPr="00970315">
        <w:rPr>
          <w:b/>
          <w:bCs/>
          <w:noProof/>
          <w:u w:val="single"/>
        </w:rPr>
        <w:t xml:space="preserve"> </w:t>
      </w:r>
      <w:r w:rsidR="005F1A65" w:rsidRPr="00970315">
        <w:rPr>
          <w:b/>
          <w:bCs/>
          <w:noProof/>
          <w:u w:val="single"/>
        </w:rPr>
        <w:t>[</w:t>
      </w:r>
      <w:r w:rsidR="00822F03" w:rsidRPr="00970315">
        <w:rPr>
          <w:b/>
          <w:bCs/>
          <w:noProof/>
          <w:u w:val="single"/>
        </w:rPr>
        <w:t>199084087</w:t>
      </w:r>
      <w:r w:rsidR="005F1A65" w:rsidRPr="00970315">
        <w:rPr>
          <w:b/>
          <w:bCs/>
          <w:noProof/>
          <w:u w:val="single"/>
        </w:rPr>
        <w:t>]</w:t>
      </w:r>
    </w:p>
    <w:p w14:paraId="2F6DDFCB" w14:textId="61915486" w:rsidR="00010812" w:rsidRDefault="00010812" w:rsidP="004C46BE">
      <w:pPr>
        <w:spacing w:after="100"/>
        <w:jc w:val="both"/>
        <w:rPr>
          <w:noProof/>
          <w:u w:val="single"/>
        </w:rPr>
      </w:pPr>
      <w:r>
        <w:rPr>
          <w:noProof/>
          <w:u w:val="single"/>
        </w:rPr>
        <w:t>Exercise 1:</w:t>
      </w:r>
    </w:p>
    <w:p w14:paraId="1B7D48C3" w14:textId="77777777" w:rsidR="005E7C38" w:rsidRDefault="00010812" w:rsidP="00CB2CC8">
      <w:pPr>
        <w:jc w:val="both"/>
        <w:rPr>
          <w:u w:val="single"/>
        </w:rPr>
      </w:pPr>
      <w:r>
        <w:rPr>
          <w:noProof/>
          <w:u w:val="single"/>
        </w:rPr>
        <w:drawing>
          <wp:inline distT="0" distB="0" distL="0" distR="0" wp14:anchorId="1A752ACA" wp14:editId="00C86294">
            <wp:extent cx="5731510" cy="6486525"/>
            <wp:effectExtent l="0" t="0" r="2540" b="952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rotWithShape="1">
                    <a:blip r:embed="rId5" cstate="print">
                      <a:extLst>
                        <a:ext uri="{28A0092B-C50C-407E-A947-70E740481C1C}">
                          <a14:useLocalDpi xmlns:a14="http://schemas.microsoft.com/office/drawing/2010/main" val="0"/>
                        </a:ext>
                      </a:extLst>
                    </a:blip>
                    <a:srcRect t="6731" b="8393"/>
                    <a:stretch/>
                  </pic:blipFill>
                  <pic:spPr bwMode="auto">
                    <a:xfrm>
                      <a:off x="0" y="0"/>
                      <a:ext cx="5731510" cy="6486525"/>
                    </a:xfrm>
                    <a:prstGeom prst="rect">
                      <a:avLst/>
                    </a:prstGeom>
                    <a:ln>
                      <a:noFill/>
                    </a:ln>
                    <a:extLst>
                      <a:ext uri="{53640926-AAD7-44D8-BBD7-CCE9431645EC}">
                        <a14:shadowObscured xmlns:a14="http://schemas.microsoft.com/office/drawing/2010/main"/>
                      </a:ext>
                    </a:extLst>
                  </pic:spPr>
                </pic:pic>
              </a:graphicData>
            </a:graphic>
          </wp:inline>
        </w:drawing>
      </w:r>
    </w:p>
    <w:p w14:paraId="32E7CF45" w14:textId="0A0E994A" w:rsidR="00086042" w:rsidRPr="005E7C38" w:rsidRDefault="005E7C38" w:rsidP="00CB2CC8">
      <w:pPr>
        <w:jc w:val="both"/>
      </w:pPr>
      <w:r>
        <w:t xml:space="preserve">Where ‘b’ stands for biases and ‘w’ stands for weights. The highlighted areas </w:t>
      </w:r>
      <w:r w:rsidR="00641F25">
        <w:t xml:space="preserve">on the state space graph </w:t>
      </w:r>
      <w:r>
        <w:t>indicate where the perceptron fired (output = 1).</w:t>
      </w:r>
      <w:r w:rsidR="00803363">
        <w:t xml:space="preserve"> The graph equations are the linear separators for each logic gate. </w:t>
      </w:r>
      <w:r w:rsidR="004E4CD5">
        <w:t xml:space="preserve">The YouTube link </w:t>
      </w:r>
      <w:r w:rsidR="003A6F8C">
        <w:t>at the end of the report</w:t>
      </w:r>
      <w:r w:rsidR="004E4CD5">
        <w:t xml:space="preserve"> presents the truth tables and state space graphs in more </w:t>
      </w:r>
      <w:r w:rsidR="004D588B">
        <w:t>detail and</w:t>
      </w:r>
      <w:r w:rsidR="00DB0012">
        <w:t xml:space="preserve"> shows test examples for the other exercises.</w:t>
      </w:r>
    </w:p>
    <w:p w14:paraId="2FB01EED" w14:textId="305D2241" w:rsidR="00E92BD7" w:rsidRDefault="00E92BD7" w:rsidP="00CB2CC8">
      <w:pPr>
        <w:jc w:val="both"/>
        <w:rPr>
          <w:u w:val="single"/>
        </w:rPr>
      </w:pPr>
      <w:r>
        <w:rPr>
          <w:u w:val="single"/>
        </w:rPr>
        <w:t>Exercise 2:</w:t>
      </w:r>
    </w:p>
    <w:p w14:paraId="4C03F30E" w14:textId="7895C1EE" w:rsidR="00E92BD7" w:rsidRDefault="00E92BD7" w:rsidP="00CB2CC8">
      <w:pPr>
        <w:jc w:val="both"/>
      </w:pPr>
      <w:r>
        <w:t>a)</w:t>
      </w:r>
      <w:r w:rsidR="002162D7">
        <w:t xml:space="preserve"> </w:t>
      </w:r>
      <w:r w:rsidR="001D2469">
        <w:t xml:space="preserve">The </w:t>
      </w:r>
      <w:r w:rsidR="00396F5B">
        <w:t>initial</w:t>
      </w:r>
      <w:r w:rsidR="001D2469">
        <w:t xml:space="preserve"> parameters consisted of a learning rate of 0.1 and 100 hidden nodes, which produced a score of 96.4%. Decreasing the learning rate to </w:t>
      </w:r>
      <w:r w:rsidR="00822F03">
        <w:t>0.0</w:t>
      </w:r>
      <w:r w:rsidR="00BF3FF5">
        <w:t>5</w:t>
      </w:r>
      <w:r w:rsidR="00A2088F">
        <w:t xml:space="preserve"> and doubling the number of hidden nodes increased the </w:t>
      </w:r>
      <w:r w:rsidR="0069781E">
        <w:t>accuracy</w:t>
      </w:r>
      <w:r w:rsidR="00005F87">
        <w:t xml:space="preserve"> </w:t>
      </w:r>
      <w:r w:rsidR="0069781E">
        <w:t>however,</w:t>
      </w:r>
      <w:r w:rsidR="001D2469">
        <w:t xml:space="preserve"> </w:t>
      </w:r>
      <w:r w:rsidR="0069781E">
        <w:t>expanding</w:t>
      </w:r>
      <w:r w:rsidR="001D2469">
        <w:t xml:space="preserve"> the number of hidden nodes past 200 resulted in a drop </w:t>
      </w:r>
      <w:r w:rsidR="001D2469">
        <w:lastRenderedPageBreak/>
        <w:t xml:space="preserve">in </w:t>
      </w:r>
      <w:r w:rsidR="0069781E">
        <w:t>performance</w:t>
      </w:r>
      <w:r w:rsidR="001D2469">
        <w:t>.</w:t>
      </w:r>
      <w:r w:rsidR="006501CF" w:rsidRPr="006501CF">
        <w:t xml:space="preserve"> </w:t>
      </w:r>
      <w:r w:rsidR="006501CF">
        <w:t>The best score achieved was 97.81% as shown in figure 1. This was done utilizing 50 epochs, 10 nodes, 200 hidden nodes</w:t>
      </w:r>
      <w:r w:rsidR="00E965FB">
        <w:t xml:space="preserve">, </w:t>
      </w:r>
      <w:r w:rsidR="006501CF">
        <w:t>and a learning rate of 0.0</w:t>
      </w:r>
      <w:r w:rsidR="00BF3FF5">
        <w:t>1</w:t>
      </w:r>
      <w:r w:rsidR="006501CF">
        <w:t xml:space="preserve">. After 10 runs, the average accuracy was 97.72%. </w:t>
      </w:r>
    </w:p>
    <w:p w14:paraId="5E65D1A5" w14:textId="77777777" w:rsidR="00776803" w:rsidRDefault="00175015" w:rsidP="00776803">
      <w:pPr>
        <w:keepNext/>
        <w:jc w:val="center"/>
      </w:pPr>
      <w:r>
        <w:rPr>
          <w:noProof/>
        </w:rPr>
        <w:drawing>
          <wp:inline distT="0" distB="0" distL="0" distR="0" wp14:anchorId="144116D8" wp14:editId="160B79DB">
            <wp:extent cx="1703472" cy="685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t="942" b="942"/>
                    <a:stretch>
                      <a:fillRect/>
                    </a:stretch>
                  </pic:blipFill>
                  <pic:spPr bwMode="auto">
                    <a:xfrm>
                      <a:off x="0" y="0"/>
                      <a:ext cx="1703472" cy="685863"/>
                    </a:xfrm>
                    <a:prstGeom prst="rect">
                      <a:avLst/>
                    </a:prstGeom>
                    <a:ln>
                      <a:noFill/>
                    </a:ln>
                    <a:extLst>
                      <a:ext uri="{53640926-AAD7-44D8-BBD7-CCE9431645EC}">
                        <a14:shadowObscured xmlns:a14="http://schemas.microsoft.com/office/drawing/2010/main"/>
                      </a:ext>
                    </a:extLst>
                  </pic:spPr>
                </pic:pic>
              </a:graphicData>
            </a:graphic>
          </wp:inline>
        </w:drawing>
      </w:r>
    </w:p>
    <w:p w14:paraId="26F4F596" w14:textId="65C7FB55" w:rsidR="00175015" w:rsidRDefault="00776803" w:rsidP="000F5FFA">
      <w:pPr>
        <w:pStyle w:val="Caption"/>
        <w:spacing w:after="100"/>
        <w:jc w:val="center"/>
      </w:pPr>
      <w:r w:rsidRPr="000F5FFA">
        <w:rPr>
          <w:sz w:val="16"/>
          <w:szCs w:val="16"/>
        </w:rPr>
        <w:t>Figure</w:t>
      </w:r>
      <w:r>
        <w:t xml:space="preserve"> </w:t>
      </w:r>
      <w:fldSimple w:instr=" SEQ Figure \* ARABIC ">
        <w:r w:rsidR="009510A5">
          <w:rPr>
            <w:noProof/>
          </w:rPr>
          <w:t>1</w:t>
        </w:r>
      </w:fldSimple>
      <w:r w:rsidR="002945A0">
        <w:t>: The highest accuracy test results</w:t>
      </w:r>
      <w:r w:rsidR="0001121A">
        <w:t xml:space="preserve"> for the handwritten dataset</w:t>
      </w:r>
      <w:r w:rsidR="002945A0">
        <w:t>.</w:t>
      </w:r>
    </w:p>
    <w:p w14:paraId="3372F95D" w14:textId="41FA966B" w:rsidR="00425E50" w:rsidRDefault="00E92BD7" w:rsidP="00CB2CC8">
      <w:pPr>
        <w:jc w:val="both"/>
      </w:pPr>
      <w:r>
        <w:t>b)</w:t>
      </w:r>
      <w:r w:rsidR="001341A0">
        <w:t xml:space="preserve"> </w:t>
      </w:r>
      <w:r w:rsidR="00425E50">
        <w:t>Replacing the M</w:t>
      </w:r>
      <w:r w:rsidR="0067752F">
        <w:t>NI</w:t>
      </w:r>
      <w:r w:rsidR="00425E50">
        <w:t>ST handwritten dataset (MH</w:t>
      </w:r>
      <w:r w:rsidR="00233109">
        <w:t>W</w:t>
      </w:r>
      <w:r w:rsidR="00425E50">
        <w:t>D) with the M</w:t>
      </w:r>
      <w:r w:rsidR="0067752F">
        <w:t>NI</w:t>
      </w:r>
      <w:r w:rsidR="00425E50">
        <w:t xml:space="preserve">ST fashion dataset (MFD), the network obtained a test accuracy of 80.06%. Changes were then made to the network structure; increasing the number of hidden nodes to 240 and </w:t>
      </w:r>
      <w:r w:rsidR="0043353C">
        <w:t>using a</w:t>
      </w:r>
      <w:r w:rsidR="00425E50">
        <w:t xml:space="preserve"> learning rate </w:t>
      </w:r>
      <w:r w:rsidR="00E965FB">
        <w:t>of</w:t>
      </w:r>
      <w:r w:rsidR="00425E50">
        <w:t xml:space="preserve"> 0.04 resulted in an accuracy of 86.24% after 12 epochs. The best result produced was </w:t>
      </w:r>
      <w:r w:rsidR="00AA446E">
        <w:t>88</w:t>
      </w:r>
      <w:r w:rsidR="00AC66FF">
        <w:rPr>
          <w:b/>
          <w:bCs/>
        </w:rPr>
        <w:t>.</w:t>
      </w:r>
      <w:r w:rsidR="00AA446E" w:rsidRPr="00FF7552">
        <w:t>53</w:t>
      </w:r>
      <w:r w:rsidR="00AA446E">
        <w:rPr>
          <w:b/>
          <w:bCs/>
        </w:rPr>
        <w:t>%</w:t>
      </w:r>
      <w:r w:rsidR="00425E50">
        <w:rPr>
          <w:b/>
          <w:bCs/>
        </w:rPr>
        <w:t xml:space="preserve"> </w:t>
      </w:r>
      <w:r w:rsidR="00425E50">
        <w:t xml:space="preserve">after </w:t>
      </w:r>
      <w:r w:rsidR="00AA446E">
        <w:t>43</w:t>
      </w:r>
      <w:r w:rsidR="00425E50">
        <w:t xml:space="preserve"> epochs with </w:t>
      </w:r>
      <w:r w:rsidR="00AA446E">
        <w:t xml:space="preserve">228 </w:t>
      </w:r>
      <w:r w:rsidR="00425E50">
        <w:t xml:space="preserve">hidden </w:t>
      </w:r>
      <w:r w:rsidR="001F0D79">
        <w:t>nodes</w:t>
      </w:r>
      <w:r w:rsidR="00425E50">
        <w:t xml:space="preserve"> and a learning rate of </w:t>
      </w:r>
      <w:r w:rsidR="00AA446E">
        <w:t>0.01</w:t>
      </w:r>
      <w:r w:rsidR="00286EB3">
        <w:t xml:space="preserve"> as shown in figure 2.</w:t>
      </w:r>
    </w:p>
    <w:p w14:paraId="3C070435" w14:textId="2632A616" w:rsidR="00286EB3" w:rsidRDefault="00AC66FF" w:rsidP="00286EB3">
      <w:pPr>
        <w:keepNext/>
        <w:jc w:val="center"/>
      </w:pPr>
      <w:r>
        <w:rPr>
          <w:noProof/>
        </w:rPr>
        <w:drawing>
          <wp:inline distT="0" distB="0" distL="0" distR="0" wp14:anchorId="001A6646" wp14:editId="7A28D77D">
            <wp:extent cx="1620000" cy="880714"/>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20000" cy="880714"/>
                    </a:xfrm>
                    <a:prstGeom prst="rect">
                      <a:avLst/>
                    </a:prstGeom>
                  </pic:spPr>
                </pic:pic>
              </a:graphicData>
            </a:graphic>
          </wp:inline>
        </w:drawing>
      </w:r>
    </w:p>
    <w:p w14:paraId="6F0C0ACB" w14:textId="4A873943" w:rsidR="00286EB3" w:rsidRPr="00425E50" w:rsidRDefault="00286EB3" w:rsidP="00286EB3">
      <w:pPr>
        <w:pStyle w:val="Caption"/>
        <w:spacing w:after="100"/>
        <w:jc w:val="center"/>
      </w:pPr>
      <w:r w:rsidRPr="000F5FFA">
        <w:rPr>
          <w:sz w:val="16"/>
          <w:szCs w:val="16"/>
        </w:rPr>
        <w:t>Figure</w:t>
      </w:r>
      <w:r>
        <w:t xml:space="preserve"> </w:t>
      </w:r>
      <w:r w:rsidR="00561AFF">
        <w:t>2</w:t>
      </w:r>
      <w:r>
        <w:t xml:space="preserve">: The highest accuracy test results for the </w:t>
      </w:r>
      <w:r w:rsidR="00B13075">
        <w:t xml:space="preserve">fashion </w:t>
      </w:r>
      <w:r>
        <w:t>dataset.</w:t>
      </w:r>
    </w:p>
    <w:p w14:paraId="4D076B74" w14:textId="702D4192" w:rsidR="00CF4C89" w:rsidRDefault="003A18F5" w:rsidP="006B6023">
      <w:pPr>
        <w:jc w:val="both"/>
      </w:pPr>
      <w:r>
        <w:t>The</w:t>
      </w:r>
      <w:r w:rsidR="00AA46F0">
        <w:t xml:space="preserve"> accuracy of the </w:t>
      </w:r>
      <w:r>
        <w:t>MFD</w:t>
      </w:r>
      <w:r w:rsidR="00AA46F0">
        <w:t xml:space="preserve"> was considerably lower than the accuracy of the </w:t>
      </w:r>
      <w:r>
        <w:t>MH</w:t>
      </w:r>
      <w:r w:rsidR="00233109">
        <w:t>W</w:t>
      </w:r>
      <w:r>
        <w:t>D</w:t>
      </w:r>
      <w:r w:rsidR="001341A0">
        <w:t xml:space="preserve">. </w:t>
      </w:r>
      <w:r w:rsidR="00557DC5">
        <w:t>A major factor for this is due to the increased complexity of the images</w:t>
      </w:r>
      <w:r w:rsidR="002A4597">
        <w:t xml:space="preserve">. </w:t>
      </w:r>
      <w:r w:rsidR="006B6023">
        <w:t xml:space="preserve">Compared to </w:t>
      </w:r>
      <w:r w:rsidR="005024C1">
        <w:t>MHWD</w:t>
      </w:r>
      <w:r w:rsidR="006B6023">
        <w:t>, the</w:t>
      </w:r>
      <w:r w:rsidR="005024C1">
        <w:t xml:space="preserve"> </w:t>
      </w:r>
      <w:r w:rsidR="006B6023">
        <w:t xml:space="preserve">images </w:t>
      </w:r>
      <w:r w:rsidR="005024C1">
        <w:t xml:space="preserve">in the MFD </w:t>
      </w:r>
      <w:r w:rsidR="00E92BD6">
        <w:t>are high</w:t>
      </w:r>
      <w:r w:rsidR="00E965FB">
        <w:t>ly</w:t>
      </w:r>
      <w:r w:rsidR="00E92BD6">
        <w:t xml:space="preserve"> dimensional; they </w:t>
      </w:r>
      <w:r w:rsidR="006B6023">
        <w:t xml:space="preserve">contain more information, </w:t>
      </w:r>
      <w:r w:rsidR="006A502D">
        <w:t xml:space="preserve">as shown in the video, </w:t>
      </w:r>
      <w:r w:rsidR="006B6023">
        <w:t xml:space="preserve">making it harder to </w:t>
      </w:r>
      <w:r w:rsidR="00480372">
        <w:t>differentiate</w:t>
      </w:r>
      <w:r w:rsidR="006B6023">
        <w:t xml:space="preserve"> them</w:t>
      </w:r>
      <w:r w:rsidR="00E92BD6">
        <w:t xml:space="preserve">. </w:t>
      </w:r>
      <w:r w:rsidR="00CF4C89">
        <w:t xml:space="preserve">This is further proven when comparing the pixel densities of the images. Figure 3 highlights this, </w:t>
      </w:r>
      <w:r w:rsidR="00374284">
        <w:t>conveying</w:t>
      </w:r>
      <w:r w:rsidR="00CF4C89">
        <w:t xml:space="preserve"> that the more intense the colours, the easier it will be for the network to distinguish between each class. </w:t>
      </w:r>
      <w:r w:rsidR="00375467">
        <w:t xml:space="preserve">It can be seen that there a </w:t>
      </w:r>
      <w:r w:rsidR="00374284">
        <w:t xml:space="preserve">more </w:t>
      </w:r>
      <w:r w:rsidR="00AA6E96">
        <w:t>milder</w:t>
      </w:r>
      <w:r w:rsidR="00375467">
        <w:t xml:space="preserve"> areas in the MFD compared to the MHWD.</w:t>
      </w:r>
    </w:p>
    <w:p w14:paraId="227E823C" w14:textId="2E1B4982" w:rsidR="008976CF" w:rsidRDefault="008976CF" w:rsidP="008976CF">
      <w:pPr>
        <w:keepNext/>
        <w:jc w:val="center"/>
      </w:pPr>
      <w:r>
        <w:rPr>
          <w:noProof/>
        </w:rPr>
        <w:drawing>
          <wp:inline distT="0" distB="0" distL="0" distR="0" wp14:anchorId="54272D74" wp14:editId="4AB515AD">
            <wp:extent cx="3285019" cy="1343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347792" cy="1368689"/>
                    </a:xfrm>
                    <a:prstGeom prst="rect">
                      <a:avLst/>
                    </a:prstGeom>
                  </pic:spPr>
                </pic:pic>
              </a:graphicData>
            </a:graphic>
          </wp:inline>
        </w:drawing>
      </w:r>
    </w:p>
    <w:p w14:paraId="7CE89057" w14:textId="13396A63" w:rsidR="006B6023" w:rsidRDefault="008976CF" w:rsidP="00CB5881">
      <w:pPr>
        <w:pStyle w:val="Caption"/>
        <w:spacing w:after="100"/>
        <w:jc w:val="center"/>
      </w:pPr>
      <w:r>
        <w:t xml:space="preserve">Figure </w:t>
      </w:r>
      <w:r w:rsidR="005E1430">
        <w:t>3</w:t>
      </w:r>
      <w:r>
        <w:t>: Pixel densities, the left being the MINST fashion dataset and the right being the handwritten dataset.</w:t>
      </w:r>
    </w:p>
    <w:p w14:paraId="5258DAC7" w14:textId="0894F0DD" w:rsidR="000D129A" w:rsidRDefault="00FE3E8A" w:rsidP="000D129A">
      <w:pPr>
        <w:jc w:val="both"/>
      </w:pPr>
      <w:r>
        <w:t>This implies that</w:t>
      </w:r>
      <w:r w:rsidR="003E2780">
        <w:t xml:space="preserve"> for the MHWD</w:t>
      </w:r>
      <w:r w:rsidR="0095376F">
        <w:t>,</w:t>
      </w:r>
      <w:r>
        <w:t xml:space="preserve"> it is </w:t>
      </w:r>
      <w:r w:rsidR="00D75ABB" w:rsidRPr="00D75ABB">
        <w:t>possible to correctly distinguish between several digits by</w:t>
      </w:r>
      <w:r w:rsidR="003E2780">
        <w:t xml:space="preserve"> </w:t>
      </w:r>
      <w:r w:rsidR="00D75ABB" w:rsidRPr="00D75ABB">
        <w:t>looking at a few pixels</w:t>
      </w:r>
      <w:r>
        <w:t>, whereas with the more diverse</w:t>
      </w:r>
      <w:r w:rsidR="00D75ABB" w:rsidRPr="00D75ABB">
        <w:t xml:space="preserve"> </w:t>
      </w:r>
      <w:r>
        <w:t>MFD,</w:t>
      </w:r>
      <w:r w:rsidR="00D75ABB" w:rsidRPr="00D75ABB">
        <w:t xml:space="preserve"> </w:t>
      </w:r>
      <w:r w:rsidR="00255252">
        <w:t xml:space="preserve">the </w:t>
      </w:r>
      <w:r w:rsidR="00D75ABB" w:rsidRPr="00D75ABB">
        <w:t>algorithm ha</w:t>
      </w:r>
      <w:r w:rsidR="002107B0">
        <w:t xml:space="preserve">s </w:t>
      </w:r>
      <w:r w:rsidR="00D75ABB" w:rsidRPr="00D75ABB">
        <w:t xml:space="preserve">to learn more advanced features </w:t>
      </w:r>
      <w:r w:rsidR="00E965FB">
        <w:t>to</w:t>
      </w:r>
      <w:r w:rsidR="00D75ABB" w:rsidRPr="00D75ABB">
        <w:t xml:space="preserve"> </w:t>
      </w:r>
      <w:r w:rsidR="0029171F">
        <w:t>consistently differentiate</w:t>
      </w:r>
      <w:r w:rsidR="00D75ABB" w:rsidRPr="00D75ABB">
        <w:t xml:space="preserve"> the individual classes reliably</w:t>
      </w:r>
      <w:r>
        <w:t>. Thus, i</w:t>
      </w:r>
      <w:r w:rsidR="000D129A">
        <w:t>t can be concluded that the MFD is more difficult to achieve high accuracy on, with</w:t>
      </w:r>
      <w:r w:rsidR="00EF7032">
        <w:t xml:space="preserve"> a</w:t>
      </w:r>
      <w:r w:rsidR="000D129A">
        <w:t xml:space="preserve"> higher level of programming required to increase the accuracy.</w:t>
      </w:r>
    </w:p>
    <w:p w14:paraId="27FE1B20" w14:textId="4B3AF2D6" w:rsidR="0092732F" w:rsidRDefault="00E92BD7" w:rsidP="0092732F">
      <w:pPr>
        <w:jc w:val="both"/>
      </w:pPr>
      <w:r>
        <w:t>c)</w:t>
      </w:r>
      <w:r w:rsidR="00163A3C">
        <w:t xml:space="preserve"> </w:t>
      </w:r>
      <w:r w:rsidR="00E965FB">
        <w:t>To</w:t>
      </w:r>
      <w:r w:rsidR="00E074FB">
        <w:t xml:space="preserve"> improve the overall score on both datasets, the problems with the current code need to be addressed.</w:t>
      </w:r>
      <w:r w:rsidR="00E5193E">
        <w:t xml:space="preserve"> </w:t>
      </w:r>
      <w:r w:rsidR="00E074FB">
        <w:t>The first issue</w:t>
      </w:r>
      <w:r w:rsidR="00E33F44">
        <w:t xml:space="preserve"> is overfitting. </w:t>
      </w:r>
      <w:r w:rsidR="00A92F76">
        <w:t xml:space="preserve">Overfitting occurs when a model becomes overly sensitive to the noise and detail in the training set, which has a detrimental effect on the model's ability to perform well on subsequent sets of data. </w:t>
      </w:r>
      <w:r w:rsidR="00C12A64">
        <w:t>Preventing overfitting is key to increasing the scores of both datasets. This can be done through regularization</w:t>
      </w:r>
      <w:r w:rsidR="001412D9">
        <w:t xml:space="preserve"> and hyperparameter tuning.</w:t>
      </w:r>
    </w:p>
    <w:p w14:paraId="154A05AE" w14:textId="57D561B8" w:rsidR="008778F8" w:rsidRDefault="008778F8" w:rsidP="008778F8">
      <w:pPr>
        <w:jc w:val="both"/>
      </w:pPr>
      <w:r>
        <w:lastRenderedPageBreak/>
        <w:t xml:space="preserve">Hyperparameter tuning is the process of fine-tuning </w:t>
      </w:r>
      <w:r w:rsidR="005720D6">
        <w:t>the</w:t>
      </w:r>
      <w:r>
        <w:t xml:space="preserve"> parameters to perfectly fit our model. </w:t>
      </w:r>
      <w:r w:rsidR="005720D6">
        <w:t xml:space="preserve">Although this was constantly done throughout the exercise, trial and error meant that the </w:t>
      </w:r>
      <w:r w:rsidR="00D303B3">
        <w:t>values</w:t>
      </w:r>
      <w:r w:rsidR="005720D6">
        <w:t xml:space="preserve"> were not perfect, as testing all possible parameter</w:t>
      </w:r>
      <w:r w:rsidR="00D303B3">
        <w:t xml:space="preserve"> combinations</w:t>
      </w:r>
      <w:r w:rsidR="005720D6">
        <w:t xml:space="preserve"> within the limited period </w:t>
      </w:r>
      <w:r w:rsidR="00295CDF">
        <w:t>was</w:t>
      </w:r>
      <w:r w:rsidR="005720D6">
        <w:t xml:space="preserve"> far-fetched.</w:t>
      </w:r>
      <w:r w:rsidR="00D303B3">
        <w:t xml:space="preserve"> </w:t>
      </w:r>
      <w:r>
        <w:t xml:space="preserve">This was evident when testing as a </w:t>
      </w:r>
      <w:r w:rsidR="00D303B3">
        <w:t xml:space="preserve">learning rate </w:t>
      </w:r>
      <w:r>
        <w:t>value too small resulted in long training times</w:t>
      </w:r>
      <w:r w:rsidR="00295CDF">
        <w:t xml:space="preserve">, </w:t>
      </w:r>
      <w:r>
        <w:t>whereas a value too high led to sub-optimal weights</w:t>
      </w:r>
      <w:r w:rsidR="00295CDF">
        <w:t>,</w:t>
      </w:r>
      <w:r>
        <w:t xml:space="preserve"> which caused an unstable training process with lower accuracy. To combat this, </w:t>
      </w:r>
      <w:r w:rsidR="00295CDF">
        <w:t>switching</w:t>
      </w:r>
      <w:r>
        <w:t xml:space="preserve"> </w:t>
      </w:r>
      <w:r w:rsidR="00644FE2">
        <w:t>from a fixed learning rate</w:t>
      </w:r>
      <w:r w:rsidR="00295CDF">
        <w:t xml:space="preserve"> such as the 0.01 used in part b,</w:t>
      </w:r>
      <w:r w:rsidR="00644FE2">
        <w:t xml:space="preserve"> </w:t>
      </w:r>
      <w:r>
        <w:t xml:space="preserve">to a variable learning rate would not only improve the speed of </w:t>
      </w:r>
      <w:r w:rsidR="00E965FB">
        <w:t xml:space="preserve">the </w:t>
      </w:r>
      <w:r>
        <w:t xml:space="preserve">training process but also increase the accuracy as </w:t>
      </w:r>
      <w:r w:rsidRPr="003B4C54">
        <w:t>dynamically reducing the learning rate helps the algorithm to converge faster and reach closer to the global minima</w:t>
      </w:r>
      <w:r w:rsidR="00D303B3">
        <w:t>,</w:t>
      </w:r>
      <w:r w:rsidR="00644FE2">
        <w:t xml:space="preserve"> lowering the value of the cost function</w:t>
      </w:r>
      <w:r w:rsidR="0039067D">
        <w:t>,</w:t>
      </w:r>
      <w:r w:rsidR="00644FE2">
        <w:t xml:space="preserve"> which increases the predictive capability of the model.</w:t>
      </w:r>
      <w:r w:rsidR="00853184">
        <w:t xml:space="preserve"> Additionally,</w:t>
      </w:r>
      <w:r w:rsidR="00D303B3">
        <w:t xml:space="preserve"> </w:t>
      </w:r>
      <w:r w:rsidR="00853184">
        <w:t>i</w:t>
      </w:r>
      <w:r>
        <w:t>ncorporating multiple hidden layers into the network, rather than just 1 as we have done, creates a deeper and denser network</w:t>
      </w:r>
      <w:r w:rsidR="00E03451">
        <w:t xml:space="preserve"> (deep learning)</w:t>
      </w:r>
      <w:r>
        <w:t>, which allows the model to learn more complex features</w:t>
      </w:r>
      <w:r w:rsidR="009C2A84">
        <w:t>.</w:t>
      </w:r>
      <w:r w:rsidR="00D303B3">
        <w:t xml:space="preserve"> This would greatly improve the accuracy of both models, specifically the MFD</w:t>
      </w:r>
      <w:r w:rsidR="00295CDF">
        <w:t>,</w:t>
      </w:r>
      <w:r w:rsidR="00D303B3">
        <w:t xml:space="preserve"> however</w:t>
      </w:r>
      <w:r>
        <w:t xml:space="preserve"> </w:t>
      </w:r>
      <w:r w:rsidR="00D303B3">
        <w:t>i</w:t>
      </w:r>
      <w:r w:rsidR="009C2A84">
        <w:t>t</w:t>
      </w:r>
      <w:r>
        <w:t xml:space="preserve"> must be noted that too many hidden layers</w:t>
      </w:r>
      <w:r w:rsidR="009C2A84">
        <w:t xml:space="preserve"> ha</w:t>
      </w:r>
      <w:r w:rsidR="00E965FB">
        <w:t>ve</w:t>
      </w:r>
      <w:r w:rsidR="009C2A84">
        <w:t xml:space="preserve"> an adverse effect and</w:t>
      </w:r>
      <w:r>
        <w:t xml:space="preserve"> cause overfitting</w:t>
      </w:r>
      <w:r w:rsidR="00592036">
        <w:t xml:space="preserve">, </w:t>
      </w:r>
      <w:r>
        <w:t>which would decrease the models</w:t>
      </w:r>
      <w:r w:rsidR="00E965FB">
        <w:t>’</w:t>
      </w:r>
      <w:r>
        <w:t xml:space="preserve"> accuracy.</w:t>
      </w:r>
    </w:p>
    <w:p w14:paraId="26BE1E96" w14:textId="5332FEA7" w:rsidR="00C12A64" w:rsidRDefault="00DE6AE2" w:rsidP="00C12A64">
      <w:pPr>
        <w:jc w:val="both"/>
      </w:pPr>
      <w:r w:rsidRPr="00DE6AE2">
        <w:t>Regularization refers to techniques that are used to calibrate machine learning models to minimize the adjusted loss function and prevent overfitting or underfitting.</w:t>
      </w:r>
      <w:r w:rsidR="008778F8">
        <w:t xml:space="preserve"> </w:t>
      </w:r>
      <w:r w:rsidR="00E85776">
        <w:t>This is not present within the current model.</w:t>
      </w:r>
      <w:r w:rsidR="00985EEB">
        <w:t xml:space="preserve"> After adding multiple hidden layers, t</w:t>
      </w:r>
      <w:r w:rsidR="00FD44EB">
        <w:t>he two techniques employ</w:t>
      </w:r>
      <w:r w:rsidR="00E85776">
        <w:t>ed</w:t>
      </w:r>
      <w:r w:rsidR="00FD44EB">
        <w:t xml:space="preserve"> would be dropout regularization and L2 regularization.</w:t>
      </w:r>
      <w:r w:rsidR="00E5193E">
        <w:t xml:space="preserve"> </w:t>
      </w:r>
      <w:r w:rsidR="00C12A64">
        <w:t xml:space="preserve">Dropout Regularization is the process of randomly dropping neurons while training. This </w:t>
      </w:r>
      <w:r w:rsidR="00DC5917">
        <w:t xml:space="preserve">prevents co-adapting, </w:t>
      </w:r>
      <w:r w:rsidR="00BF0FB1">
        <w:t xml:space="preserve">the process of units changing to fix mistakes of other units, </w:t>
      </w:r>
      <w:r w:rsidR="00DC5917">
        <w:t xml:space="preserve">which </w:t>
      </w:r>
      <w:r w:rsidR="00C12A64">
        <w:t>increases the models</w:t>
      </w:r>
      <w:r w:rsidR="00E965FB">
        <w:t>’</w:t>
      </w:r>
      <w:r w:rsidR="00C12A64">
        <w:t xml:space="preserve"> accuracy by allowing for better generalisation</w:t>
      </w:r>
      <w:r w:rsidR="003A00C7">
        <w:t>,</w:t>
      </w:r>
      <w:r w:rsidR="00C12A64">
        <w:t xml:space="preserve"> as the model relies less on specific neurons to produce an output</w:t>
      </w:r>
      <w:r w:rsidR="005767A2">
        <w:t>, with a second benefit of reducing overfitting.</w:t>
      </w:r>
      <w:r w:rsidR="00C27DF1">
        <w:t xml:space="preserve"> Ideally, with </w:t>
      </w:r>
      <w:r w:rsidR="00BF0FB1">
        <w:t>3</w:t>
      </w:r>
      <w:r w:rsidR="00C27DF1">
        <w:t xml:space="preserve"> hidden layers, dropping 2</w:t>
      </w:r>
      <w:r w:rsidR="003A00C7">
        <w:t>0-25</w:t>
      </w:r>
      <w:r w:rsidR="00C27DF1">
        <w:t>%</w:t>
      </w:r>
      <w:r w:rsidR="00C12A64">
        <w:t xml:space="preserve"> </w:t>
      </w:r>
      <w:r w:rsidR="003A00C7">
        <w:t xml:space="preserve">of the neurons </w:t>
      </w:r>
      <w:r w:rsidR="005767A2">
        <w:t xml:space="preserve">after each pooling layer would lead to </w:t>
      </w:r>
      <w:r w:rsidR="00E85776">
        <w:t>better scores</w:t>
      </w:r>
      <w:r w:rsidR="005767A2">
        <w:t xml:space="preserve">. </w:t>
      </w:r>
      <w:r w:rsidR="00C12A64">
        <w:t>L2 Regularization</w:t>
      </w:r>
      <w:r w:rsidR="00E85776">
        <w:t xml:space="preserve"> </w:t>
      </w:r>
      <w:r w:rsidR="00C12A64">
        <w:t xml:space="preserve">helps to penalise the loss function more by adding another term to the loss </w:t>
      </w:r>
      <w:r w:rsidR="00BF0FB1">
        <w:t>function</w:t>
      </w:r>
      <w:r w:rsidR="00645AE9">
        <w:t>,</w:t>
      </w:r>
      <w:r w:rsidR="00BF0FB1">
        <w:t xml:space="preserve"> the squared magnitude</w:t>
      </w:r>
      <w:r w:rsidR="00E85776">
        <w:t xml:space="preserve">, </w:t>
      </w:r>
      <w:r w:rsidR="00F52240">
        <w:t xml:space="preserve">as </w:t>
      </w:r>
      <w:r w:rsidR="00E85776">
        <w:t>shown in figure 4</w:t>
      </w:r>
      <w:r w:rsidR="00BF0FB1">
        <w:t>.</w:t>
      </w:r>
      <w:r w:rsidR="00C12A64">
        <w:t xml:space="preserve"> The higher loss function causes weights to be smaller, which reduces overfitting.</w:t>
      </w:r>
      <w:r w:rsidR="00E85776">
        <w:t xml:space="preserve"> </w:t>
      </w:r>
    </w:p>
    <w:p w14:paraId="3DC20C55" w14:textId="77777777" w:rsidR="009510A5" w:rsidRDefault="009510A5" w:rsidP="009510A5">
      <w:pPr>
        <w:keepNext/>
        <w:jc w:val="center"/>
      </w:pPr>
      <w:r>
        <w:rPr>
          <w:noProof/>
        </w:rPr>
        <w:drawing>
          <wp:inline distT="0" distB="0" distL="0" distR="0" wp14:anchorId="50FEBBDD" wp14:editId="30587DC6">
            <wp:extent cx="1495425" cy="3238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5642" cy="323897"/>
                    </a:xfrm>
                    <a:prstGeom prst="rect">
                      <a:avLst/>
                    </a:prstGeom>
                  </pic:spPr>
                </pic:pic>
              </a:graphicData>
            </a:graphic>
          </wp:inline>
        </w:drawing>
      </w:r>
    </w:p>
    <w:p w14:paraId="65516744" w14:textId="52BB96FD" w:rsidR="009510A5" w:rsidRDefault="009510A5" w:rsidP="00802A30">
      <w:pPr>
        <w:pStyle w:val="Caption"/>
        <w:spacing w:after="100"/>
        <w:jc w:val="center"/>
      </w:pPr>
      <w:r>
        <w:t>Figure 4: New L2 Regularization equation.</w:t>
      </w:r>
    </w:p>
    <w:p w14:paraId="2D135624" w14:textId="666040A8" w:rsidR="00CA4D05" w:rsidRDefault="00C03F0B" w:rsidP="00CB2CC8">
      <w:pPr>
        <w:jc w:val="both"/>
      </w:pPr>
      <w:r>
        <w:t xml:space="preserve">The second issue is the dataset; more samples would produce </w:t>
      </w:r>
      <w:r w:rsidR="001D4596">
        <w:t>more accurate</w:t>
      </w:r>
      <w:r>
        <w:t xml:space="preserve"> results. This can be achieved through data augmentation, </w:t>
      </w:r>
      <w:r w:rsidR="00BA59E6">
        <w:t>the process of applying random yet realistic changes to boost the diversity of the training set. These changes</w:t>
      </w:r>
      <w:r w:rsidR="00B614EA">
        <w:t xml:space="preserve"> </w:t>
      </w:r>
      <w:r w:rsidR="00BA59E6">
        <w:t>can include</w:t>
      </w:r>
      <w:r w:rsidR="00CA4D05">
        <w:t xml:space="preserve"> rotating some images by</w:t>
      </w:r>
      <w:r w:rsidR="00E965FB">
        <w:t>,</w:t>
      </w:r>
      <w:r w:rsidR="00CA4D05">
        <w:t xml:space="preserve"> for example, 8 degrees</w:t>
      </w:r>
      <w:r w:rsidR="00F810FC">
        <w:t xml:space="preserve"> or </w:t>
      </w:r>
      <w:r w:rsidR="00CA4D05">
        <w:t>zooming</w:t>
      </w:r>
      <w:r w:rsidR="00F810FC">
        <w:t xml:space="preserve"> in/</w:t>
      </w:r>
      <w:r w:rsidR="00CA4D05">
        <w:t xml:space="preserve">shifting </w:t>
      </w:r>
      <w:r w:rsidR="00B614EA">
        <w:t xml:space="preserve">the images </w:t>
      </w:r>
      <w:r w:rsidR="00CA4D05">
        <w:t xml:space="preserve">in both directions. </w:t>
      </w:r>
      <w:r w:rsidR="00024D78">
        <w:t xml:space="preserve">This prevents data scarcity, which is desired, as there would be less variance within the model. </w:t>
      </w:r>
      <w:r w:rsidR="00CA4D05">
        <w:t>This would especially help the hand-written dataset, which contains some irregularities within the hand-written numbers.</w:t>
      </w:r>
    </w:p>
    <w:p w14:paraId="3DEC7B81" w14:textId="139F9C02" w:rsidR="00951011" w:rsidRDefault="00A90D02" w:rsidP="00CB2CC8">
      <w:pPr>
        <w:jc w:val="both"/>
      </w:pPr>
      <w:r>
        <w:t xml:space="preserve">A complete overhaul of the current model and using a different, </w:t>
      </w:r>
      <w:r w:rsidR="00B134A6">
        <w:t>higher-level</w:t>
      </w:r>
      <w:r>
        <w:t xml:space="preserve"> model would also increase the accuracy.</w:t>
      </w:r>
      <w:r w:rsidR="00B134A6">
        <w:t xml:space="preserve"> </w:t>
      </w:r>
      <w:r w:rsidR="00DF7BB3">
        <w:t>A convolutional neural network (CNN)</w:t>
      </w:r>
      <w:r w:rsidR="005D6C6E">
        <w:t>, such as LeNet-5,</w:t>
      </w:r>
      <w:r w:rsidR="00DF7BB3">
        <w:t xml:space="preserve"> can be implemented</w:t>
      </w:r>
      <w:r w:rsidR="00A955D5">
        <w:t xml:space="preserve">. </w:t>
      </w:r>
      <w:r w:rsidR="00DF7BB3">
        <w:t>CNNs typically score upwards of 99% for the MHWD and 90% for the MFD. They are comprised of several node layers, each containing an input layer, hidden layers, and an output layer. Each node is interconnected and assigned an individual weight and threshold value</w:t>
      </w:r>
      <w:r w:rsidR="00373983">
        <w:t>,</w:t>
      </w:r>
      <w:r w:rsidR="00DF7BB3">
        <w:t xml:space="preserve"> </w:t>
      </w:r>
      <w:r w:rsidR="00373983">
        <w:t xml:space="preserve">which </w:t>
      </w:r>
      <w:r w:rsidR="00DF7BB3">
        <w:t xml:space="preserve">are designed to learn the spatial properties of features, assisted by a process called backpropagation. </w:t>
      </w:r>
      <w:r w:rsidR="002B670D">
        <w:t xml:space="preserve">A key feature of this is the kernel, which is a tiny array of numbers that aids feature extraction by allowing for the generation of a large </w:t>
      </w:r>
      <w:r w:rsidR="00E965FB">
        <w:t>number</w:t>
      </w:r>
      <w:r w:rsidR="002B670D">
        <w:t xml:space="preserve"> of feature maps that each represent a distinct feature of the input tensor. </w:t>
      </w:r>
      <w:r w:rsidR="00373983">
        <w:t xml:space="preserve">More complex models, </w:t>
      </w:r>
      <w:r w:rsidR="00B134A6">
        <w:t>such as Fine-Tuning DARTS or Shake-Shake produce accuracy ratings above 96</w:t>
      </w:r>
      <w:r w:rsidR="00D414CC">
        <w:t>%</w:t>
      </w:r>
      <w:r w:rsidR="00FF1576">
        <w:t xml:space="preserve"> for the MFD</w:t>
      </w:r>
      <w:r w:rsidR="00A955D5">
        <w:t>.</w:t>
      </w:r>
    </w:p>
    <w:p w14:paraId="074C1E27" w14:textId="0E2D60DD" w:rsidR="00EC7828" w:rsidRPr="00E92BD7" w:rsidRDefault="00383CBE" w:rsidP="002B670D">
      <w:pPr>
        <w:jc w:val="both"/>
      </w:pPr>
      <w:r>
        <w:t>YouTube Link</w:t>
      </w:r>
      <w:r w:rsidR="00F43E45">
        <w:t xml:space="preserve"> to Code: </w:t>
      </w:r>
      <w:r w:rsidR="00A618D6">
        <w:t xml:space="preserve"> </w:t>
      </w:r>
      <w:hyperlink r:id="rId10" w:history="1">
        <w:r w:rsidR="00A618D6" w:rsidRPr="005958B0">
          <w:rPr>
            <w:rStyle w:val="Hyperlink"/>
          </w:rPr>
          <w:t>https://www.youtube.com/watch?v=6gsn4cUTYN4&amp;ab_channel=Zechi</w:t>
        </w:r>
      </w:hyperlink>
      <w:r w:rsidR="00A618D6">
        <w:t xml:space="preserve"> </w:t>
      </w:r>
    </w:p>
    <w:sectPr w:rsidR="00EC7828" w:rsidRPr="00E92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9C9"/>
    <w:multiLevelType w:val="hybridMultilevel"/>
    <w:tmpl w:val="B238AD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E236240"/>
    <w:multiLevelType w:val="hybridMultilevel"/>
    <w:tmpl w:val="1B00329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8691712">
    <w:abstractNumId w:val="1"/>
  </w:num>
  <w:num w:numId="2" w16cid:durableId="1620600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MTW0NDAxNDezNDdU0lEKTi0uzszPAykwrgUAJJS6SCwAAAA="/>
  </w:docVars>
  <w:rsids>
    <w:rsidRoot w:val="001649F1"/>
    <w:rsid w:val="00005F87"/>
    <w:rsid w:val="00010812"/>
    <w:rsid w:val="0001121A"/>
    <w:rsid w:val="00011E80"/>
    <w:rsid w:val="00024D78"/>
    <w:rsid w:val="0003736C"/>
    <w:rsid w:val="000721D8"/>
    <w:rsid w:val="0008269F"/>
    <w:rsid w:val="00086042"/>
    <w:rsid w:val="000B34CD"/>
    <w:rsid w:val="000D129A"/>
    <w:rsid w:val="000F4248"/>
    <w:rsid w:val="000F5FFA"/>
    <w:rsid w:val="00104453"/>
    <w:rsid w:val="001055A4"/>
    <w:rsid w:val="00105D43"/>
    <w:rsid w:val="0011526C"/>
    <w:rsid w:val="00130240"/>
    <w:rsid w:val="001341A0"/>
    <w:rsid w:val="00134ACA"/>
    <w:rsid w:val="001350D0"/>
    <w:rsid w:val="001412D9"/>
    <w:rsid w:val="00163A3C"/>
    <w:rsid w:val="001649F1"/>
    <w:rsid w:val="00170AC7"/>
    <w:rsid w:val="00175015"/>
    <w:rsid w:val="001A4418"/>
    <w:rsid w:val="001A5D14"/>
    <w:rsid w:val="001A6A20"/>
    <w:rsid w:val="001B11E3"/>
    <w:rsid w:val="001C3905"/>
    <w:rsid w:val="001D2469"/>
    <w:rsid w:val="001D4596"/>
    <w:rsid w:val="001E5DF6"/>
    <w:rsid w:val="001F0D79"/>
    <w:rsid w:val="002107B0"/>
    <w:rsid w:val="002162D7"/>
    <w:rsid w:val="00227BED"/>
    <w:rsid w:val="00233109"/>
    <w:rsid w:val="00240BA9"/>
    <w:rsid w:val="00253E0C"/>
    <w:rsid w:val="00255252"/>
    <w:rsid w:val="002675C4"/>
    <w:rsid w:val="00286EB3"/>
    <w:rsid w:val="002874B0"/>
    <w:rsid w:val="0029171F"/>
    <w:rsid w:val="002945A0"/>
    <w:rsid w:val="002956B5"/>
    <w:rsid w:val="00295CDF"/>
    <w:rsid w:val="002979A5"/>
    <w:rsid w:val="002A4597"/>
    <w:rsid w:val="002A55B4"/>
    <w:rsid w:val="002B670D"/>
    <w:rsid w:val="002C059D"/>
    <w:rsid w:val="002D1BB6"/>
    <w:rsid w:val="002F5E23"/>
    <w:rsid w:val="00316EC2"/>
    <w:rsid w:val="00333E9C"/>
    <w:rsid w:val="00357917"/>
    <w:rsid w:val="00373983"/>
    <w:rsid w:val="00374284"/>
    <w:rsid w:val="00375467"/>
    <w:rsid w:val="00383CBE"/>
    <w:rsid w:val="0039067D"/>
    <w:rsid w:val="0039350A"/>
    <w:rsid w:val="00396F5B"/>
    <w:rsid w:val="003A00C7"/>
    <w:rsid w:val="003A18F5"/>
    <w:rsid w:val="003A6F8C"/>
    <w:rsid w:val="003B39B9"/>
    <w:rsid w:val="003B4C54"/>
    <w:rsid w:val="003D5019"/>
    <w:rsid w:val="003E2780"/>
    <w:rsid w:val="00412274"/>
    <w:rsid w:val="00415398"/>
    <w:rsid w:val="00425E50"/>
    <w:rsid w:val="00431677"/>
    <w:rsid w:val="0043353C"/>
    <w:rsid w:val="00441591"/>
    <w:rsid w:val="00445133"/>
    <w:rsid w:val="004667E2"/>
    <w:rsid w:val="00480372"/>
    <w:rsid w:val="00494ED4"/>
    <w:rsid w:val="00497D9B"/>
    <w:rsid w:val="004A492D"/>
    <w:rsid w:val="004C46BE"/>
    <w:rsid w:val="004D588B"/>
    <w:rsid w:val="004E4CD5"/>
    <w:rsid w:val="005024C1"/>
    <w:rsid w:val="00526407"/>
    <w:rsid w:val="00545579"/>
    <w:rsid w:val="0055133D"/>
    <w:rsid w:val="00555332"/>
    <w:rsid w:val="00557DC5"/>
    <w:rsid w:val="00561AFF"/>
    <w:rsid w:val="005720D6"/>
    <w:rsid w:val="005767A2"/>
    <w:rsid w:val="00577428"/>
    <w:rsid w:val="00592036"/>
    <w:rsid w:val="005D6C6E"/>
    <w:rsid w:val="005E1430"/>
    <w:rsid w:val="005E2027"/>
    <w:rsid w:val="005E7C38"/>
    <w:rsid w:val="005F1A65"/>
    <w:rsid w:val="00641F25"/>
    <w:rsid w:val="00644FE2"/>
    <w:rsid w:val="00645AE9"/>
    <w:rsid w:val="00647E16"/>
    <w:rsid w:val="006501CF"/>
    <w:rsid w:val="006567FC"/>
    <w:rsid w:val="0067752F"/>
    <w:rsid w:val="0069781E"/>
    <w:rsid w:val="006A502D"/>
    <w:rsid w:val="006B6023"/>
    <w:rsid w:val="006D3B9B"/>
    <w:rsid w:val="007038FE"/>
    <w:rsid w:val="0071273A"/>
    <w:rsid w:val="007140A8"/>
    <w:rsid w:val="00735B4D"/>
    <w:rsid w:val="00737816"/>
    <w:rsid w:val="0074016C"/>
    <w:rsid w:val="0076132C"/>
    <w:rsid w:val="00771452"/>
    <w:rsid w:val="00772189"/>
    <w:rsid w:val="00776803"/>
    <w:rsid w:val="007B3A16"/>
    <w:rsid w:val="007B51CF"/>
    <w:rsid w:val="00802A30"/>
    <w:rsid w:val="00803363"/>
    <w:rsid w:val="00807C51"/>
    <w:rsid w:val="00822F03"/>
    <w:rsid w:val="0083059C"/>
    <w:rsid w:val="008474FF"/>
    <w:rsid w:val="00853184"/>
    <w:rsid w:val="00865320"/>
    <w:rsid w:val="00865371"/>
    <w:rsid w:val="00874742"/>
    <w:rsid w:val="008778F8"/>
    <w:rsid w:val="008976CF"/>
    <w:rsid w:val="0089782E"/>
    <w:rsid w:val="008A30A7"/>
    <w:rsid w:val="008B7EAD"/>
    <w:rsid w:val="008C78F5"/>
    <w:rsid w:val="008D4ED8"/>
    <w:rsid w:val="008E7E36"/>
    <w:rsid w:val="008F624C"/>
    <w:rsid w:val="00900535"/>
    <w:rsid w:val="009119BA"/>
    <w:rsid w:val="0092732F"/>
    <w:rsid w:val="00951011"/>
    <w:rsid w:val="009510A5"/>
    <w:rsid w:val="0095376F"/>
    <w:rsid w:val="00964D7F"/>
    <w:rsid w:val="00967B82"/>
    <w:rsid w:val="00967E8C"/>
    <w:rsid w:val="00970315"/>
    <w:rsid w:val="00985EEB"/>
    <w:rsid w:val="009A41B2"/>
    <w:rsid w:val="009C2A84"/>
    <w:rsid w:val="009D7AF8"/>
    <w:rsid w:val="00A2088F"/>
    <w:rsid w:val="00A351FA"/>
    <w:rsid w:val="00A40459"/>
    <w:rsid w:val="00A515EE"/>
    <w:rsid w:val="00A577D4"/>
    <w:rsid w:val="00A577D8"/>
    <w:rsid w:val="00A618D6"/>
    <w:rsid w:val="00A6757A"/>
    <w:rsid w:val="00A771AF"/>
    <w:rsid w:val="00A840C9"/>
    <w:rsid w:val="00A90D02"/>
    <w:rsid w:val="00A92F76"/>
    <w:rsid w:val="00A955D5"/>
    <w:rsid w:val="00AA446E"/>
    <w:rsid w:val="00AA46F0"/>
    <w:rsid w:val="00AA6E96"/>
    <w:rsid w:val="00AC66FF"/>
    <w:rsid w:val="00AF2BD3"/>
    <w:rsid w:val="00B13075"/>
    <w:rsid w:val="00B134A6"/>
    <w:rsid w:val="00B15AD6"/>
    <w:rsid w:val="00B40DD9"/>
    <w:rsid w:val="00B42662"/>
    <w:rsid w:val="00B54B0B"/>
    <w:rsid w:val="00B567BB"/>
    <w:rsid w:val="00B614EA"/>
    <w:rsid w:val="00B87261"/>
    <w:rsid w:val="00BA59E6"/>
    <w:rsid w:val="00BB17A3"/>
    <w:rsid w:val="00BC3EA1"/>
    <w:rsid w:val="00BE3B89"/>
    <w:rsid w:val="00BF0FB1"/>
    <w:rsid w:val="00BF3FF5"/>
    <w:rsid w:val="00BF70FF"/>
    <w:rsid w:val="00C03F0B"/>
    <w:rsid w:val="00C0593A"/>
    <w:rsid w:val="00C12A64"/>
    <w:rsid w:val="00C23CBA"/>
    <w:rsid w:val="00C27DF1"/>
    <w:rsid w:val="00C356AA"/>
    <w:rsid w:val="00C37155"/>
    <w:rsid w:val="00C45917"/>
    <w:rsid w:val="00C8314B"/>
    <w:rsid w:val="00C85654"/>
    <w:rsid w:val="00C85DD2"/>
    <w:rsid w:val="00C936F2"/>
    <w:rsid w:val="00C9388B"/>
    <w:rsid w:val="00CA4D05"/>
    <w:rsid w:val="00CB0837"/>
    <w:rsid w:val="00CB2CC8"/>
    <w:rsid w:val="00CB5881"/>
    <w:rsid w:val="00CD10F2"/>
    <w:rsid w:val="00CD4C67"/>
    <w:rsid w:val="00CE2D5C"/>
    <w:rsid w:val="00CF4C89"/>
    <w:rsid w:val="00D029A9"/>
    <w:rsid w:val="00D303B3"/>
    <w:rsid w:val="00D414CC"/>
    <w:rsid w:val="00D61A37"/>
    <w:rsid w:val="00D75ABB"/>
    <w:rsid w:val="00DB0012"/>
    <w:rsid w:val="00DB25F2"/>
    <w:rsid w:val="00DB7478"/>
    <w:rsid w:val="00DC5917"/>
    <w:rsid w:val="00DE6AE2"/>
    <w:rsid w:val="00DF7BB3"/>
    <w:rsid w:val="00E00E31"/>
    <w:rsid w:val="00E03451"/>
    <w:rsid w:val="00E03C17"/>
    <w:rsid w:val="00E074FB"/>
    <w:rsid w:val="00E11D0F"/>
    <w:rsid w:val="00E135C6"/>
    <w:rsid w:val="00E25D94"/>
    <w:rsid w:val="00E33F44"/>
    <w:rsid w:val="00E5193E"/>
    <w:rsid w:val="00E84B6A"/>
    <w:rsid w:val="00E84BF6"/>
    <w:rsid w:val="00E85776"/>
    <w:rsid w:val="00E92BD6"/>
    <w:rsid w:val="00E92BD7"/>
    <w:rsid w:val="00E965FB"/>
    <w:rsid w:val="00EA3408"/>
    <w:rsid w:val="00EC7828"/>
    <w:rsid w:val="00ED1C5E"/>
    <w:rsid w:val="00EF7032"/>
    <w:rsid w:val="00F17F4E"/>
    <w:rsid w:val="00F24CF8"/>
    <w:rsid w:val="00F30F4F"/>
    <w:rsid w:val="00F34C90"/>
    <w:rsid w:val="00F43E45"/>
    <w:rsid w:val="00F52240"/>
    <w:rsid w:val="00F810FC"/>
    <w:rsid w:val="00FD44EB"/>
    <w:rsid w:val="00FE3E8A"/>
    <w:rsid w:val="00FF1576"/>
    <w:rsid w:val="00FF7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9DD0"/>
  <w15:chartTrackingRefBased/>
  <w15:docId w15:val="{66801E2B-F111-472C-BF01-18439517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2BD7"/>
    <w:pPr>
      <w:ind w:left="720"/>
      <w:contextualSpacing/>
    </w:pPr>
  </w:style>
  <w:style w:type="paragraph" w:styleId="Caption">
    <w:name w:val="caption"/>
    <w:basedOn w:val="Normal"/>
    <w:next w:val="Normal"/>
    <w:uiPriority w:val="35"/>
    <w:unhideWhenUsed/>
    <w:qFormat/>
    <w:rsid w:val="00DB25F2"/>
    <w:pPr>
      <w:spacing w:after="200" w:line="240" w:lineRule="auto"/>
    </w:pPr>
    <w:rPr>
      <w:i/>
      <w:iCs/>
      <w:color w:val="44546A" w:themeColor="text2"/>
      <w:sz w:val="18"/>
      <w:szCs w:val="18"/>
    </w:rPr>
  </w:style>
  <w:style w:type="table" w:styleId="GridTable4-Accent5">
    <w:name w:val="Grid Table 4 Accent 5"/>
    <w:basedOn w:val="TableNormal"/>
    <w:uiPriority w:val="49"/>
    <w:rsid w:val="0008269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A577D4"/>
    <w:rPr>
      <w:color w:val="0563C1" w:themeColor="hyperlink"/>
      <w:u w:val="single"/>
    </w:rPr>
  </w:style>
  <w:style w:type="character" w:styleId="UnresolvedMention">
    <w:name w:val="Unresolved Mention"/>
    <w:basedOn w:val="DefaultParagraphFont"/>
    <w:uiPriority w:val="99"/>
    <w:semiHidden/>
    <w:unhideWhenUsed/>
    <w:rsid w:val="00A577D4"/>
    <w:rPr>
      <w:color w:val="605E5C"/>
      <w:shd w:val="clear" w:color="auto" w:fill="E1DFDD"/>
    </w:rPr>
  </w:style>
  <w:style w:type="character" w:styleId="FollowedHyperlink">
    <w:name w:val="FollowedHyperlink"/>
    <w:basedOn w:val="DefaultParagraphFont"/>
    <w:uiPriority w:val="99"/>
    <w:semiHidden/>
    <w:unhideWhenUsed/>
    <w:rsid w:val="00DB74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807249">
      <w:bodyDiv w:val="1"/>
      <w:marLeft w:val="0"/>
      <w:marRight w:val="0"/>
      <w:marTop w:val="0"/>
      <w:marBottom w:val="0"/>
      <w:divBdr>
        <w:top w:val="none" w:sz="0" w:space="0" w:color="auto"/>
        <w:left w:val="none" w:sz="0" w:space="0" w:color="auto"/>
        <w:bottom w:val="none" w:sz="0" w:space="0" w:color="auto"/>
        <w:right w:val="none" w:sz="0" w:space="0" w:color="auto"/>
      </w:divBdr>
    </w:div>
    <w:div w:id="798378708">
      <w:bodyDiv w:val="1"/>
      <w:marLeft w:val="0"/>
      <w:marRight w:val="0"/>
      <w:marTop w:val="0"/>
      <w:marBottom w:val="0"/>
      <w:divBdr>
        <w:top w:val="none" w:sz="0" w:space="0" w:color="auto"/>
        <w:left w:val="none" w:sz="0" w:space="0" w:color="auto"/>
        <w:bottom w:val="none" w:sz="0" w:space="0" w:color="auto"/>
        <w:right w:val="none" w:sz="0" w:space="0" w:color="auto"/>
      </w:divBdr>
    </w:div>
    <w:div w:id="853567308">
      <w:bodyDiv w:val="1"/>
      <w:marLeft w:val="0"/>
      <w:marRight w:val="0"/>
      <w:marTop w:val="0"/>
      <w:marBottom w:val="0"/>
      <w:divBdr>
        <w:top w:val="none" w:sz="0" w:space="0" w:color="auto"/>
        <w:left w:val="none" w:sz="0" w:space="0" w:color="auto"/>
        <w:bottom w:val="none" w:sz="0" w:space="0" w:color="auto"/>
        <w:right w:val="none" w:sz="0" w:space="0" w:color="auto"/>
      </w:divBdr>
    </w:div>
    <w:div w:id="955595839">
      <w:bodyDiv w:val="1"/>
      <w:marLeft w:val="0"/>
      <w:marRight w:val="0"/>
      <w:marTop w:val="0"/>
      <w:marBottom w:val="0"/>
      <w:divBdr>
        <w:top w:val="none" w:sz="0" w:space="0" w:color="auto"/>
        <w:left w:val="none" w:sz="0" w:space="0" w:color="auto"/>
        <w:bottom w:val="none" w:sz="0" w:space="0" w:color="auto"/>
        <w:right w:val="none" w:sz="0" w:space="0" w:color="auto"/>
      </w:divBdr>
    </w:div>
    <w:div w:id="1382510748">
      <w:bodyDiv w:val="1"/>
      <w:marLeft w:val="0"/>
      <w:marRight w:val="0"/>
      <w:marTop w:val="0"/>
      <w:marBottom w:val="0"/>
      <w:divBdr>
        <w:top w:val="none" w:sz="0" w:space="0" w:color="auto"/>
        <w:left w:val="none" w:sz="0" w:space="0" w:color="auto"/>
        <w:bottom w:val="none" w:sz="0" w:space="0" w:color="auto"/>
        <w:right w:val="none" w:sz="0" w:space="0" w:color="auto"/>
      </w:divBdr>
    </w:div>
    <w:div w:id="1943487906">
      <w:bodyDiv w:val="1"/>
      <w:marLeft w:val="0"/>
      <w:marRight w:val="0"/>
      <w:marTop w:val="0"/>
      <w:marBottom w:val="0"/>
      <w:divBdr>
        <w:top w:val="none" w:sz="0" w:space="0" w:color="auto"/>
        <w:left w:val="none" w:sz="0" w:space="0" w:color="auto"/>
        <w:bottom w:val="none" w:sz="0" w:space="0" w:color="auto"/>
        <w:right w:val="none" w:sz="0" w:space="0" w:color="auto"/>
      </w:divBdr>
    </w:div>
    <w:div w:id="203915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youtube.com/watch?v=6gsn4cUTYN4&amp;ab_channel=Zechi"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658234-0421-4715-A1B0-8F08D205E02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5092</TotalTime>
  <Pages>3</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Zechi</dc:creator>
  <cp:keywords/>
  <dc:description/>
  <cp:lastModifiedBy>Zechi</cp:lastModifiedBy>
  <cp:revision>253</cp:revision>
  <dcterms:created xsi:type="dcterms:W3CDTF">2022-10-05T13:14:00Z</dcterms:created>
  <dcterms:modified xsi:type="dcterms:W3CDTF">2022-10-28T15:55:00Z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1d68b77e379ce717fedde0f3dc1032ba4c2da7d3c17e803975d04257fd3ec0d5</vt:lpwstr>
  </property>
</Properties>
</file>