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30E2" w14:textId="77777777" w:rsidR="00A9380B" w:rsidRPr="00A9380B" w:rsidRDefault="00A9380B" w:rsidP="00A938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380B">
        <w:rPr>
          <w:rFonts w:ascii="Times New Roman" w:eastAsia="Times New Roman" w:hAnsi="Times New Roman" w:cs="Times New Roman"/>
          <w:b/>
          <w:bCs/>
          <w:kern w:val="0"/>
          <w:sz w:val="36"/>
          <w:szCs w:val="36"/>
          <w14:ligatures w14:val="none"/>
        </w:rPr>
        <w:t>Six Sigma DMAIC Project: Shifting U.S. Import Routes from West to East Coast</w:t>
      </w:r>
    </w:p>
    <w:p w14:paraId="09CF3D4C"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Project Title:</w:t>
      </w:r>
    </w:p>
    <w:p w14:paraId="6E6F555D"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Shifting U.S. Imports from West Coast to East Coast: A Six Sigma DMAIC Analysis</w:t>
      </w:r>
    </w:p>
    <w:p w14:paraId="402AB8F0"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Project Date:</w:t>
      </w:r>
    </w:p>
    <w:p w14:paraId="4205953F"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May 2025</w:t>
      </w:r>
    </w:p>
    <w:p w14:paraId="6B3B655B"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Project Summary:</w:t>
      </w:r>
    </w:p>
    <w:p w14:paraId="60AC3B3C"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The U.S. import logistics landscape has been significantly impacted by a shift from West Coast to East Coast ports, driven by persistent congestion, labor disruptions, and infrastructure limitations on the West Coast. Major ports like Los Angeles and Long Beach have struggled to manage surging import volumes, leading to excessive vessel wait times and increased costs. In response, importers have diverted cargo to East Coast ports like New York/New Jersey and Savannah. However, these ports are now also experiencing increased congestion and operational challenges. This project </w:t>
      </w:r>
      <w:proofErr w:type="gramStart"/>
      <w:r w:rsidRPr="00A9380B">
        <w:rPr>
          <w:rFonts w:ascii="Times New Roman" w:eastAsia="Times New Roman" w:hAnsi="Times New Roman" w:cs="Times New Roman"/>
          <w:kern w:val="0"/>
          <w14:ligatures w14:val="none"/>
        </w:rPr>
        <w:t>applies</w:t>
      </w:r>
      <w:proofErr w:type="gramEnd"/>
      <w:r w:rsidRPr="00A9380B">
        <w:rPr>
          <w:rFonts w:ascii="Times New Roman" w:eastAsia="Times New Roman" w:hAnsi="Times New Roman" w:cs="Times New Roman"/>
          <w:kern w:val="0"/>
          <w14:ligatures w14:val="none"/>
        </w:rPr>
        <w:t xml:space="preserve"> the Six Sigma DMAIC framework to systematically </w:t>
      </w:r>
      <w:proofErr w:type="gramStart"/>
      <w:r w:rsidRPr="00A9380B">
        <w:rPr>
          <w:rFonts w:ascii="Times New Roman" w:eastAsia="Times New Roman" w:hAnsi="Times New Roman" w:cs="Times New Roman"/>
          <w:kern w:val="0"/>
          <w14:ligatures w14:val="none"/>
        </w:rPr>
        <w:t>address</w:t>
      </w:r>
      <w:proofErr w:type="gramEnd"/>
      <w:r w:rsidRPr="00A9380B">
        <w:rPr>
          <w:rFonts w:ascii="Times New Roman" w:eastAsia="Times New Roman" w:hAnsi="Times New Roman" w:cs="Times New Roman"/>
          <w:kern w:val="0"/>
          <w14:ligatures w14:val="none"/>
        </w:rPr>
        <w:t xml:space="preserve"> these challenges and </w:t>
      </w:r>
      <w:proofErr w:type="gramStart"/>
      <w:r w:rsidRPr="00A9380B">
        <w:rPr>
          <w:rFonts w:ascii="Times New Roman" w:eastAsia="Times New Roman" w:hAnsi="Times New Roman" w:cs="Times New Roman"/>
          <w:kern w:val="0"/>
          <w14:ligatures w14:val="none"/>
        </w:rPr>
        <w:t>optimize</w:t>
      </w:r>
      <w:proofErr w:type="gramEnd"/>
      <w:r w:rsidRPr="00A9380B">
        <w:rPr>
          <w:rFonts w:ascii="Times New Roman" w:eastAsia="Times New Roman" w:hAnsi="Times New Roman" w:cs="Times New Roman"/>
          <w:kern w:val="0"/>
          <w14:ligatures w14:val="none"/>
        </w:rPr>
        <w:t xml:space="preserve"> port operations.</w:t>
      </w:r>
    </w:p>
    <w:p w14:paraId="4A694B48" w14:textId="77777777" w:rsidR="00A9380B"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073CE">
          <v:rect id="_x0000_i1025" style="width:0;height:1.5pt" o:hralign="center" o:hrstd="t" o:hr="t" fillcolor="#a0a0a0" stroked="f"/>
        </w:pict>
      </w:r>
    </w:p>
    <w:p w14:paraId="4479E4DE"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Project Summary Breakdown:</w:t>
      </w:r>
    </w:p>
    <w:p w14:paraId="134DFF14"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The DMAIC project summary follows a structured approach as outlined below:</w:t>
      </w:r>
    </w:p>
    <w:p w14:paraId="323F615B"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Define Phase (Red):</w:t>
      </w:r>
    </w:p>
    <w:p w14:paraId="4486B7A6" w14:textId="77777777" w:rsidR="00A9380B" w:rsidRPr="00A9380B" w:rsidRDefault="00A9380B" w:rsidP="00A938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Clearly identify the key problem: import route shifts causing congestion and inefficiency.</w:t>
      </w:r>
    </w:p>
    <w:p w14:paraId="7F40421A" w14:textId="77777777" w:rsidR="00A9380B" w:rsidRPr="00A9380B" w:rsidRDefault="00A9380B" w:rsidP="00A938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Define critical metrics: vessel wait time, port throughput, and transit time.</w:t>
      </w:r>
    </w:p>
    <w:p w14:paraId="5F34E7BD" w14:textId="77777777" w:rsidR="00A9380B" w:rsidRPr="00A9380B" w:rsidRDefault="00A9380B" w:rsidP="00A938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Establish stakeholder roles and responsibilities.</w:t>
      </w:r>
    </w:p>
    <w:p w14:paraId="0BAB2716" w14:textId="77777777" w:rsidR="00A9380B" w:rsidRPr="00A9380B" w:rsidRDefault="00A9380B" w:rsidP="00A938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Map current processes to visualize bottlenecks and inefficiencies.</w:t>
      </w:r>
    </w:p>
    <w:p w14:paraId="40074046"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Measure Phase (Yellow):</w:t>
      </w:r>
    </w:p>
    <w:p w14:paraId="713989A1" w14:textId="77777777" w:rsidR="00A9380B" w:rsidRPr="00A9380B" w:rsidRDefault="00A9380B" w:rsidP="00A938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Collect real-time data from port authorities, BTS, and industry sources.</w:t>
      </w:r>
    </w:p>
    <w:p w14:paraId="4761DB47" w14:textId="77777777" w:rsidR="00A9380B" w:rsidRPr="00A9380B" w:rsidRDefault="00A9380B" w:rsidP="00A938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Track vessel </w:t>
      </w:r>
      <w:proofErr w:type="gramStart"/>
      <w:r w:rsidRPr="00A9380B">
        <w:rPr>
          <w:rFonts w:ascii="Times New Roman" w:eastAsia="Times New Roman" w:hAnsi="Times New Roman" w:cs="Times New Roman"/>
          <w:kern w:val="0"/>
          <w14:ligatures w14:val="none"/>
        </w:rPr>
        <w:t>wait</w:t>
      </w:r>
      <w:proofErr w:type="gramEnd"/>
      <w:r w:rsidRPr="00A9380B">
        <w:rPr>
          <w:rFonts w:ascii="Times New Roman" w:eastAsia="Times New Roman" w:hAnsi="Times New Roman" w:cs="Times New Roman"/>
          <w:kern w:val="0"/>
          <w14:ligatures w14:val="none"/>
        </w:rPr>
        <w:t xml:space="preserve"> times, throughput (TEUs), and transit delays.</w:t>
      </w:r>
    </w:p>
    <w:p w14:paraId="1025FAF4" w14:textId="77777777" w:rsidR="00A9380B" w:rsidRPr="00A9380B" w:rsidRDefault="00A9380B" w:rsidP="00A938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Use control charts and Pareto analysis to detect variation and root causes.</w:t>
      </w:r>
    </w:p>
    <w:p w14:paraId="1C19130C"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Analyze Phase (Orange):</w:t>
      </w:r>
    </w:p>
    <w:p w14:paraId="08FC73E0" w14:textId="77777777" w:rsidR="00A9380B" w:rsidRPr="00A9380B" w:rsidRDefault="00A9380B" w:rsidP="00A938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Identify primary disruption factors: labor disputes, volume surges, infrastructure limits.</w:t>
      </w:r>
    </w:p>
    <w:p w14:paraId="57F61AE9" w14:textId="77777777" w:rsidR="00A9380B" w:rsidRPr="00A9380B" w:rsidRDefault="00A9380B" w:rsidP="00A938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Perform regression analysis on TEU volume vs. wait times.</w:t>
      </w:r>
    </w:p>
    <w:p w14:paraId="177341E0" w14:textId="77777777" w:rsidR="00A9380B" w:rsidRPr="00A9380B" w:rsidRDefault="00A9380B" w:rsidP="00A938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lastRenderedPageBreak/>
        <w:t>Use Pareto charts to determine the top causes of congestion.</w:t>
      </w:r>
    </w:p>
    <w:p w14:paraId="3BB2F110"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Improve Phase (Blue):</w:t>
      </w:r>
    </w:p>
    <w:p w14:paraId="5AD6BF9D" w14:textId="77777777" w:rsidR="00A9380B" w:rsidRPr="00A9380B" w:rsidRDefault="00A9380B" w:rsidP="00A938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Develop targeted solutions: capacity upgrades, streamlined operations, digital integration.</w:t>
      </w:r>
    </w:p>
    <w:p w14:paraId="7B81CAD7" w14:textId="77777777" w:rsidR="00A9380B" w:rsidRPr="00A9380B" w:rsidRDefault="00A9380B" w:rsidP="00A938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Pilot 24/7 port operations to reduce vessel queues.</w:t>
      </w:r>
    </w:p>
    <w:p w14:paraId="3D4F8E05" w14:textId="77777777" w:rsidR="00A9380B" w:rsidRPr="00A9380B" w:rsidRDefault="00A9380B" w:rsidP="00A938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Enhance intermodal connectivity to distribute cargo efficiently.</w:t>
      </w:r>
    </w:p>
    <w:p w14:paraId="30082FA8"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Control Phase (Green):</w:t>
      </w:r>
    </w:p>
    <w:p w14:paraId="451911B4" w14:textId="77777777" w:rsidR="00A9380B" w:rsidRPr="00A9380B" w:rsidRDefault="00A9380B" w:rsidP="00A938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Implement long-term monitoring using control charts for </w:t>
      </w:r>
      <w:proofErr w:type="gramStart"/>
      <w:r w:rsidRPr="00A9380B">
        <w:rPr>
          <w:rFonts w:ascii="Times New Roman" w:eastAsia="Times New Roman" w:hAnsi="Times New Roman" w:cs="Times New Roman"/>
          <w:kern w:val="0"/>
          <w14:ligatures w14:val="none"/>
        </w:rPr>
        <w:t>wait</w:t>
      </w:r>
      <w:proofErr w:type="gramEnd"/>
      <w:r w:rsidRPr="00A9380B">
        <w:rPr>
          <w:rFonts w:ascii="Times New Roman" w:eastAsia="Times New Roman" w:hAnsi="Times New Roman" w:cs="Times New Roman"/>
          <w:kern w:val="0"/>
          <w14:ligatures w14:val="none"/>
        </w:rPr>
        <w:t xml:space="preserve"> times and throughput.</w:t>
      </w:r>
    </w:p>
    <w:p w14:paraId="6DC8FFC7" w14:textId="77777777" w:rsidR="00A9380B" w:rsidRPr="00A9380B" w:rsidRDefault="00A9380B" w:rsidP="00A938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Standardize improved processes and document best practices.</w:t>
      </w:r>
    </w:p>
    <w:p w14:paraId="530969E1" w14:textId="77777777" w:rsidR="00A9380B" w:rsidRPr="00A9380B" w:rsidRDefault="00A9380B" w:rsidP="00A938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Establish real-time tracking of port performance metrics.</w:t>
      </w:r>
    </w:p>
    <w:p w14:paraId="2B2FCEDB" w14:textId="77777777" w:rsidR="00A9380B"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E78F90">
          <v:rect id="_x0000_i1026" style="width:0;height:1.5pt" o:hralign="center" o:hrstd="t" o:hr="t" fillcolor="#a0a0a0" stroked="f"/>
        </w:pict>
      </w:r>
    </w:p>
    <w:p w14:paraId="641F7389"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Define Phase</w:t>
      </w:r>
    </w:p>
    <w:p w14:paraId="25A02FA7"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Problem Statement:</w:t>
      </w:r>
      <w:r w:rsidRPr="00A9380B">
        <w:rPr>
          <w:rFonts w:ascii="Times New Roman" w:eastAsia="Times New Roman" w:hAnsi="Times New Roman" w:cs="Times New Roman"/>
          <w:kern w:val="0"/>
          <w14:ligatures w14:val="none"/>
        </w:rPr>
        <w:t xml:space="preserve"> The U.S. import logistics system has faced significant challenges due to the shifting of imports from West Coast to East Coast ports. This transition, driven by recurring congestion at Los Angeles and Long Beach ports, has resulted in:</w:t>
      </w:r>
    </w:p>
    <w:p w14:paraId="0D50EE31" w14:textId="77777777" w:rsidR="00A9380B" w:rsidRPr="00A9380B" w:rsidRDefault="00A9380B" w:rsidP="00A938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Port Congestion:</w:t>
      </w:r>
      <w:r w:rsidRPr="00A9380B">
        <w:rPr>
          <w:rFonts w:ascii="Times New Roman" w:eastAsia="Times New Roman" w:hAnsi="Times New Roman" w:cs="Times New Roman"/>
          <w:kern w:val="0"/>
          <w14:ligatures w14:val="none"/>
        </w:rPr>
        <w:t xml:space="preserve"> East Coast ports are increasingly overwhelmed as they absorb diverted cargo volumes.</w:t>
      </w:r>
    </w:p>
    <w:p w14:paraId="74CE7D14" w14:textId="77777777" w:rsidR="00A9380B" w:rsidRPr="00A9380B" w:rsidRDefault="00A9380B" w:rsidP="00A938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Operational Delays:</w:t>
      </w:r>
      <w:r w:rsidRPr="00A9380B">
        <w:rPr>
          <w:rFonts w:ascii="Times New Roman" w:eastAsia="Times New Roman" w:hAnsi="Times New Roman" w:cs="Times New Roman"/>
          <w:kern w:val="0"/>
          <w14:ligatures w14:val="none"/>
        </w:rPr>
        <w:t xml:space="preserve"> Inefficiencies in trucking and rail connections exacerbate delays at receiving ports.</w:t>
      </w:r>
    </w:p>
    <w:p w14:paraId="30A159B5" w14:textId="77777777" w:rsidR="00A9380B" w:rsidRPr="00A9380B" w:rsidRDefault="00A9380B" w:rsidP="00A938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Cost Increases:</w:t>
      </w:r>
      <w:r w:rsidRPr="00A9380B">
        <w:rPr>
          <w:rFonts w:ascii="Times New Roman" w:eastAsia="Times New Roman" w:hAnsi="Times New Roman" w:cs="Times New Roman"/>
          <w:kern w:val="0"/>
          <w14:ligatures w14:val="none"/>
        </w:rPr>
        <w:t xml:space="preserve"> Importers face higher transportation costs due to re-routing and prolonged storage times.</w:t>
      </w:r>
    </w:p>
    <w:p w14:paraId="38FB4EE5" w14:textId="77777777" w:rsidR="00A9380B" w:rsidRPr="00A9380B" w:rsidRDefault="00A9380B" w:rsidP="00A938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Service Variability:</w:t>
      </w:r>
      <w:r w:rsidRPr="00A9380B">
        <w:rPr>
          <w:rFonts w:ascii="Times New Roman" w:eastAsia="Times New Roman" w:hAnsi="Times New Roman" w:cs="Times New Roman"/>
          <w:kern w:val="0"/>
          <w14:ligatures w14:val="none"/>
        </w:rPr>
        <w:t xml:space="preserve"> The lack of stable transit times impacts retailer and distributor supply chains.</w:t>
      </w:r>
    </w:p>
    <w:p w14:paraId="1C0E6E60"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Objective:</w:t>
      </w:r>
      <w:r w:rsidRPr="00A9380B">
        <w:rPr>
          <w:rFonts w:ascii="Times New Roman" w:eastAsia="Times New Roman" w:hAnsi="Times New Roman" w:cs="Times New Roman"/>
          <w:kern w:val="0"/>
          <w14:ligatures w14:val="none"/>
        </w:rPr>
        <w:t xml:space="preserve"> To address these challenges, this Six Sigma DMAIC project aims to reduce vessel wait times and improve throughput efficiency at major U.S. ports. By leveraging data-driven analysis and process improvements, the project seeks to enhance import logistics stability.</w:t>
      </w:r>
    </w:p>
    <w:p w14:paraId="70AD21C7"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Team Mandate:</w:t>
      </w:r>
    </w:p>
    <w:p w14:paraId="3CF5C561" w14:textId="77777777" w:rsidR="00A9380B" w:rsidRPr="00A9380B" w:rsidRDefault="00A9380B" w:rsidP="00A938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Problem Summary:</w:t>
      </w:r>
      <w:r w:rsidRPr="00A9380B">
        <w:rPr>
          <w:rFonts w:ascii="Times New Roman" w:eastAsia="Times New Roman" w:hAnsi="Times New Roman" w:cs="Times New Roman"/>
          <w:kern w:val="0"/>
          <w14:ligatures w14:val="none"/>
        </w:rPr>
        <w:t xml:space="preserve"> The rapid shift of U.S. imports from the West Coast to the East Coast, driven by persistent congestion at Los Angeles and Long Beach ports, has led to increased vessel wait times, operational inefficiencies, and higher logistics costs. East Coast ports, such as New York/New Jersey and Savannah, are now struggling with increased import volumes, causing additional congestion and variability in transit times.</w:t>
      </w:r>
    </w:p>
    <w:p w14:paraId="3BA1FE45" w14:textId="77777777" w:rsidR="00A9380B" w:rsidRPr="00A9380B" w:rsidRDefault="00A9380B" w:rsidP="00A938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Client:</w:t>
      </w:r>
      <w:r w:rsidRPr="00A9380B">
        <w:rPr>
          <w:rFonts w:ascii="Times New Roman" w:eastAsia="Times New Roman" w:hAnsi="Times New Roman" w:cs="Times New Roman"/>
          <w:kern w:val="0"/>
          <w14:ligatures w14:val="none"/>
        </w:rPr>
        <w:t xml:space="preserve"> The primary client for this project is the U.S. Port Authorities, logistics stakeholders, and associated supply chain managers, including industry partners and government entities involved in port operations.</w:t>
      </w:r>
    </w:p>
    <w:p w14:paraId="50A46359" w14:textId="77777777" w:rsidR="00A9380B" w:rsidRPr="00A9380B" w:rsidRDefault="00A9380B" w:rsidP="00A938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Expected Costs:</w:t>
      </w:r>
    </w:p>
    <w:p w14:paraId="4D8435B5"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lastRenderedPageBreak/>
        <w:t>Meeting time for data collection and analysis coordination.</w:t>
      </w:r>
    </w:p>
    <w:p w14:paraId="640D3B91"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Travel costs for site visits and stakeholder interviews.</w:t>
      </w:r>
    </w:p>
    <w:p w14:paraId="6AB30935"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Expenses for software tools like Minitab and data acquisition from port authorities.</w:t>
      </w:r>
    </w:p>
    <w:p w14:paraId="717526CB"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Resource allocation for implementing pilot improvement strategies (e.g., extended gate hours).</w:t>
      </w:r>
    </w:p>
    <w:p w14:paraId="365E3335" w14:textId="77777777" w:rsidR="00A9380B" w:rsidRPr="00A9380B" w:rsidRDefault="00A9380B" w:rsidP="00A938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Expected Outcome/Improvement:</w:t>
      </w:r>
    </w:p>
    <w:p w14:paraId="56DF3CAA"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Decrease vessel wait times at both West and East Coast ports.</w:t>
      </w:r>
    </w:p>
    <w:p w14:paraId="4D271961"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Improve throughput efficiency, particularly at high-volume gateways.</w:t>
      </w:r>
    </w:p>
    <w:p w14:paraId="70056CFC"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Minimize variability in delivery schedules to enhance logistics reliability.</w:t>
      </w:r>
    </w:p>
    <w:p w14:paraId="1B32FC15"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Reduce economic impacts related to rerouting and extended port stays.</w:t>
      </w:r>
    </w:p>
    <w:p w14:paraId="0DFD60E9" w14:textId="77777777" w:rsidR="00A9380B" w:rsidRPr="00A9380B" w:rsidRDefault="00A9380B" w:rsidP="00A938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Metrics to be Monitored:</w:t>
      </w:r>
    </w:p>
    <w:p w14:paraId="4C7B95B9"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Average vessel wait time at berth (target: below 5 days)</w:t>
      </w:r>
    </w:p>
    <w:p w14:paraId="3C2BB432"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Monthly throughput (TEUs) for major ports</w:t>
      </w:r>
    </w:p>
    <w:p w14:paraId="73ACC1C5"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Container dwell time (average and peak)</w:t>
      </w:r>
    </w:p>
    <w:p w14:paraId="45929A14"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Ratio of West to East Coast imports</w:t>
      </w:r>
    </w:p>
    <w:p w14:paraId="242DC051" w14:textId="77777777" w:rsidR="00A9380B" w:rsidRPr="00A9380B" w:rsidRDefault="00A9380B" w:rsidP="00A9380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Frequency of delays and primary causes (labor, infrastructure, external disruptions) To address these challenges, this Six Sigma DMAIC project aims to reduce vessel wait times and improve throughput efficiency at major U.S. ports. By leveraging data-driven analysis and process improvements, the project seeks to enhance import logistics stability.</w:t>
      </w:r>
    </w:p>
    <w:p w14:paraId="0A37AF1B"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Top-Level Metric:</w:t>
      </w:r>
      <w:r w:rsidRPr="00A9380B">
        <w:rPr>
          <w:rFonts w:ascii="Times New Roman" w:eastAsia="Times New Roman" w:hAnsi="Times New Roman" w:cs="Times New Roman"/>
          <w:kern w:val="0"/>
          <w14:ligatures w14:val="none"/>
        </w:rPr>
        <w:t xml:space="preserve"> The primary metric for this project is the </w:t>
      </w:r>
      <w:r w:rsidRPr="00A9380B">
        <w:rPr>
          <w:rFonts w:ascii="Times New Roman" w:eastAsia="Times New Roman" w:hAnsi="Times New Roman" w:cs="Times New Roman"/>
          <w:b/>
          <w:bCs/>
          <w:kern w:val="0"/>
          <w14:ligatures w14:val="none"/>
        </w:rPr>
        <w:t>Average Vessel Wait Time at Berth</w:t>
      </w:r>
      <w:r w:rsidRPr="00A9380B">
        <w:rPr>
          <w:rFonts w:ascii="Times New Roman" w:eastAsia="Times New Roman" w:hAnsi="Times New Roman" w:cs="Times New Roman"/>
          <w:kern w:val="0"/>
          <w14:ligatures w14:val="none"/>
        </w:rPr>
        <w:t>. This metric is crucial because it directly impacts the efficiency and reliability of port operations. The current average vessel wait time at the major West Coast ports (Los Angeles/Long Beach) can peak at 20-24 days during congestion periods. The goal is to reduce this average wait time to below 5 days to improve supply chain fluidity.</w:t>
      </w:r>
    </w:p>
    <w:p w14:paraId="154563D2"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Top-Level Metric Chart:</w:t>
      </w:r>
    </w:p>
    <w:p w14:paraId="22132DEE" w14:textId="77777777" w:rsidR="00A9380B" w:rsidRPr="00A9380B" w:rsidRDefault="00A9380B" w:rsidP="00A938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Current State:</w:t>
      </w:r>
      <w:r w:rsidRPr="00A9380B">
        <w:rPr>
          <w:rFonts w:ascii="Times New Roman" w:eastAsia="Times New Roman" w:hAnsi="Times New Roman" w:cs="Times New Roman"/>
          <w:kern w:val="0"/>
          <w14:ligatures w14:val="none"/>
        </w:rPr>
        <w:t xml:space="preserve"> Average wait time at </w:t>
      </w:r>
      <w:proofErr w:type="gramStart"/>
      <w:r w:rsidRPr="00A9380B">
        <w:rPr>
          <w:rFonts w:ascii="Times New Roman" w:eastAsia="Times New Roman" w:hAnsi="Times New Roman" w:cs="Times New Roman"/>
          <w:kern w:val="0"/>
          <w14:ligatures w14:val="none"/>
        </w:rPr>
        <w:t>berth</w:t>
      </w:r>
      <w:proofErr w:type="gramEnd"/>
      <w:r w:rsidRPr="00A9380B">
        <w:rPr>
          <w:rFonts w:ascii="Times New Roman" w:eastAsia="Times New Roman" w:hAnsi="Times New Roman" w:cs="Times New Roman"/>
          <w:kern w:val="0"/>
          <w14:ligatures w14:val="none"/>
        </w:rPr>
        <w:t>: 20-24 days (peak congestion at LA/LB).</w:t>
      </w:r>
    </w:p>
    <w:p w14:paraId="54D5D79B" w14:textId="77777777" w:rsidR="00A9380B" w:rsidRPr="00A9380B" w:rsidRDefault="00A9380B" w:rsidP="00A938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Target State:</w:t>
      </w:r>
      <w:r w:rsidRPr="00A9380B">
        <w:rPr>
          <w:rFonts w:ascii="Times New Roman" w:eastAsia="Times New Roman" w:hAnsi="Times New Roman" w:cs="Times New Roman"/>
          <w:kern w:val="0"/>
          <w14:ligatures w14:val="none"/>
        </w:rPr>
        <w:t xml:space="preserve"> Reduced average wait time at </w:t>
      </w:r>
      <w:proofErr w:type="gramStart"/>
      <w:r w:rsidRPr="00A9380B">
        <w:rPr>
          <w:rFonts w:ascii="Times New Roman" w:eastAsia="Times New Roman" w:hAnsi="Times New Roman" w:cs="Times New Roman"/>
          <w:kern w:val="0"/>
          <w14:ligatures w14:val="none"/>
        </w:rPr>
        <w:t>berth</w:t>
      </w:r>
      <w:proofErr w:type="gramEnd"/>
      <w:r w:rsidRPr="00A9380B">
        <w:rPr>
          <w:rFonts w:ascii="Times New Roman" w:eastAsia="Times New Roman" w:hAnsi="Times New Roman" w:cs="Times New Roman"/>
          <w:kern w:val="0"/>
          <w14:ligatures w14:val="none"/>
        </w:rPr>
        <w:t>: below 5 days.</w:t>
      </w:r>
    </w:p>
    <w:p w14:paraId="2ABD2E7A" w14:textId="77777777" w:rsidR="00A9380B" w:rsidRPr="00A9380B" w:rsidRDefault="00A9380B" w:rsidP="00A938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Improvement Goal:</w:t>
      </w:r>
      <w:r w:rsidRPr="00A9380B">
        <w:rPr>
          <w:rFonts w:ascii="Times New Roman" w:eastAsia="Times New Roman" w:hAnsi="Times New Roman" w:cs="Times New Roman"/>
          <w:kern w:val="0"/>
          <w14:ligatures w14:val="none"/>
        </w:rPr>
        <w:t xml:space="preserve"> Decrease vessel wait time by at least 75%.</w:t>
      </w:r>
    </w:p>
    <w:p w14:paraId="36ACB7A4"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Additional Metrics:</w:t>
      </w:r>
    </w:p>
    <w:p w14:paraId="1B0DE6B2" w14:textId="77777777" w:rsidR="00A9380B" w:rsidRPr="00A9380B" w:rsidRDefault="00A9380B" w:rsidP="00A938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Port throughput (TEUs handled per month)</w:t>
      </w:r>
    </w:p>
    <w:p w14:paraId="7F580584" w14:textId="77777777" w:rsidR="00A9380B" w:rsidRPr="00A9380B" w:rsidRDefault="00A9380B" w:rsidP="00A938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Container dwell time (days)</w:t>
      </w:r>
    </w:p>
    <w:p w14:paraId="6ED88466" w14:textId="77777777" w:rsidR="00A9380B" w:rsidRPr="00A9380B" w:rsidRDefault="00A9380B" w:rsidP="00A938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Ratio of West to East Coast imports</w:t>
      </w:r>
    </w:p>
    <w:p w14:paraId="035C292E" w14:textId="77777777" w:rsidR="00A9380B" w:rsidRPr="00A9380B" w:rsidRDefault="00A9380B" w:rsidP="00A938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Cost implications due to extended wait times and rerouting.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627"/>
        <w:gridCol w:w="2655"/>
      </w:tblGrid>
      <w:tr w:rsidR="00A9380B" w:rsidRPr="00A9380B" w14:paraId="537EA8E2" w14:textId="77777777" w:rsidTr="00A9380B">
        <w:trPr>
          <w:tblHeader/>
          <w:tblCellSpacing w:w="15" w:type="dxa"/>
        </w:trPr>
        <w:tc>
          <w:tcPr>
            <w:tcW w:w="0" w:type="auto"/>
            <w:vAlign w:val="center"/>
            <w:hideMark/>
          </w:tcPr>
          <w:p w14:paraId="0730D287" w14:textId="77777777" w:rsidR="00A9380B" w:rsidRPr="00A9380B" w:rsidRDefault="00A9380B" w:rsidP="00A9380B">
            <w:pPr>
              <w:spacing w:after="0" w:line="240" w:lineRule="auto"/>
              <w:jc w:val="center"/>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Month</w:t>
            </w:r>
          </w:p>
        </w:tc>
        <w:tc>
          <w:tcPr>
            <w:tcW w:w="0" w:type="auto"/>
            <w:vAlign w:val="center"/>
            <w:hideMark/>
          </w:tcPr>
          <w:p w14:paraId="77092D34" w14:textId="77777777" w:rsidR="00A9380B" w:rsidRPr="00A9380B" w:rsidRDefault="00A9380B" w:rsidP="00A9380B">
            <w:pPr>
              <w:spacing w:after="0" w:line="240" w:lineRule="auto"/>
              <w:jc w:val="center"/>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Actual Wait Time (Days)</w:t>
            </w:r>
          </w:p>
        </w:tc>
        <w:tc>
          <w:tcPr>
            <w:tcW w:w="0" w:type="auto"/>
            <w:vAlign w:val="center"/>
            <w:hideMark/>
          </w:tcPr>
          <w:p w14:paraId="36180B84" w14:textId="77777777" w:rsidR="00A9380B" w:rsidRPr="00A9380B" w:rsidRDefault="00A9380B" w:rsidP="00A9380B">
            <w:pPr>
              <w:spacing w:after="0" w:line="240" w:lineRule="auto"/>
              <w:jc w:val="center"/>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Target Wait Time (Days)</w:t>
            </w:r>
          </w:p>
        </w:tc>
      </w:tr>
      <w:tr w:rsidR="00A9380B" w:rsidRPr="00A9380B" w14:paraId="10221D48" w14:textId="77777777" w:rsidTr="00A9380B">
        <w:trPr>
          <w:tblCellSpacing w:w="15" w:type="dxa"/>
        </w:trPr>
        <w:tc>
          <w:tcPr>
            <w:tcW w:w="0" w:type="auto"/>
            <w:vAlign w:val="center"/>
            <w:hideMark/>
          </w:tcPr>
          <w:p w14:paraId="3D21CF74"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Jan</w:t>
            </w:r>
          </w:p>
        </w:tc>
        <w:tc>
          <w:tcPr>
            <w:tcW w:w="0" w:type="auto"/>
            <w:vAlign w:val="center"/>
            <w:hideMark/>
          </w:tcPr>
          <w:p w14:paraId="55205774"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22</w:t>
            </w:r>
          </w:p>
        </w:tc>
        <w:tc>
          <w:tcPr>
            <w:tcW w:w="0" w:type="auto"/>
            <w:vAlign w:val="center"/>
            <w:hideMark/>
          </w:tcPr>
          <w:p w14:paraId="54C7CD76"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0B1D1E43" w14:textId="77777777" w:rsidTr="00A9380B">
        <w:trPr>
          <w:tblCellSpacing w:w="15" w:type="dxa"/>
        </w:trPr>
        <w:tc>
          <w:tcPr>
            <w:tcW w:w="0" w:type="auto"/>
            <w:vAlign w:val="center"/>
            <w:hideMark/>
          </w:tcPr>
          <w:p w14:paraId="07CA1ED6"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Feb</w:t>
            </w:r>
          </w:p>
        </w:tc>
        <w:tc>
          <w:tcPr>
            <w:tcW w:w="0" w:type="auto"/>
            <w:vAlign w:val="center"/>
            <w:hideMark/>
          </w:tcPr>
          <w:p w14:paraId="700DBCC0"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21</w:t>
            </w:r>
          </w:p>
        </w:tc>
        <w:tc>
          <w:tcPr>
            <w:tcW w:w="0" w:type="auto"/>
            <w:vAlign w:val="center"/>
            <w:hideMark/>
          </w:tcPr>
          <w:p w14:paraId="5A0EF6C1"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4D58C4CD" w14:textId="77777777" w:rsidTr="00A9380B">
        <w:trPr>
          <w:tblCellSpacing w:w="15" w:type="dxa"/>
        </w:trPr>
        <w:tc>
          <w:tcPr>
            <w:tcW w:w="0" w:type="auto"/>
            <w:vAlign w:val="center"/>
            <w:hideMark/>
          </w:tcPr>
          <w:p w14:paraId="771EA323"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Mar</w:t>
            </w:r>
          </w:p>
        </w:tc>
        <w:tc>
          <w:tcPr>
            <w:tcW w:w="0" w:type="auto"/>
            <w:vAlign w:val="center"/>
            <w:hideMark/>
          </w:tcPr>
          <w:p w14:paraId="6D657BC2"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20</w:t>
            </w:r>
          </w:p>
        </w:tc>
        <w:tc>
          <w:tcPr>
            <w:tcW w:w="0" w:type="auto"/>
            <w:vAlign w:val="center"/>
            <w:hideMark/>
          </w:tcPr>
          <w:p w14:paraId="6949C007"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20FB22AC" w14:textId="77777777" w:rsidTr="00A9380B">
        <w:trPr>
          <w:tblCellSpacing w:w="15" w:type="dxa"/>
        </w:trPr>
        <w:tc>
          <w:tcPr>
            <w:tcW w:w="0" w:type="auto"/>
            <w:vAlign w:val="center"/>
            <w:hideMark/>
          </w:tcPr>
          <w:p w14:paraId="6182DAC4"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lastRenderedPageBreak/>
              <w:t>Apr</w:t>
            </w:r>
          </w:p>
        </w:tc>
        <w:tc>
          <w:tcPr>
            <w:tcW w:w="0" w:type="auto"/>
            <w:vAlign w:val="center"/>
            <w:hideMark/>
          </w:tcPr>
          <w:p w14:paraId="740F796D"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18</w:t>
            </w:r>
          </w:p>
        </w:tc>
        <w:tc>
          <w:tcPr>
            <w:tcW w:w="0" w:type="auto"/>
            <w:vAlign w:val="center"/>
            <w:hideMark/>
          </w:tcPr>
          <w:p w14:paraId="10B23DD7"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45D638B7" w14:textId="77777777" w:rsidTr="00A9380B">
        <w:trPr>
          <w:tblCellSpacing w:w="15" w:type="dxa"/>
        </w:trPr>
        <w:tc>
          <w:tcPr>
            <w:tcW w:w="0" w:type="auto"/>
            <w:vAlign w:val="center"/>
            <w:hideMark/>
          </w:tcPr>
          <w:p w14:paraId="5D6DD17C"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May</w:t>
            </w:r>
          </w:p>
        </w:tc>
        <w:tc>
          <w:tcPr>
            <w:tcW w:w="0" w:type="auto"/>
            <w:vAlign w:val="center"/>
            <w:hideMark/>
          </w:tcPr>
          <w:p w14:paraId="590A7A4E"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16</w:t>
            </w:r>
          </w:p>
        </w:tc>
        <w:tc>
          <w:tcPr>
            <w:tcW w:w="0" w:type="auto"/>
            <w:vAlign w:val="center"/>
            <w:hideMark/>
          </w:tcPr>
          <w:p w14:paraId="0202F0A2"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5AC72C8E" w14:textId="77777777" w:rsidTr="00A9380B">
        <w:trPr>
          <w:tblCellSpacing w:w="15" w:type="dxa"/>
        </w:trPr>
        <w:tc>
          <w:tcPr>
            <w:tcW w:w="0" w:type="auto"/>
            <w:vAlign w:val="center"/>
            <w:hideMark/>
          </w:tcPr>
          <w:p w14:paraId="464A915C"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Jun</w:t>
            </w:r>
          </w:p>
        </w:tc>
        <w:tc>
          <w:tcPr>
            <w:tcW w:w="0" w:type="auto"/>
            <w:vAlign w:val="center"/>
            <w:hideMark/>
          </w:tcPr>
          <w:p w14:paraId="35B74ED7"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15</w:t>
            </w:r>
          </w:p>
        </w:tc>
        <w:tc>
          <w:tcPr>
            <w:tcW w:w="0" w:type="auto"/>
            <w:vAlign w:val="center"/>
            <w:hideMark/>
          </w:tcPr>
          <w:p w14:paraId="54584E78"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50350BDA" w14:textId="77777777" w:rsidTr="00A9380B">
        <w:trPr>
          <w:tblCellSpacing w:w="15" w:type="dxa"/>
        </w:trPr>
        <w:tc>
          <w:tcPr>
            <w:tcW w:w="0" w:type="auto"/>
            <w:vAlign w:val="center"/>
            <w:hideMark/>
          </w:tcPr>
          <w:p w14:paraId="2605310F"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Jul</w:t>
            </w:r>
          </w:p>
        </w:tc>
        <w:tc>
          <w:tcPr>
            <w:tcW w:w="0" w:type="auto"/>
            <w:vAlign w:val="center"/>
            <w:hideMark/>
          </w:tcPr>
          <w:p w14:paraId="3037CE63"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13</w:t>
            </w:r>
          </w:p>
        </w:tc>
        <w:tc>
          <w:tcPr>
            <w:tcW w:w="0" w:type="auto"/>
            <w:vAlign w:val="center"/>
            <w:hideMark/>
          </w:tcPr>
          <w:p w14:paraId="67F57FCF"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09FB3434" w14:textId="77777777" w:rsidTr="00A9380B">
        <w:trPr>
          <w:tblCellSpacing w:w="15" w:type="dxa"/>
        </w:trPr>
        <w:tc>
          <w:tcPr>
            <w:tcW w:w="0" w:type="auto"/>
            <w:vAlign w:val="center"/>
            <w:hideMark/>
          </w:tcPr>
          <w:p w14:paraId="1E149A5E"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Aug</w:t>
            </w:r>
          </w:p>
        </w:tc>
        <w:tc>
          <w:tcPr>
            <w:tcW w:w="0" w:type="auto"/>
            <w:vAlign w:val="center"/>
            <w:hideMark/>
          </w:tcPr>
          <w:p w14:paraId="1772B868"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12</w:t>
            </w:r>
          </w:p>
        </w:tc>
        <w:tc>
          <w:tcPr>
            <w:tcW w:w="0" w:type="auto"/>
            <w:vAlign w:val="center"/>
            <w:hideMark/>
          </w:tcPr>
          <w:p w14:paraId="2719205C"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7C1D143A" w14:textId="77777777" w:rsidTr="00A9380B">
        <w:trPr>
          <w:tblCellSpacing w:w="15" w:type="dxa"/>
        </w:trPr>
        <w:tc>
          <w:tcPr>
            <w:tcW w:w="0" w:type="auto"/>
            <w:vAlign w:val="center"/>
            <w:hideMark/>
          </w:tcPr>
          <w:p w14:paraId="050E6D03"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Sep</w:t>
            </w:r>
          </w:p>
        </w:tc>
        <w:tc>
          <w:tcPr>
            <w:tcW w:w="0" w:type="auto"/>
            <w:vAlign w:val="center"/>
            <w:hideMark/>
          </w:tcPr>
          <w:p w14:paraId="1578AF75"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10</w:t>
            </w:r>
          </w:p>
        </w:tc>
        <w:tc>
          <w:tcPr>
            <w:tcW w:w="0" w:type="auto"/>
            <w:vAlign w:val="center"/>
            <w:hideMark/>
          </w:tcPr>
          <w:p w14:paraId="51EFEB27"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0271AD2C" w14:textId="77777777" w:rsidTr="00A9380B">
        <w:trPr>
          <w:tblCellSpacing w:w="15" w:type="dxa"/>
        </w:trPr>
        <w:tc>
          <w:tcPr>
            <w:tcW w:w="0" w:type="auto"/>
            <w:vAlign w:val="center"/>
            <w:hideMark/>
          </w:tcPr>
          <w:p w14:paraId="029DE5D7"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Oct</w:t>
            </w:r>
          </w:p>
        </w:tc>
        <w:tc>
          <w:tcPr>
            <w:tcW w:w="0" w:type="auto"/>
            <w:vAlign w:val="center"/>
            <w:hideMark/>
          </w:tcPr>
          <w:p w14:paraId="7E872AD0"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8</w:t>
            </w:r>
          </w:p>
        </w:tc>
        <w:tc>
          <w:tcPr>
            <w:tcW w:w="0" w:type="auto"/>
            <w:vAlign w:val="center"/>
            <w:hideMark/>
          </w:tcPr>
          <w:p w14:paraId="2282793C"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3A031617" w14:textId="77777777" w:rsidTr="00A9380B">
        <w:trPr>
          <w:tblCellSpacing w:w="15" w:type="dxa"/>
        </w:trPr>
        <w:tc>
          <w:tcPr>
            <w:tcW w:w="0" w:type="auto"/>
            <w:vAlign w:val="center"/>
            <w:hideMark/>
          </w:tcPr>
          <w:p w14:paraId="5E0D1134"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Nov</w:t>
            </w:r>
          </w:p>
        </w:tc>
        <w:tc>
          <w:tcPr>
            <w:tcW w:w="0" w:type="auto"/>
            <w:vAlign w:val="center"/>
            <w:hideMark/>
          </w:tcPr>
          <w:p w14:paraId="3659D5C7"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6</w:t>
            </w:r>
          </w:p>
        </w:tc>
        <w:tc>
          <w:tcPr>
            <w:tcW w:w="0" w:type="auto"/>
            <w:vAlign w:val="center"/>
            <w:hideMark/>
          </w:tcPr>
          <w:p w14:paraId="2F6B14A0"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r w:rsidR="00A9380B" w:rsidRPr="00A9380B" w14:paraId="382A3820" w14:textId="77777777" w:rsidTr="00A9380B">
        <w:trPr>
          <w:tblCellSpacing w:w="15" w:type="dxa"/>
        </w:trPr>
        <w:tc>
          <w:tcPr>
            <w:tcW w:w="0" w:type="auto"/>
            <w:vAlign w:val="center"/>
            <w:hideMark/>
          </w:tcPr>
          <w:p w14:paraId="237353A3"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Dec</w:t>
            </w:r>
          </w:p>
        </w:tc>
        <w:tc>
          <w:tcPr>
            <w:tcW w:w="0" w:type="auto"/>
            <w:vAlign w:val="center"/>
            <w:hideMark/>
          </w:tcPr>
          <w:p w14:paraId="1A5C618B"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c>
          <w:tcPr>
            <w:tcW w:w="0" w:type="auto"/>
            <w:vAlign w:val="center"/>
            <w:hideMark/>
          </w:tcPr>
          <w:p w14:paraId="6516D65A"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5</w:t>
            </w:r>
          </w:p>
        </w:tc>
      </w:tr>
    </w:tbl>
    <w:p w14:paraId="01A48163" w14:textId="77777777" w:rsidR="00A9380B" w:rsidRPr="00A9380B" w:rsidRDefault="00A9380B" w:rsidP="00A9380B">
      <w:pPr>
        <w:spacing w:beforeAutospacing="1" w:after="0" w:afterAutospacing="1" w:line="240" w:lineRule="auto"/>
        <w:ind w:left="360"/>
        <w:rPr>
          <w:rFonts w:ascii="Times New Roman" w:eastAsia="Times New Roman" w:hAnsi="Times New Roman" w:cs="Times New Roman"/>
          <w:kern w:val="0"/>
          <w14:ligatures w14:val="none"/>
        </w:rPr>
      </w:pPr>
    </w:p>
    <w:p w14:paraId="15F73125" w14:textId="335D2878" w:rsid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5DABD111" wp14:editId="0C671ADF">
            <wp:extent cx="5904864" cy="3971525"/>
            <wp:effectExtent l="0" t="0" r="1270" b="0"/>
            <wp:docPr id="164758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3682" cy="3984182"/>
                    </a:xfrm>
                    <a:prstGeom prst="rect">
                      <a:avLst/>
                    </a:prstGeom>
                    <a:noFill/>
                  </pic:spPr>
                </pic:pic>
              </a:graphicData>
            </a:graphic>
          </wp:inline>
        </w:drawing>
      </w:r>
    </w:p>
    <w:p w14:paraId="766BE3D4" w14:textId="77777777" w:rsid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p>
    <w:p w14:paraId="6562A1D6" w14:textId="472520E6"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This metric will be continuously monitored using control charts to ensure sustained improvements as process changes are implemented. The key metric to be improved is the average vessel wait time at berth, currently averaging up to 20-24 days at peak congestion on the West Coast (Los Angeles/Long Beach). Reducing this metric is critical to restoring flow efficiency.</w:t>
      </w:r>
    </w:p>
    <w:p w14:paraId="6D518045"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lastRenderedPageBreak/>
        <w:t>Part/Process Function: Import Flow at U.S. Ports</w:t>
      </w:r>
    </w:p>
    <w:p w14:paraId="6AB2C788"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Function Description:</w:t>
      </w:r>
    </w:p>
    <w:p w14:paraId="679D9EF8"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The process of containerized import flow at U.S. ports involves several key functions that ensure the smooth transition of cargo from vessel arrival to inland distribution. Each function is monitored through specific metrics to identify inefficiencies and optimize the overall logistics process.</w:t>
      </w:r>
    </w:p>
    <w:p w14:paraId="24E885E2" w14:textId="77777777" w:rsidR="00A9380B"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69AED0">
          <v:rect id="_x0000_i1027" style="width:0;height:1.5pt" o:hralign="center" o:hrstd="t" o:hr="t" fillcolor="#a0a0a0" stroked="f"/>
        </w:pict>
      </w:r>
    </w:p>
    <w:p w14:paraId="0764F743"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Bullet Chart - Key Functions and Metrics:</w:t>
      </w:r>
    </w:p>
    <w:p w14:paraId="476E75BE" w14:textId="77777777" w:rsidR="00A9380B" w:rsidRPr="00A9380B" w:rsidRDefault="00A9380B" w:rsidP="003F4B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Vessel Arrival &amp; Berthing:</w:t>
      </w:r>
    </w:p>
    <w:p w14:paraId="73A7E0E6"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Function: Safely dock vessels and initiate unloading.</w:t>
      </w:r>
    </w:p>
    <w:p w14:paraId="0A6BC075"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Metric: </w:t>
      </w:r>
      <w:r w:rsidRPr="00A9380B">
        <w:rPr>
          <w:rFonts w:ascii="Times New Roman" w:eastAsia="Times New Roman" w:hAnsi="Times New Roman" w:cs="Times New Roman"/>
          <w:b/>
          <w:bCs/>
          <w:kern w:val="0"/>
          <w14:ligatures w14:val="none"/>
        </w:rPr>
        <w:t>Average Berthing Wait Time</w:t>
      </w:r>
    </w:p>
    <w:p w14:paraId="62C3075E"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9380B">
        <w:rPr>
          <w:rFonts w:ascii="Times New Roman" w:eastAsia="Times New Roman" w:hAnsi="Times New Roman" w:cs="Times New Roman"/>
          <w:b/>
          <w:bCs/>
          <w:kern w:val="0"/>
          <w14:ligatures w14:val="none"/>
        </w:rPr>
        <w:t>Actual</w:t>
      </w:r>
      <w:proofErr w:type="gramEnd"/>
      <w:r w:rsidRPr="00A9380B">
        <w:rPr>
          <w:rFonts w:ascii="Times New Roman" w:eastAsia="Times New Roman" w:hAnsi="Times New Roman" w:cs="Times New Roman"/>
          <w:b/>
          <w:bCs/>
          <w:kern w:val="0"/>
          <w14:ligatures w14:val="none"/>
        </w:rPr>
        <w:t>:</w:t>
      </w:r>
      <w:r w:rsidRPr="00A9380B">
        <w:rPr>
          <w:rFonts w:ascii="Times New Roman" w:eastAsia="Times New Roman" w:hAnsi="Times New Roman" w:cs="Times New Roman"/>
          <w:kern w:val="0"/>
          <w14:ligatures w14:val="none"/>
        </w:rPr>
        <w:t xml:space="preserve"> 6 days</w:t>
      </w:r>
    </w:p>
    <w:p w14:paraId="6EFE8A32"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Target:</w:t>
      </w:r>
      <w:r w:rsidRPr="00A9380B">
        <w:rPr>
          <w:rFonts w:ascii="Times New Roman" w:eastAsia="Times New Roman" w:hAnsi="Times New Roman" w:cs="Times New Roman"/>
          <w:kern w:val="0"/>
          <w14:ligatures w14:val="none"/>
        </w:rPr>
        <w:t xml:space="preserve"> 2 days</w:t>
      </w:r>
    </w:p>
    <w:p w14:paraId="36089354"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Issue: High berth utilization, crane availability delays.</w:t>
      </w:r>
    </w:p>
    <w:p w14:paraId="0208DE67"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Solution: Improved scheduling and berth capacity expansion.</w:t>
      </w:r>
    </w:p>
    <w:p w14:paraId="2948C393" w14:textId="77777777" w:rsidR="00A9380B" w:rsidRPr="00A9380B" w:rsidRDefault="00A9380B" w:rsidP="003F4B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Unloading &amp; Yard Staging:</w:t>
      </w:r>
    </w:p>
    <w:p w14:paraId="6783B40C"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Function: Transfer containers from ship to storage yard.</w:t>
      </w:r>
    </w:p>
    <w:p w14:paraId="429F1271"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Metric: </w:t>
      </w:r>
      <w:r w:rsidRPr="00A9380B">
        <w:rPr>
          <w:rFonts w:ascii="Times New Roman" w:eastAsia="Times New Roman" w:hAnsi="Times New Roman" w:cs="Times New Roman"/>
          <w:b/>
          <w:bCs/>
          <w:kern w:val="0"/>
          <w14:ligatures w14:val="none"/>
        </w:rPr>
        <w:t>Container Dwell Time</w:t>
      </w:r>
    </w:p>
    <w:p w14:paraId="6B9349F9"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9380B">
        <w:rPr>
          <w:rFonts w:ascii="Times New Roman" w:eastAsia="Times New Roman" w:hAnsi="Times New Roman" w:cs="Times New Roman"/>
          <w:b/>
          <w:bCs/>
          <w:kern w:val="0"/>
          <w14:ligatures w14:val="none"/>
        </w:rPr>
        <w:t>Actual</w:t>
      </w:r>
      <w:proofErr w:type="gramEnd"/>
      <w:r w:rsidRPr="00A9380B">
        <w:rPr>
          <w:rFonts w:ascii="Times New Roman" w:eastAsia="Times New Roman" w:hAnsi="Times New Roman" w:cs="Times New Roman"/>
          <w:b/>
          <w:bCs/>
          <w:kern w:val="0"/>
          <w14:ligatures w14:val="none"/>
        </w:rPr>
        <w:t>:</w:t>
      </w:r>
      <w:r w:rsidRPr="00A9380B">
        <w:rPr>
          <w:rFonts w:ascii="Times New Roman" w:eastAsia="Times New Roman" w:hAnsi="Times New Roman" w:cs="Times New Roman"/>
          <w:kern w:val="0"/>
          <w14:ligatures w14:val="none"/>
        </w:rPr>
        <w:t xml:space="preserve"> 8.5 days</w:t>
      </w:r>
    </w:p>
    <w:p w14:paraId="0C89B5E5"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Target:</w:t>
      </w:r>
      <w:r w:rsidRPr="00A9380B">
        <w:rPr>
          <w:rFonts w:ascii="Times New Roman" w:eastAsia="Times New Roman" w:hAnsi="Times New Roman" w:cs="Times New Roman"/>
          <w:kern w:val="0"/>
          <w14:ligatures w14:val="none"/>
        </w:rPr>
        <w:t xml:space="preserve"> 3 days</w:t>
      </w:r>
    </w:p>
    <w:p w14:paraId="1A13BCFA"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Issue: Overloaded yards and slow crane operations.</w:t>
      </w:r>
    </w:p>
    <w:p w14:paraId="024591CC"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Solution: Optimize crane usage and expand yard space.</w:t>
      </w:r>
    </w:p>
    <w:p w14:paraId="41F703D2" w14:textId="77777777" w:rsidR="00A9380B" w:rsidRPr="00A9380B" w:rsidRDefault="00A9380B" w:rsidP="003F4B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Customs Clearance:</w:t>
      </w:r>
    </w:p>
    <w:p w14:paraId="3C5A586C"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Function: Complete paperwork, inspections, and compliance checks.</w:t>
      </w:r>
    </w:p>
    <w:p w14:paraId="70FEFC80"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Metric: </w:t>
      </w:r>
      <w:r w:rsidRPr="00A9380B">
        <w:rPr>
          <w:rFonts w:ascii="Times New Roman" w:eastAsia="Times New Roman" w:hAnsi="Times New Roman" w:cs="Times New Roman"/>
          <w:b/>
          <w:bCs/>
          <w:kern w:val="0"/>
          <w14:ligatures w14:val="none"/>
        </w:rPr>
        <w:t>Customs Delay Time</w:t>
      </w:r>
    </w:p>
    <w:p w14:paraId="0129AF78"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9380B">
        <w:rPr>
          <w:rFonts w:ascii="Times New Roman" w:eastAsia="Times New Roman" w:hAnsi="Times New Roman" w:cs="Times New Roman"/>
          <w:b/>
          <w:bCs/>
          <w:kern w:val="0"/>
          <w14:ligatures w14:val="none"/>
        </w:rPr>
        <w:t>Actual</w:t>
      </w:r>
      <w:proofErr w:type="gramEnd"/>
      <w:r w:rsidRPr="00A9380B">
        <w:rPr>
          <w:rFonts w:ascii="Times New Roman" w:eastAsia="Times New Roman" w:hAnsi="Times New Roman" w:cs="Times New Roman"/>
          <w:b/>
          <w:bCs/>
          <w:kern w:val="0"/>
          <w14:ligatures w14:val="none"/>
        </w:rPr>
        <w:t>:</w:t>
      </w:r>
      <w:r w:rsidRPr="00A9380B">
        <w:rPr>
          <w:rFonts w:ascii="Times New Roman" w:eastAsia="Times New Roman" w:hAnsi="Times New Roman" w:cs="Times New Roman"/>
          <w:kern w:val="0"/>
          <w14:ligatures w14:val="none"/>
        </w:rPr>
        <w:t xml:space="preserve"> 2-3 days</w:t>
      </w:r>
    </w:p>
    <w:p w14:paraId="373D308A"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Target:</w:t>
      </w:r>
      <w:r w:rsidRPr="00A9380B">
        <w:rPr>
          <w:rFonts w:ascii="Times New Roman" w:eastAsia="Times New Roman" w:hAnsi="Times New Roman" w:cs="Times New Roman"/>
          <w:kern w:val="0"/>
          <w14:ligatures w14:val="none"/>
        </w:rPr>
        <w:t xml:space="preserve"> &lt;1 day</w:t>
      </w:r>
    </w:p>
    <w:p w14:paraId="417BDC79"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Issue: Lengthy inspections and procedural delays.</w:t>
      </w:r>
    </w:p>
    <w:p w14:paraId="47C5F80E"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Solution: Streamline documentation and increase staffing.</w:t>
      </w:r>
    </w:p>
    <w:p w14:paraId="10CA12B9" w14:textId="77777777" w:rsidR="00A9380B" w:rsidRPr="00A9380B" w:rsidRDefault="00A9380B" w:rsidP="003F4B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Inland Transport (Rail/Truck):</w:t>
      </w:r>
    </w:p>
    <w:p w14:paraId="333CEA52"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Function: Move containers from port to final destinations.</w:t>
      </w:r>
    </w:p>
    <w:p w14:paraId="42F61E96"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Metrics:</w:t>
      </w:r>
    </w:p>
    <w:p w14:paraId="77002F50"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Truck Gate Turn Time:</w:t>
      </w:r>
    </w:p>
    <w:p w14:paraId="5D24138F" w14:textId="77777777" w:rsidR="00A9380B" w:rsidRPr="00A9380B" w:rsidRDefault="00A9380B" w:rsidP="003F4B3B">
      <w:pPr>
        <w:numPr>
          <w:ilvl w:val="3"/>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Actual:</w:t>
      </w:r>
      <w:r w:rsidRPr="00A9380B">
        <w:rPr>
          <w:rFonts w:ascii="Times New Roman" w:eastAsia="Times New Roman" w:hAnsi="Times New Roman" w:cs="Times New Roman"/>
          <w:kern w:val="0"/>
          <w14:ligatures w14:val="none"/>
        </w:rPr>
        <w:t xml:space="preserve"> 45 minutes</w:t>
      </w:r>
    </w:p>
    <w:p w14:paraId="4C0F4CC2" w14:textId="77777777" w:rsidR="00A9380B" w:rsidRPr="00A9380B" w:rsidRDefault="00A9380B" w:rsidP="003F4B3B">
      <w:pPr>
        <w:numPr>
          <w:ilvl w:val="3"/>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Target:</w:t>
      </w:r>
      <w:r w:rsidRPr="00A9380B">
        <w:rPr>
          <w:rFonts w:ascii="Times New Roman" w:eastAsia="Times New Roman" w:hAnsi="Times New Roman" w:cs="Times New Roman"/>
          <w:kern w:val="0"/>
          <w14:ligatures w14:val="none"/>
        </w:rPr>
        <w:t xml:space="preserve"> 15 minutes</w:t>
      </w:r>
    </w:p>
    <w:p w14:paraId="02009954" w14:textId="77777777" w:rsidR="00A9380B" w:rsidRPr="00A9380B" w:rsidRDefault="00A9380B" w:rsidP="003F4B3B">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On-dock Rail Dwell Time:</w:t>
      </w:r>
    </w:p>
    <w:p w14:paraId="6C06DFBD" w14:textId="77777777" w:rsidR="00A9380B" w:rsidRPr="00A9380B" w:rsidRDefault="00A9380B" w:rsidP="003F4B3B">
      <w:pPr>
        <w:numPr>
          <w:ilvl w:val="3"/>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Actual:</w:t>
      </w:r>
      <w:r w:rsidRPr="00A9380B">
        <w:rPr>
          <w:rFonts w:ascii="Times New Roman" w:eastAsia="Times New Roman" w:hAnsi="Times New Roman" w:cs="Times New Roman"/>
          <w:kern w:val="0"/>
          <w14:ligatures w14:val="none"/>
        </w:rPr>
        <w:t xml:space="preserve"> 4.3-5.3 days</w:t>
      </w:r>
    </w:p>
    <w:p w14:paraId="5EC246A7" w14:textId="77777777" w:rsidR="00A9380B" w:rsidRPr="00A9380B" w:rsidRDefault="00A9380B" w:rsidP="003F4B3B">
      <w:pPr>
        <w:numPr>
          <w:ilvl w:val="3"/>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Target:</w:t>
      </w:r>
      <w:r w:rsidRPr="00A9380B">
        <w:rPr>
          <w:rFonts w:ascii="Times New Roman" w:eastAsia="Times New Roman" w:hAnsi="Times New Roman" w:cs="Times New Roman"/>
          <w:kern w:val="0"/>
          <w14:ligatures w14:val="none"/>
        </w:rPr>
        <w:t xml:space="preserve"> 1 day</w:t>
      </w:r>
    </w:p>
    <w:p w14:paraId="5E1D6249"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Issue: Gate congestion and limited rail car availability.</w:t>
      </w:r>
    </w:p>
    <w:p w14:paraId="285080C2" w14:textId="77777777" w:rsidR="00A9380B" w:rsidRPr="00A9380B" w:rsidRDefault="00A9380B" w:rsidP="003F4B3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Solution: Enhance scheduling, rail integration, and truck processing.</w:t>
      </w:r>
    </w:p>
    <w:p w14:paraId="33685E15" w14:textId="77777777" w:rsidR="00A9380B"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4640CF2">
          <v:rect id="_x0000_i1028" style="width:0;height:1.5pt" o:hralign="center" o:hrstd="t" o:hr="t" fillcolor="#a0a0a0" stroked="f"/>
        </w:pict>
      </w:r>
    </w:p>
    <w:p w14:paraId="45EE09AB"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Visual Support:</w:t>
      </w:r>
    </w:p>
    <w:p w14:paraId="57F5CE3F"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i/>
          <w:iCs/>
          <w:kern w:val="0"/>
          <w14:ligatures w14:val="none"/>
        </w:rPr>
        <w:t>(Include an image of the port process showing vessels, unloading cranes, yard storage, and inland transport)</w:t>
      </w:r>
    </w:p>
    <w:p w14:paraId="446A5FC2"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133"/>
        <w:gridCol w:w="1322"/>
      </w:tblGrid>
      <w:tr w:rsidR="00A9380B" w:rsidRPr="00A9380B" w14:paraId="7C9F0D49" w14:textId="77777777" w:rsidTr="00A9380B">
        <w:trPr>
          <w:tblHeader/>
          <w:tblCellSpacing w:w="15" w:type="dxa"/>
        </w:trPr>
        <w:tc>
          <w:tcPr>
            <w:tcW w:w="0" w:type="auto"/>
            <w:vAlign w:val="center"/>
            <w:hideMark/>
          </w:tcPr>
          <w:p w14:paraId="3FE85C82" w14:textId="77777777" w:rsidR="00A9380B" w:rsidRPr="00A9380B" w:rsidRDefault="00A9380B" w:rsidP="00A9380B">
            <w:pPr>
              <w:spacing w:after="0" w:line="240" w:lineRule="auto"/>
              <w:jc w:val="center"/>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Function</w:t>
            </w:r>
          </w:p>
        </w:tc>
        <w:tc>
          <w:tcPr>
            <w:tcW w:w="0" w:type="auto"/>
            <w:vAlign w:val="center"/>
            <w:hideMark/>
          </w:tcPr>
          <w:p w14:paraId="5031C88F" w14:textId="77777777" w:rsidR="00A9380B" w:rsidRPr="00A9380B" w:rsidRDefault="00A9380B" w:rsidP="00A9380B">
            <w:pPr>
              <w:spacing w:after="0" w:line="240" w:lineRule="auto"/>
              <w:jc w:val="center"/>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Actual Performance</w:t>
            </w:r>
          </w:p>
        </w:tc>
        <w:tc>
          <w:tcPr>
            <w:tcW w:w="0" w:type="auto"/>
            <w:vAlign w:val="center"/>
            <w:hideMark/>
          </w:tcPr>
          <w:p w14:paraId="20E7EDEB" w14:textId="77777777" w:rsidR="00A9380B" w:rsidRPr="00A9380B" w:rsidRDefault="00A9380B" w:rsidP="00A9380B">
            <w:pPr>
              <w:spacing w:after="0" w:line="240" w:lineRule="auto"/>
              <w:jc w:val="center"/>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Target Goal</w:t>
            </w:r>
          </w:p>
        </w:tc>
      </w:tr>
      <w:tr w:rsidR="00A9380B" w:rsidRPr="00A9380B" w14:paraId="5B7FA24C" w14:textId="77777777" w:rsidTr="00A9380B">
        <w:trPr>
          <w:tblCellSpacing w:w="15" w:type="dxa"/>
        </w:trPr>
        <w:tc>
          <w:tcPr>
            <w:tcW w:w="0" w:type="auto"/>
            <w:vAlign w:val="center"/>
            <w:hideMark/>
          </w:tcPr>
          <w:p w14:paraId="7CCD9D35"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Vessel Berthing</w:t>
            </w:r>
          </w:p>
        </w:tc>
        <w:tc>
          <w:tcPr>
            <w:tcW w:w="0" w:type="auto"/>
            <w:vAlign w:val="center"/>
            <w:hideMark/>
          </w:tcPr>
          <w:p w14:paraId="7714E579"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6 days</w:t>
            </w:r>
          </w:p>
        </w:tc>
        <w:tc>
          <w:tcPr>
            <w:tcW w:w="0" w:type="auto"/>
            <w:vAlign w:val="center"/>
            <w:hideMark/>
          </w:tcPr>
          <w:p w14:paraId="77B45075"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2 days</w:t>
            </w:r>
          </w:p>
        </w:tc>
      </w:tr>
      <w:tr w:rsidR="00A9380B" w:rsidRPr="00A9380B" w14:paraId="66C8CCF9" w14:textId="77777777" w:rsidTr="00A9380B">
        <w:trPr>
          <w:tblCellSpacing w:w="15" w:type="dxa"/>
        </w:trPr>
        <w:tc>
          <w:tcPr>
            <w:tcW w:w="0" w:type="auto"/>
            <w:vAlign w:val="center"/>
            <w:hideMark/>
          </w:tcPr>
          <w:p w14:paraId="4A8218F2"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Container Dwell Time</w:t>
            </w:r>
          </w:p>
        </w:tc>
        <w:tc>
          <w:tcPr>
            <w:tcW w:w="0" w:type="auto"/>
            <w:vAlign w:val="center"/>
            <w:hideMark/>
          </w:tcPr>
          <w:p w14:paraId="7C03E5DC"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8.5 days</w:t>
            </w:r>
          </w:p>
        </w:tc>
        <w:tc>
          <w:tcPr>
            <w:tcW w:w="0" w:type="auto"/>
            <w:vAlign w:val="center"/>
            <w:hideMark/>
          </w:tcPr>
          <w:p w14:paraId="3C9622FB"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3 days</w:t>
            </w:r>
          </w:p>
        </w:tc>
      </w:tr>
      <w:tr w:rsidR="00A9380B" w:rsidRPr="00A9380B" w14:paraId="2432F0AC" w14:textId="77777777" w:rsidTr="00A9380B">
        <w:trPr>
          <w:tblCellSpacing w:w="15" w:type="dxa"/>
        </w:trPr>
        <w:tc>
          <w:tcPr>
            <w:tcW w:w="0" w:type="auto"/>
            <w:vAlign w:val="center"/>
            <w:hideMark/>
          </w:tcPr>
          <w:p w14:paraId="406C6BD6"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Customs Delay Time</w:t>
            </w:r>
          </w:p>
        </w:tc>
        <w:tc>
          <w:tcPr>
            <w:tcW w:w="0" w:type="auto"/>
            <w:vAlign w:val="center"/>
            <w:hideMark/>
          </w:tcPr>
          <w:p w14:paraId="1A71C27E"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2-3 days</w:t>
            </w:r>
          </w:p>
        </w:tc>
        <w:tc>
          <w:tcPr>
            <w:tcW w:w="0" w:type="auto"/>
            <w:vAlign w:val="center"/>
            <w:hideMark/>
          </w:tcPr>
          <w:p w14:paraId="193F15C5"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&lt;1 day</w:t>
            </w:r>
          </w:p>
        </w:tc>
      </w:tr>
      <w:tr w:rsidR="00A9380B" w:rsidRPr="00A9380B" w14:paraId="4430D01D" w14:textId="77777777" w:rsidTr="00A9380B">
        <w:trPr>
          <w:tblCellSpacing w:w="15" w:type="dxa"/>
        </w:trPr>
        <w:tc>
          <w:tcPr>
            <w:tcW w:w="0" w:type="auto"/>
            <w:vAlign w:val="center"/>
            <w:hideMark/>
          </w:tcPr>
          <w:p w14:paraId="5147C29C"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Truck Gate Turn Time</w:t>
            </w:r>
          </w:p>
        </w:tc>
        <w:tc>
          <w:tcPr>
            <w:tcW w:w="0" w:type="auto"/>
            <w:vAlign w:val="center"/>
            <w:hideMark/>
          </w:tcPr>
          <w:p w14:paraId="4901C97E"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45 minutes</w:t>
            </w:r>
          </w:p>
        </w:tc>
        <w:tc>
          <w:tcPr>
            <w:tcW w:w="0" w:type="auto"/>
            <w:vAlign w:val="center"/>
            <w:hideMark/>
          </w:tcPr>
          <w:p w14:paraId="649BB30C"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15 minutes</w:t>
            </w:r>
          </w:p>
        </w:tc>
      </w:tr>
      <w:tr w:rsidR="00A9380B" w:rsidRPr="00A9380B" w14:paraId="7A694449" w14:textId="77777777" w:rsidTr="00A9380B">
        <w:trPr>
          <w:tblCellSpacing w:w="15" w:type="dxa"/>
        </w:trPr>
        <w:tc>
          <w:tcPr>
            <w:tcW w:w="0" w:type="auto"/>
            <w:vAlign w:val="center"/>
            <w:hideMark/>
          </w:tcPr>
          <w:p w14:paraId="1FACD2F0"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On-dock Rail Dwell Time</w:t>
            </w:r>
          </w:p>
        </w:tc>
        <w:tc>
          <w:tcPr>
            <w:tcW w:w="0" w:type="auto"/>
            <w:vAlign w:val="center"/>
            <w:hideMark/>
          </w:tcPr>
          <w:p w14:paraId="4424F1F7"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4.3-5.3 days</w:t>
            </w:r>
          </w:p>
        </w:tc>
        <w:tc>
          <w:tcPr>
            <w:tcW w:w="0" w:type="auto"/>
            <w:vAlign w:val="center"/>
            <w:hideMark/>
          </w:tcPr>
          <w:p w14:paraId="58637416" w14:textId="77777777" w:rsidR="00A9380B" w:rsidRPr="00A9380B" w:rsidRDefault="00A9380B" w:rsidP="00A9380B">
            <w:pPr>
              <w:spacing w:after="0"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1 day</w:t>
            </w:r>
          </w:p>
        </w:tc>
      </w:tr>
    </w:tbl>
    <w:p w14:paraId="13E78608" w14:textId="0285049E" w:rsidR="00A9380B" w:rsidRPr="00A9380B" w:rsidRDefault="00A9380B"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FE7EDB7" wp14:editId="2519DCD9">
            <wp:extent cx="5350608" cy="2989396"/>
            <wp:effectExtent l="0" t="0" r="2540" b="1905"/>
            <wp:docPr id="787652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8992" cy="3010841"/>
                    </a:xfrm>
                    <a:prstGeom prst="rect">
                      <a:avLst/>
                    </a:prstGeom>
                    <a:noFill/>
                  </pic:spPr>
                </pic:pic>
              </a:graphicData>
            </a:graphic>
          </wp:inline>
        </w:drawing>
      </w:r>
    </w:p>
    <w:p w14:paraId="2BBD3F1E" w14:textId="11642AB9" w:rsid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Teams</w:t>
      </w:r>
    </w:p>
    <w:p w14:paraId="62A5C7B0" w14:textId="77777777" w:rsidR="00A9380B" w:rsidRPr="00A9380B" w:rsidRDefault="00A9380B" w:rsidP="00A938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Core Project Team Members:</w:t>
      </w:r>
    </w:p>
    <w:p w14:paraId="0CEA8C93"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Quality Engineer:</w:t>
      </w:r>
    </w:p>
    <w:p w14:paraId="1D1F8A84"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Jordan Ramirez</w:t>
      </w:r>
    </w:p>
    <w:p w14:paraId="5E11BCBF"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Analyzes process variability and implements quality control measures to reduce vessel wait times and improve throughput.</w:t>
      </w:r>
    </w:p>
    <w:p w14:paraId="6982E093"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Manufacturing Engineer:</w:t>
      </w:r>
    </w:p>
    <w:p w14:paraId="5CEE4489"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Rachel Kim</w:t>
      </w:r>
    </w:p>
    <w:p w14:paraId="3BC83381"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Coordinates with port operators to optimize unloading and yard staging processes, focusing on reducing crane moves and dwell times.</w:t>
      </w:r>
    </w:p>
    <w:p w14:paraId="0A6CBFBF"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lastRenderedPageBreak/>
        <w:t>Design Engineer:</w:t>
      </w:r>
    </w:p>
    <w:p w14:paraId="0904BABD"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Alex Chen</w:t>
      </w:r>
    </w:p>
    <w:p w14:paraId="157C888E"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Designs layout improvements for port facilities, including berthing area expansions and efficient yard stacking.</w:t>
      </w:r>
    </w:p>
    <w:p w14:paraId="658F6349"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Purchasing Buyer:</w:t>
      </w:r>
    </w:p>
    <w:p w14:paraId="48E0CE19"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Samuel Lee</w:t>
      </w:r>
    </w:p>
    <w:p w14:paraId="734F621B"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Manages procurement of digital optimization tools and container handling equipment for faster processing.</w:t>
      </w:r>
    </w:p>
    <w:p w14:paraId="47739B85"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Supplier Contact:</w:t>
      </w:r>
    </w:p>
    <w:p w14:paraId="392224F1"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Maria Thompson</w:t>
      </w:r>
    </w:p>
    <w:p w14:paraId="6DF01368"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Liaises with shipping companies to gather data on vessel schedules and volume forecasts.</w:t>
      </w:r>
    </w:p>
    <w:p w14:paraId="2E255F2A"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Customer Contact:</w:t>
      </w:r>
    </w:p>
    <w:p w14:paraId="6AC094C3"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David Park</w:t>
      </w:r>
    </w:p>
    <w:p w14:paraId="7917FA1E"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Represents importers and retail clients, providing feedback on delivery performance and logistics reliability.</w:t>
      </w:r>
    </w:p>
    <w:p w14:paraId="27E345B7"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Logistics Coordinator:</w:t>
      </w:r>
    </w:p>
    <w:p w14:paraId="54F637D9"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Ethan Morris</w:t>
      </w:r>
    </w:p>
    <w:p w14:paraId="04C96CC8"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Manages transportation schedules, including truck and rail coordination to optimize inland movement.</w:t>
      </w:r>
    </w:p>
    <w:p w14:paraId="3E5EEC2E"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Data Analyst:</w:t>
      </w:r>
    </w:p>
    <w:p w14:paraId="5A976B0A"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Priya Patel</w:t>
      </w:r>
    </w:p>
    <w:p w14:paraId="7DF23FA9"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Collects and processes port performance data, including vessel wait times, TEU throughput, and gate turn metrics.</w:t>
      </w:r>
    </w:p>
    <w:p w14:paraId="51813F36" w14:textId="77777777" w:rsidR="00A9380B" w:rsidRPr="00A9380B" w:rsidRDefault="00A9380B" w:rsidP="003F4B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Project Lead:</w:t>
      </w:r>
    </w:p>
    <w:p w14:paraId="6662EE87"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Name:</w:t>
      </w:r>
      <w:r w:rsidRPr="00A9380B">
        <w:rPr>
          <w:rFonts w:ascii="Times New Roman" w:eastAsia="Times New Roman" w:hAnsi="Times New Roman" w:cs="Times New Roman"/>
          <w:kern w:val="0"/>
          <w14:ligatures w14:val="none"/>
        </w:rPr>
        <w:t xml:space="preserve"> Ahkam Abdul Haffiz Cantapary</w:t>
      </w:r>
    </w:p>
    <w:p w14:paraId="7C65B12B" w14:textId="77777777" w:rsidR="00A9380B" w:rsidRPr="00A9380B" w:rsidRDefault="00A9380B" w:rsidP="003F4B3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Function:</w:t>
      </w:r>
      <w:r w:rsidRPr="00A9380B">
        <w:rPr>
          <w:rFonts w:ascii="Times New Roman" w:eastAsia="Times New Roman" w:hAnsi="Times New Roman" w:cs="Times New Roman"/>
          <w:kern w:val="0"/>
          <w14:ligatures w14:val="none"/>
        </w:rPr>
        <w:t xml:space="preserve"> Oversees the entire project, ensuring Six Sigma methodologies are applied effectively and improvements are documented.</w:t>
      </w:r>
    </w:p>
    <w:p w14:paraId="6A0C5B2A" w14:textId="77777777" w:rsid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40D9AFA" w14:textId="7F84FBCF"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Measure Phase</w:t>
      </w:r>
    </w:p>
    <w:p w14:paraId="08FF39E5"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Data Collection:</w:t>
      </w:r>
    </w:p>
    <w:p w14:paraId="425CCE33" w14:textId="77777777" w:rsidR="00A9380B" w:rsidRPr="00A9380B" w:rsidRDefault="00A9380B" w:rsidP="00A938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Gather data from official port records (LA/LB, NY/NJ, Savannah), BTS databases, and shipping industry reports.</w:t>
      </w:r>
    </w:p>
    <w:p w14:paraId="7D5F435B" w14:textId="77777777" w:rsidR="00A9380B" w:rsidRPr="00A9380B" w:rsidRDefault="00A9380B" w:rsidP="00A938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Track vessel </w:t>
      </w:r>
      <w:proofErr w:type="gramStart"/>
      <w:r w:rsidRPr="00A9380B">
        <w:rPr>
          <w:rFonts w:ascii="Times New Roman" w:eastAsia="Times New Roman" w:hAnsi="Times New Roman" w:cs="Times New Roman"/>
          <w:kern w:val="0"/>
          <w14:ligatures w14:val="none"/>
        </w:rPr>
        <w:t>wait</w:t>
      </w:r>
      <w:proofErr w:type="gramEnd"/>
      <w:r w:rsidRPr="00A9380B">
        <w:rPr>
          <w:rFonts w:ascii="Times New Roman" w:eastAsia="Times New Roman" w:hAnsi="Times New Roman" w:cs="Times New Roman"/>
          <w:kern w:val="0"/>
          <w14:ligatures w14:val="none"/>
        </w:rPr>
        <w:t xml:space="preserve"> times, container dwell times, and TEU throughput monthly.</w:t>
      </w:r>
    </w:p>
    <w:p w14:paraId="4AA7E92D" w14:textId="77777777" w:rsidR="00A9380B" w:rsidRPr="00A9380B" w:rsidRDefault="00A9380B" w:rsidP="00A938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Utilize Minitab for statistical analysis and visualization.</w:t>
      </w:r>
    </w:p>
    <w:p w14:paraId="26A94B93" w14:textId="77777777" w:rsidR="00A9380B" w:rsidRDefault="00A9380B" w:rsidP="00A9380B">
      <w:pPr>
        <w:spacing w:before="100" w:beforeAutospacing="1" w:after="100" w:afterAutospacing="1" w:line="240" w:lineRule="auto"/>
        <w:rPr>
          <w:rFonts w:ascii="Times New Roman" w:eastAsia="Times New Roman" w:hAnsi="Times New Roman" w:cs="Times New Roman"/>
          <w:b/>
          <w:bCs/>
          <w:kern w:val="0"/>
          <w14:ligatures w14:val="none"/>
        </w:rPr>
      </w:pPr>
      <w:r w:rsidRPr="00A9380B">
        <w:rPr>
          <w:rFonts w:ascii="Times New Roman" w:eastAsia="Times New Roman" w:hAnsi="Times New Roman" w:cs="Times New Roman"/>
          <w:b/>
          <w:bCs/>
          <w:kern w:val="0"/>
          <w14:ligatures w14:val="none"/>
        </w:rPr>
        <w:t>Measurement System:</w:t>
      </w:r>
    </w:p>
    <w:p w14:paraId="1B312447"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Measurement System:</w:t>
      </w:r>
    </w:p>
    <w:p w14:paraId="47497CF4"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To accurately track port performance and identify areas for improvement, we employed a robust data collection and analysis system. The primary sources of data include:</w:t>
      </w:r>
    </w:p>
    <w:p w14:paraId="694B6937"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0D105540"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Port Authority Reports: Real-time data on vessel wait times, TEU throughput, and dwell times from major ports like Los Angeles/Long Beach and New York/New Jersey.</w:t>
      </w:r>
    </w:p>
    <w:p w14:paraId="46A32BCD"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7CD4301C"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Logistics Tracking Systems: Automated data logs from port monitoring software and shipment tracking platforms.</w:t>
      </w:r>
    </w:p>
    <w:p w14:paraId="73469DCD"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7720B695"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Minitab Statistical Analysis: Used to generate control charts, regression analysis, and Pareto diagrams.</w:t>
      </w:r>
    </w:p>
    <w:p w14:paraId="3D096EBC"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2DE9FED6"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Data Collection Sheets: Standardized Excel templates used to record daily, weekly, and monthly metrics.</w:t>
      </w:r>
    </w:p>
    <w:p w14:paraId="04E217BC"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70B53F6A"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Example of Data Gathered:</w:t>
      </w:r>
    </w:p>
    <w:p w14:paraId="744EC795"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Month</w:t>
      </w:r>
      <w:r w:rsidRPr="002706D0">
        <w:rPr>
          <w:rFonts w:ascii="Times New Roman" w:eastAsia="Times New Roman" w:hAnsi="Times New Roman" w:cs="Times New Roman"/>
          <w:kern w:val="0"/>
          <w14:ligatures w14:val="none"/>
        </w:rPr>
        <w:tab/>
        <w:t>Port Name</w:t>
      </w:r>
      <w:r w:rsidRPr="002706D0">
        <w:rPr>
          <w:rFonts w:ascii="Times New Roman" w:eastAsia="Times New Roman" w:hAnsi="Times New Roman" w:cs="Times New Roman"/>
          <w:kern w:val="0"/>
          <w14:ligatures w14:val="none"/>
        </w:rPr>
        <w:tab/>
        <w:t>Vessel Wait Time (Days)</w:t>
      </w:r>
      <w:r w:rsidRPr="002706D0">
        <w:rPr>
          <w:rFonts w:ascii="Times New Roman" w:eastAsia="Times New Roman" w:hAnsi="Times New Roman" w:cs="Times New Roman"/>
          <w:kern w:val="0"/>
          <w14:ligatures w14:val="none"/>
        </w:rPr>
        <w:tab/>
        <w:t>TEU Throughput (Units)</w:t>
      </w:r>
      <w:r w:rsidRPr="002706D0">
        <w:rPr>
          <w:rFonts w:ascii="Times New Roman" w:eastAsia="Times New Roman" w:hAnsi="Times New Roman" w:cs="Times New Roman"/>
          <w:kern w:val="0"/>
          <w14:ligatures w14:val="none"/>
        </w:rPr>
        <w:tab/>
        <w:t>Container Dwell Time (Days)</w:t>
      </w:r>
    </w:p>
    <w:p w14:paraId="0D4B858F"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Jan</w:t>
      </w:r>
      <w:r w:rsidRPr="002706D0">
        <w:rPr>
          <w:rFonts w:ascii="Times New Roman" w:eastAsia="Times New Roman" w:hAnsi="Times New Roman" w:cs="Times New Roman"/>
          <w:kern w:val="0"/>
          <w14:ligatures w14:val="none"/>
        </w:rPr>
        <w:tab/>
        <w:t>Los Angeles</w:t>
      </w:r>
      <w:r w:rsidRPr="002706D0">
        <w:rPr>
          <w:rFonts w:ascii="Times New Roman" w:eastAsia="Times New Roman" w:hAnsi="Times New Roman" w:cs="Times New Roman"/>
          <w:kern w:val="0"/>
          <w14:ligatures w14:val="none"/>
        </w:rPr>
        <w:tab/>
        <w:t>22</w:t>
      </w:r>
      <w:r w:rsidRPr="002706D0">
        <w:rPr>
          <w:rFonts w:ascii="Times New Roman" w:eastAsia="Times New Roman" w:hAnsi="Times New Roman" w:cs="Times New Roman"/>
          <w:kern w:val="0"/>
          <w14:ligatures w14:val="none"/>
        </w:rPr>
        <w:tab/>
        <w:t>750,000</w:t>
      </w:r>
      <w:r w:rsidRPr="002706D0">
        <w:rPr>
          <w:rFonts w:ascii="Times New Roman" w:eastAsia="Times New Roman" w:hAnsi="Times New Roman" w:cs="Times New Roman"/>
          <w:kern w:val="0"/>
          <w14:ligatures w14:val="none"/>
        </w:rPr>
        <w:tab/>
        <w:t>8.5</w:t>
      </w:r>
    </w:p>
    <w:p w14:paraId="254F7E1E"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Feb</w:t>
      </w:r>
      <w:r w:rsidRPr="002706D0">
        <w:rPr>
          <w:rFonts w:ascii="Times New Roman" w:eastAsia="Times New Roman" w:hAnsi="Times New Roman" w:cs="Times New Roman"/>
          <w:kern w:val="0"/>
          <w14:ligatures w14:val="none"/>
        </w:rPr>
        <w:tab/>
        <w:t>New York/New Jersey</w:t>
      </w:r>
      <w:r w:rsidRPr="002706D0">
        <w:rPr>
          <w:rFonts w:ascii="Times New Roman" w:eastAsia="Times New Roman" w:hAnsi="Times New Roman" w:cs="Times New Roman"/>
          <w:kern w:val="0"/>
          <w14:ligatures w14:val="none"/>
        </w:rPr>
        <w:tab/>
        <w:t>5</w:t>
      </w:r>
      <w:r w:rsidRPr="002706D0">
        <w:rPr>
          <w:rFonts w:ascii="Times New Roman" w:eastAsia="Times New Roman" w:hAnsi="Times New Roman" w:cs="Times New Roman"/>
          <w:kern w:val="0"/>
          <w14:ligatures w14:val="none"/>
        </w:rPr>
        <w:tab/>
        <w:t>680,000</w:t>
      </w:r>
      <w:r w:rsidRPr="002706D0">
        <w:rPr>
          <w:rFonts w:ascii="Times New Roman" w:eastAsia="Times New Roman" w:hAnsi="Times New Roman" w:cs="Times New Roman"/>
          <w:kern w:val="0"/>
          <w14:ligatures w14:val="none"/>
        </w:rPr>
        <w:tab/>
        <w:t>3</w:t>
      </w:r>
    </w:p>
    <w:p w14:paraId="75A5FD17"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Mar</w:t>
      </w:r>
      <w:r w:rsidRPr="002706D0">
        <w:rPr>
          <w:rFonts w:ascii="Times New Roman" w:eastAsia="Times New Roman" w:hAnsi="Times New Roman" w:cs="Times New Roman"/>
          <w:kern w:val="0"/>
          <w14:ligatures w14:val="none"/>
        </w:rPr>
        <w:tab/>
        <w:t>Savannah</w:t>
      </w:r>
      <w:r w:rsidRPr="002706D0">
        <w:rPr>
          <w:rFonts w:ascii="Times New Roman" w:eastAsia="Times New Roman" w:hAnsi="Times New Roman" w:cs="Times New Roman"/>
          <w:kern w:val="0"/>
          <w14:ligatures w14:val="none"/>
        </w:rPr>
        <w:tab/>
        <w:t>7</w:t>
      </w:r>
      <w:r w:rsidRPr="002706D0">
        <w:rPr>
          <w:rFonts w:ascii="Times New Roman" w:eastAsia="Times New Roman" w:hAnsi="Times New Roman" w:cs="Times New Roman"/>
          <w:kern w:val="0"/>
          <w14:ligatures w14:val="none"/>
        </w:rPr>
        <w:tab/>
        <w:t>520,000</w:t>
      </w:r>
      <w:r w:rsidRPr="002706D0">
        <w:rPr>
          <w:rFonts w:ascii="Times New Roman" w:eastAsia="Times New Roman" w:hAnsi="Times New Roman" w:cs="Times New Roman"/>
          <w:kern w:val="0"/>
          <w14:ligatures w14:val="none"/>
        </w:rPr>
        <w:tab/>
        <w:t>4.2</w:t>
      </w:r>
    </w:p>
    <w:p w14:paraId="7BEB6465"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Apr</w:t>
      </w:r>
      <w:r w:rsidRPr="002706D0">
        <w:rPr>
          <w:rFonts w:ascii="Times New Roman" w:eastAsia="Times New Roman" w:hAnsi="Times New Roman" w:cs="Times New Roman"/>
          <w:kern w:val="0"/>
          <w14:ligatures w14:val="none"/>
        </w:rPr>
        <w:tab/>
        <w:t>Los Angeles</w:t>
      </w:r>
      <w:r w:rsidRPr="002706D0">
        <w:rPr>
          <w:rFonts w:ascii="Times New Roman" w:eastAsia="Times New Roman" w:hAnsi="Times New Roman" w:cs="Times New Roman"/>
          <w:kern w:val="0"/>
          <w14:ligatures w14:val="none"/>
        </w:rPr>
        <w:tab/>
        <w:t>18</w:t>
      </w:r>
      <w:r w:rsidRPr="002706D0">
        <w:rPr>
          <w:rFonts w:ascii="Times New Roman" w:eastAsia="Times New Roman" w:hAnsi="Times New Roman" w:cs="Times New Roman"/>
          <w:kern w:val="0"/>
          <w14:ligatures w14:val="none"/>
        </w:rPr>
        <w:tab/>
        <w:t>770,000</w:t>
      </w:r>
      <w:r w:rsidRPr="002706D0">
        <w:rPr>
          <w:rFonts w:ascii="Times New Roman" w:eastAsia="Times New Roman" w:hAnsi="Times New Roman" w:cs="Times New Roman"/>
          <w:kern w:val="0"/>
          <w14:ligatures w14:val="none"/>
        </w:rPr>
        <w:tab/>
        <w:t>7.8</w:t>
      </w:r>
    </w:p>
    <w:p w14:paraId="10777F70"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May</w:t>
      </w:r>
      <w:r w:rsidRPr="002706D0">
        <w:rPr>
          <w:rFonts w:ascii="Times New Roman" w:eastAsia="Times New Roman" w:hAnsi="Times New Roman" w:cs="Times New Roman"/>
          <w:kern w:val="0"/>
          <w14:ligatures w14:val="none"/>
        </w:rPr>
        <w:tab/>
        <w:t>New York/New Jersey</w:t>
      </w:r>
      <w:r w:rsidRPr="002706D0">
        <w:rPr>
          <w:rFonts w:ascii="Times New Roman" w:eastAsia="Times New Roman" w:hAnsi="Times New Roman" w:cs="Times New Roman"/>
          <w:kern w:val="0"/>
          <w14:ligatures w14:val="none"/>
        </w:rPr>
        <w:tab/>
        <w:t>6</w:t>
      </w:r>
      <w:r w:rsidRPr="002706D0">
        <w:rPr>
          <w:rFonts w:ascii="Times New Roman" w:eastAsia="Times New Roman" w:hAnsi="Times New Roman" w:cs="Times New Roman"/>
          <w:kern w:val="0"/>
          <w14:ligatures w14:val="none"/>
        </w:rPr>
        <w:tab/>
        <w:t>700,000</w:t>
      </w:r>
      <w:r w:rsidRPr="002706D0">
        <w:rPr>
          <w:rFonts w:ascii="Times New Roman" w:eastAsia="Times New Roman" w:hAnsi="Times New Roman" w:cs="Times New Roman"/>
          <w:kern w:val="0"/>
          <w14:ligatures w14:val="none"/>
        </w:rPr>
        <w:tab/>
        <w:t>3.1</w:t>
      </w:r>
    </w:p>
    <w:p w14:paraId="5360B232"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Jun</w:t>
      </w:r>
      <w:r w:rsidRPr="002706D0">
        <w:rPr>
          <w:rFonts w:ascii="Times New Roman" w:eastAsia="Times New Roman" w:hAnsi="Times New Roman" w:cs="Times New Roman"/>
          <w:kern w:val="0"/>
          <w14:ligatures w14:val="none"/>
        </w:rPr>
        <w:tab/>
        <w:t>Savannah</w:t>
      </w:r>
      <w:r w:rsidRPr="002706D0">
        <w:rPr>
          <w:rFonts w:ascii="Times New Roman" w:eastAsia="Times New Roman" w:hAnsi="Times New Roman" w:cs="Times New Roman"/>
          <w:kern w:val="0"/>
          <w14:ligatures w14:val="none"/>
        </w:rPr>
        <w:tab/>
        <w:t>8</w:t>
      </w:r>
      <w:r w:rsidRPr="002706D0">
        <w:rPr>
          <w:rFonts w:ascii="Times New Roman" w:eastAsia="Times New Roman" w:hAnsi="Times New Roman" w:cs="Times New Roman"/>
          <w:kern w:val="0"/>
          <w14:ligatures w14:val="none"/>
        </w:rPr>
        <w:tab/>
        <w:t>540,000</w:t>
      </w:r>
      <w:r w:rsidRPr="002706D0">
        <w:rPr>
          <w:rFonts w:ascii="Times New Roman" w:eastAsia="Times New Roman" w:hAnsi="Times New Roman" w:cs="Times New Roman"/>
          <w:kern w:val="0"/>
          <w14:ligatures w14:val="none"/>
        </w:rPr>
        <w:tab/>
        <w:t>4.5</w:t>
      </w:r>
    </w:p>
    <w:p w14:paraId="3FA0FF15"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1E669715"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Measurement System Employed:</w:t>
      </w:r>
    </w:p>
    <w:p w14:paraId="60BEBAEC"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 xml:space="preserve">Control Charts: To monitor </w:t>
      </w:r>
      <w:proofErr w:type="gramStart"/>
      <w:r w:rsidRPr="002706D0">
        <w:rPr>
          <w:rFonts w:ascii="Times New Roman" w:eastAsia="Times New Roman" w:hAnsi="Times New Roman" w:cs="Times New Roman"/>
          <w:kern w:val="0"/>
          <w14:ligatures w14:val="none"/>
        </w:rPr>
        <w:t>vessel</w:t>
      </w:r>
      <w:proofErr w:type="gramEnd"/>
      <w:r w:rsidRPr="002706D0">
        <w:rPr>
          <w:rFonts w:ascii="Times New Roman" w:eastAsia="Times New Roman" w:hAnsi="Times New Roman" w:cs="Times New Roman"/>
          <w:kern w:val="0"/>
          <w14:ligatures w14:val="none"/>
        </w:rPr>
        <w:t xml:space="preserve"> </w:t>
      </w:r>
      <w:proofErr w:type="gramStart"/>
      <w:r w:rsidRPr="002706D0">
        <w:rPr>
          <w:rFonts w:ascii="Times New Roman" w:eastAsia="Times New Roman" w:hAnsi="Times New Roman" w:cs="Times New Roman"/>
          <w:kern w:val="0"/>
          <w14:ligatures w14:val="none"/>
        </w:rPr>
        <w:t>wait</w:t>
      </w:r>
      <w:proofErr w:type="gramEnd"/>
      <w:r w:rsidRPr="002706D0">
        <w:rPr>
          <w:rFonts w:ascii="Times New Roman" w:eastAsia="Times New Roman" w:hAnsi="Times New Roman" w:cs="Times New Roman"/>
          <w:kern w:val="0"/>
          <w14:ligatures w14:val="none"/>
        </w:rPr>
        <w:t xml:space="preserve"> time variation over months.</w:t>
      </w:r>
    </w:p>
    <w:p w14:paraId="1015D5B7"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30B48920"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lastRenderedPageBreak/>
        <w:t>Regression Analysis: Correlates port congestion with throughput data.</w:t>
      </w:r>
    </w:p>
    <w:p w14:paraId="18FD5A95"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4A88C452"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Pareto Analysis: Identifies the main causes contributing to high wait times.</w:t>
      </w:r>
    </w:p>
    <w:p w14:paraId="7BE04E7C"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672FDCF0"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Excel Data Sheets: Compiled daily performance metrics from multiple ports for trend analysis.</w:t>
      </w:r>
    </w:p>
    <w:p w14:paraId="323BC0A0"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39598102"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Example Data Collection Sheet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136"/>
        <w:gridCol w:w="1114"/>
        <w:gridCol w:w="1128"/>
        <w:gridCol w:w="955"/>
        <w:gridCol w:w="1330"/>
        <w:gridCol w:w="1383"/>
        <w:gridCol w:w="1387"/>
      </w:tblGrid>
      <w:tr w:rsidR="002706D0" w:rsidRPr="002706D0" w14:paraId="760A7D2D" w14:textId="77777777" w:rsidTr="002706D0">
        <w:trPr>
          <w:tblHeader/>
          <w:tblCellSpacing w:w="15" w:type="dxa"/>
        </w:trPr>
        <w:tc>
          <w:tcPr>
            <w:tcW w:w="0" w:type="auto"/>
            <w:vAlign w:val="center"/>
            <w:hideMark/>
          </w:tcPr>
          <w:p w14:paraId="4E37B6D5"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Date</w:t>
            </w:r>
          </w:p>
        </w:tc>
        <w:tc>
          <w:tcPr>
            <w:tcW w:w="0" w:type="auto"/>
            <w:vAlign w:val="center"/>
            <w:hideMark/>
          </w:tcPr>
          <w:p w14:paraId="4A6DE1F2"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Port</w:t>
            </w:r>
          </w:p>
        </w:tc>
        <w:tc>
          <w:tcPr>
            <w:tcW w:w="0" w:type="auto"/>
            <w:vAlign w:val="center"/>
            <w:hideMark/>
          </w:tcPr>
          <w:p w14:paraId="7481CF36"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Vessel Name</w:t>
            </w:r>
          </w:p>
        </w:tc>
        <w:tc>
          <w:tcPr>
            <w:tcW w:w="0" w:type="auto"/>
            <w:vAlign w:val="center"/>
            <w:hideMark/>
          </w:tcPr>
          <w:p w14:paraId="32F743B4"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Arrival Time</w:t>
            </w:r>
          </w:p>
        </w:tc>
        <w:tc>
          <w:tcPr>
            <w:tcW w:w="0" w:type="auto"/>
            <w:vAlign w:val="center"/>
            <w:hideMark/>
          </w:tcPr>
          <w:p w14:paraId="52ED183F"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Berth Time</w:t>
            </w:r>
          </w:p>
        </w:tc>
        <w:tc>
          <w:tcPr>
            <w:tcW w:w="0" w:type="auto"/>
            <w:vAlign w:val="center"/>
            <w:hideMark/>
          </w:tcPr>
          <w:p w14:paraId="6CC80A24"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Wait Time (Days)</w:t>
            </w:r>
          </w:p>
        </w:tc>
        <w:tc>
          <w:tcPr>
            <w:tcW w:w="0" w:type="auto"/>
            <w:vAlign w:val="center"/>
            <w:hideMark/>
          </w:tcPr>
          <w:p w14:paraId="5139FE70"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TEUs Unloaded</w:t>
            </w:r>
          </w:p>
        </w:tc>
        <w:tc>
          <w:tcPr>
            <w:tcW w:w="0" w:type="auto"/>
            <w:vAlign w:val="center"/>
            <w:hideMark/>
          </w:tcPr>
          <w:p w14:paraId="38E2F62A" w14:textId="77777777" w:rsidR="002706D0" w:rsidRPr="002706D0" w:rsidRDefault="002706D0" w:rsidP="002706D0">
            <w:pPr>
              <w:spacing w:after="0" w:line="240" w:lineRule="auto"/>
              <w:jc w:val="center"/>
              <w:rPr>
                <w:rFonts w:ascii="Times New Roman" w:eastAsia="Times New Roman" w:hAnsi="Times New Roman" w:cs="Times New Roman"/>
                <w:b/>
                <w:bCs/>
                <w:kern w:val="0"/>
                <w14:ligatures w14:val="none"/>
              </w:rPr>
            </w:pPr>
            <w:r w:rsidRPr="002706D0">
              <w:rPr>
                <w:rFonts w:ascii="Times New Roman" w:eastAsia="Times New Roman" w:hAnsi="Times New Roman" w:cs="Times New Roman"/>
                <w:b/>
                <w:bCs/>
                <w:kern w:val="0"/>
                <w14:ligatures w14:val="none"/>
              </w:rPr>
              <w:t>Dwell Time (Days)</w:t>
            </w:r>
          </w:p>
        </w:tc>
      </w:tr>
      <w:tr w:rsidR="002706D0" w:rsidRPr="002706D0" w14:paraId="3D6C2D4A" w14:textId="77777777" w:rsidTr="002706D0">
        <w:trPr>
          <w:tblCellSpacing w:w="15" w:type="dxa"/>
        </w:trPr>
        <w:tc>
          <w:tcPr>
            <w:tcW w:w="0" w:type="auto"/>
            <w:vAlign w:val="center"/>
            <w:hideMark/>
          </w:tcPr>
          <w:p w14:paraId="0B7111F9"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2025-01-01</w:t>
            </w:r>
          </w:p>
        </w:tc>
        <w:tc>
          <w:tcPr>
            <w:tcW w:w="0" w:type="auto"/>
            <w:vAlign w:val="center"/>
            <w:hideMark/>
          </w:tcPr>
          <w:p w14:paraId="0BCB4338"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Los Angeles</w:t>
            </w:r>
          </w:p>
        </w:tc>
        <w:tc>
          <w:tcPr>
            <w:tcW w:w="0" w:type="auto"/>
            <w:vAlign w:val="center"/>
            <w:hideMark/>
          </w:tcPr>
          <w:p w14:paraId="0FDE72F2"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MV Pacific</w:t>
            </w:r>
          </w:p>
        </w:tc>
        <w:tc>
          <w:tcPr>
            <w:tcW w:w="0" w:type="auto"/>
            <w:vAlign w:val="center"/>
            <w:hideMark/>
          </w:tcPr>
          <w:p w14:paraId="63EC58D9"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08:00</w:t>
            </w:r>
          </w:p>
        </w:tc>
        <w:tc>
          <w:tcPr>
            <w:tcW w:w="0" w:type="auto"/>
            <w:vAlign w:val="center"/>
            <w:hideMark/>
          </w:tcPr>
          <w:p w14:paraId="7D1959BD"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16:00</w:t>
            </w:r>
          </w:p>
        </w:tc>
        <w:tc>
          <w:tcPr>
            <w:tcW w:w="0" w:type="auto"/>
            <w:vAlign w:val="center"/>
            <w:hideMark/>
          </w:tcPr>
          <w:p w14:paraId="5094B0DA"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2</w:t>
            </w:r>
          </w:p>
        </w:tc>
        <w:tc>
          <w:tcPr>
            <w:tcW w:w="0" w:type="auto"/>
            <w:vAlign w:val="center"/>
            <w:hideMark/>
          </w:tcPr>
          <w:p w14:paraId="73518B83"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1,200</w:t>
            </w:r>
          </w:p>
        </w:tc>
        <w:tc>
          <w:tcPr>
            <w:tcW w:w="0" w:type="auto"/>
            <w:vAlign w:val="center"/>
            <w:hideMark/>
          </w:tcPr>
          <w:p w14:paraId="1A620525"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7</w:t>
            </w:r>
          </w:p>
        </w:tc>
      </w:tr>
      <w:tr w:rsidR="002706D0" w:rsidRPr="002706D0" w14:paraId="2B575CCF" w14:textId="77777777" w:rsidTr="002706D0">
        <w:trPr>
          <w:tblCellSpacing w:w="15" w:type="dxa"/>
        </w:trPr>
        <w:tc>
          <w:tcPr>
            <w:tcW w:w="0" w:type="auto"/>
            <w:vAlign w:val="center"/>
            <w:hideMark/>
          </w:tcPr>
          <w:p w14:paraId="7A124958"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2025-01-02</w:t>
            </w:r>
          </w:p>
        </w:tc>
        <w:tc>
          <w:tcPr>
            <w:tcW w:w="0" w:type="auto"/>
            <w:vAlign w:val="center"/>
            <w:hideMark/>
          </w:tcPr>
          <w:p w14:paraId="2A94B087"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NY/NJ</w:t>
            </w:r>
          </w:p>
        </w:tc>
        <w:tc>
          <w:tcPr>
            <w:tcW w:w="0" w:type="auto"/>
            <w:vAlign w:val="center"/>
            <w:hideMark/>
          </w:tcPr>
          <w:p w14:paraId="2544F2C0"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MV Atlantic</w:t>
            </w:r>
          </w:p>
        </w:tc>
        <w:tc>
          <w:tcPr>
            <w:tcW w:w="0" w:type="auto"/>
            <w:vAlign w:val="center"/>
            <w:hideMark/>
          </w:tcPr>
          <w:p w14:paraId="61218312"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09:30</w:t>
            </w:r>
          </w:p>
        </w:tc>
        <w:tc>
          <w:tcPr>
            <w:tcW w:w="0" w:type="auto"/>
            <w:vAlign w:val="center"/>
            <w:hideMark/>
          </w:tcPr>
          <w:p w14:paraId="5DAE22C7"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12:00</w:t>
            </w:r>
          </w:p>
        </w:tc>
        <w:tc>
          <w:tcPr>
            <w:tcW w:w="0" w:type="auto"/>
            <w:vAlign w:val="center"/>
            <w:hideMark/>
          </w:tcPr>
          <w:p w14:paraId="7C7912F1"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0.5</w:t>
            </w:r>
          </w:p>
        </w:tc>
        <w:tc>
          <w:tcPr>
            <w:tcW w:w="0" w:type="auto"/>
            <w:vAlign w:val="center"/>
            <w:hideMark/>
          </w:tcPr>
          <w:p w14:paraId="4BD8A1E9"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1,100</w:t>
            </w:r>
          </w:p>
        </w:tc>
        <w:tc>
          <w:tcPr>
            <w:tcW w:w="0" w:type="auto"/>
            <w:vAlign w:val="center"/>
            <w:hideMark/>
          </w:tcPr>
          <w:p w14:paraId="50C832F2"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3.5</w:t>
            </w:r>
          </w:p>
        </w:tc>
      </w:tr>
      <w:tr w:rsidR="002706D0" w:rsidRPr="002706D0" w14:paraId="65A84760" w14:textId="77777777" w:rsidTr="002706D0">
        <w:trPr>
          <w:tblCellSpacing w:w="15" w:type="dxa"/>
        </w:trPr>
        <w:tc>
          <w:tcPr>
            <w:tcW w:w="0" w:type="auto"/>
            <w:vAlign w:val="center"/>
            <w:hideMark/>
          </w:tcPr>
          <w:p w14:paraId="51904472"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2025-01-03</w:t>
            </w:r>
          </w:p>
        </w:tc>
        <w:tc>
          <w:tcPr>
            <w:tcW w:w="0" w:type="auto"/>
            <w:vAlign w:val="center"/>
            <w:hideMark/>
          </w:tcPr>
          <w:p w14:paraId="269E9BB0"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Savannah</w:t>
            </w:r>
          </w:p>
        </w:tc>
        <w:tc>
          <w:tcPr>
            <w:tcW w:w="0" w:type="auto"/>
            <w:vAlign w:val="center"/>
            <w:hideMark/>
          </w:tcPr>
          <w:p w14:paraId="2DC77359"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MV Horizon</w:t>
            </w:r>
          </w:p>
        </w:tc>
        <w:tc>
          <w:tcPr>
            <w:tcW w:w="0" w:type="auto"/>
            <w:vAlign w:val="center"/>
            <w:hideMark/>
          </w:tcPr>
          <w:p w14:paraId="57A0F0F3"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07:45</w:t>
            </w:r>
          </w:p>
        </w:tc>
        <w:tc>
          <w:tcPr>
            <w:tcW w:w="0" w:type="auto"/>
            <w:vAlign w:val="center"/>
            <w:hideMark/>
          </w:tcPr>
          <w:p w14:paraId="54488F64"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14:00</w:t>
            </w:r>
          </w:p>
        </w:tc>
        <w:tc>
          <w:tcPr>
            <w:tcW w:w="0" w:type="auto"/>
            <w:vAlign w:val="center"/>
            <w:hideMark/>
          </w:tcPr>
          <w:p w14:paraId="7EB1C57E"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1</w:t>
            </w:r>
          </w:p>
        </w:tc>
        <w:tc>
          <w:tcPr>
            <w:tcW w:w="0" w:type="auto"/>
            <w:vAlign w:val="center"/>
            <w:hideMark/>
          </w:tcPr>
          <w:p w14:paraId="04F26EA2"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900</w:t>
            </w:r>
          </w:p>
        </w:tc>
        <w:tc>
          <w:tcPr>
            <w:tcW w:w="0" w:type="auto"/>
            <w:vAlign w:val="center"/>
            <w:hideMark/>
          </w:tcPr>
          <w:p w14:paraId="638AFA11" w14:textId="77777777" w:rsidR="002706D0" w:rsidRPr="002706D0" w:rsidRDefault="002706D0" w:rsidP="002706D0">
            <w:pPr>
              <w:spacing w:after="0"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4</w:t>
            </w:r>
          </w:p>
        </w:tc>
      </w:tr>
    </w:tbl>
    <w:p w14:paraId="79C53557"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p>
    <w:p w14:paraId="1D9C444B"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Visual Support:</w:t>
      </w:r>
    </w:p>
    <w:p w14:paraId="0EF4A420" w14:textId="77777777" w:rsidR="002706D0" w:rsidRPr="002706D0" w:rsidRDefault="002706D0" w:rsidP="002706D0">
      <w:pPr>
        <w:spacing w:before="100" w:beforeAutospacing="1" w:after="100" w:afterAutospacing="1" w:line="240" w:lineRule="auto"/>
        <w:rPr>
          <w:rFonts w:ascii="Times New Roman" w:eastAsia="Times New Roman" w:hAnsi="Times New Roman" w:cs="Times New Roman"/>
          <w:kern w:val="0"/>
          <w14:ligatures w14:val="none"/>
        </w:rPr>
      </w:pPr>
      <w:r w:rsidRPr="002706D0">
        <w:rPr>
          <w:rFonts w:ascii="Times New Roman" w:eastAsia="Times New Roman" w:hAnsi="Times New Roman" w:cs="Times New Roman"/>
          <w:kern w:val="0"/>
          <w14:ligatures w14:val="none"/>
        </w:rPr>
        <w:t>(Include an image of the port with vessel docking, unloading operations, and container stacking)</w:t>
      </w:r>
    </w:p>
    <w:p w14:paraId="2D13D311" w14:textId="77777777" w:rsidR="002706D0" w:rsidRPr="00A9380B" w:rsidRDefault="002706D0" w:rsidP="00A9380B">
      <w:pPr>
        <w:spacing w:before="100" w:beforeAutospacing="1" w:after="100" w:afterAutospacing="1" w:line="240" w:lineRule="auto"/>
        <w:rPr>
          <w:rFonts w:ascii="Times New Roman" w:eastAsia="Times New Roman" w:hAnsi="Times New Roman" w:cs="Times New Roman"/>
          <w:kern w:val="0"/>
          <w14:ligatures w14:val="none"/>
        </w:rPr>
      </w:pPr>
    </w:p>
    <w:p w14:paraId="5709D2E3" w14:textId="77777777" w:rsidR="00A9380B"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3D3587">
          <v:rect id="_x0000_i1029" style="width:0;height:1.5pt" o:hralign="center" o:hrstd="t" o:hr="t" fillcolor="#a0a0a0" stroked="f"/>
        </w:pict>
      </w:r>
    </w:p>
    <w:p w14:paraId="2B74C3B7" w14:textId="093792FA" w:rsidR="00666738" w:rsidRDefault="00A9380B" w:rsidP="006667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An</w:t>
      </w:r>
      <w:r w:rsidR="00666738" w:rsidRPr="00A9380B">
        <w:rPr>
          <w:rFonts w:ascii="Times New Roman" w:eastAsia="Times New Roman" w:hAnsi="Times New Roman" w:cs="Times New Roman"/>
          <w:b/>
          <w:bCs/>
          <w:kern w:val="0"/>
          <w:sz w:val="27"/>
          <w:szCs w:val="27"/>
          <w14:ligatures w14:val="none"/>
        </w:rPr>
        <w:t>alyze Phase</w:t>
      </w:r>
    </w:p>
    <w:p w14:paraId="662BF58A" w14:textId="398515FA" w:rsidR="00666738" w:rsidRPr="00A9380B" w:rsidRDefault="00666738"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754"/>
        <w:gridCol w:w="2251"/>
        <w:gridCol w:w="2396"/>
        <w:gridCol w:w="2726"/>
      </w:tblGrid>
      <w:tr w:rsidR="00666738" w:rsidRPr="00666738" w14:paraId="093495BC" w14:textId="77777777" w:rsidTr="00666738">
        <w:trPr>
          <w:tblHeader/>
          <w:tblCellSpacing w:w="15" w:type="dxa"/>
        </w:trPr>
        <w:tc>
          <w:tcPr>
            <w:tcW w:w="0" w:type="auto"/>
            <w:vAlign w:val="center"/>
            <w:hideMark/>
          </w:tcPr>
          <w:p w14:paraId="3F77AB5D" w14:textId="77777777" w:rsidR="00666738" w:rsidRPr="00666738" w:rsidRDefault="00666738" w:rsidP="00666738">
            <w:pPr>
              <w:spacing w:after="0" w:line="240" w:lineRule="auto"/>
              <w:jc w:val="center"/>
              <w:rPr>
                <w:rFonts w:ascii="Times New Roman" w:eastAsia="Times New Roman" w:hAnsi="Times New Roman" w:cs="Times New Roman"/>
                <w:b/>
                <w:bCs/>
                <w:kern w:val="0"/>
                <w14:ligatures w14:val="none"/>
              </w:rPr>
            </w:pPr>
            <w:r w:rsidRPr="00666738">
              <w:rPr>
                <w:rFonts w:ascii="Times New Roman" w:eastAsia="Times New Roman" w:hAnsi="Times New Roman" w:cs="Times New Roman"/>
                <w:b/>
                <w:bCs/>
                <w:kern w:val="0"/>
                <w14:ligatures w14:val="none"/>
              </w:rPr>
              <w:t>Port</w:t>
            </w:r>
          </w:p>
        </w:tc>
        <w:tc>
          <w:tcPr>
            <w:tcW w:w="0" w:type="auto"/>
            <w:vAlign w:val="center"/>
            <w:hideMark/>
          </w:tcPr>
          <w:p w14:paraId="6CF5EEC4" w14:textId="77777777" w:rsidR="00666738" w:rsidRPr="00666738" w:rsidRDefault="00666738" w:rsidP="00666738">
            <w:pPr>
              <w:spacing w:after="0" w:line="240" w:lineRule="auto"/>
              <w:jc w:val="center"/>
              <w:rPr>
                <w:rFonts w:ascii="Times New Roman" w:eastAsia="Times New Roman" w:hAnsi="Times New Roman" w:cs="Times New Roman"/>
                <w:b/>
                <w:bCs/>
                <w:kern w:val="0"/>
                <w14:ligatures w14:val="none"/>
              </w:rPr>
            </w:pPr>
            <w:r w:rsidRPr="00666738">
              <w:rPr>
                <w:rFonts w:ascii="Times New Roman" w:eastAsia="Times New Roman" w:hAnsi="Times New Roman" w:cs="Times New Roman"/>
                <w:b/>
                <w:bCs/>
                <w:kern w:val="0"/>
                <w14:ligatures w14:val="none"/>
              </w:rPr>
              <w:t>Month</w:t>
            </w:r>
          </w:p>
        </w:tc>
        <w:tc>
          <w:tcPr>
            <w:tcW w:w="0" w:type="auto"/>
            <w:vAlign w:val="center"/>
            <w:hideMark/>
          </w:tcPr>
          <w:p w14:paraId="31D5C931" w14:textId="77777777" w:rsidR="00666738" w:rsidRPr="00666738" w:rsidRDefault="00666738" w:rsidP="00666738">
            <w:pPr>
              <w:spacing w:after="0" w:line="240" w:lineRule="auto"/>
              <w:jc w:val="center"/>
              <w:rPr>
                <w:rFonts w:ascii="Times New Roman" w:eastAsia="Times New Roman" w:hAnsi="Times New Roman" w:cs="Times New Roman"/>
                <w:b/>
                <w:bCs/>
                <w:kern w:val="0"/>
                <w14:ligatures w14:val="none"/>
              </w:rPr>
            </w:pPr>
            <w:proofErr w:type="gramStart"/>
            <w:r w:rsidRPr="00666738">
              <w:rPr>
                <w:rFonts w:ascii="Times New Roman" w:eastAsia="Times New Roman" w:hAnsi="Times New Roman" w:cs="Times New Roman"/>
                <w:b/>
                <w:bCs/>
                <w:kern w:val="0"/>
                <w14:ligatures w14:val="none"/>
              </w:rPr>
              <w:t>Vessel Wait</w:t>
            </w:r>
            <w:proofErr w:type="gramEnd"/>
            <w:r w:rsidRPr="00666738">
              <w:rPr>
                <w:rFonts w:ascii="Times New Roman" w:eastAsia="Times New Roman" w:hAnsi="Times New Roman" w:cs="Times New Roman"/>
                <w:b/>
                <w:bCs/>
                <w:kern w:val="0"/>
                <w14:ligatures w14:val="none"/>
              </w:rPr>
              <w:t xml:space="preserve"> Time (Days)</w:t>
            </w:r>
          </w:p>
        </w:tc>
        <w:tc>
          <w:tcPr>
            <w:tcW w:w="0" w:type="auto"/>
            <w:vAlign w:val="center"/>
            <w:hideMark/>
          </w:tcPr>
          <w:p w14:paraId="71943D88" w14:textId="77777777" w:rsidR="00666738" w:rsidRPr="00666738" w:rsidRDefault="00666738" w:rsidP="00666738">
            <w:pPr>
              <w:spacing w:after="0" w:line="240" w:lineRule="auto"/>
              <w:jc w:val="center"/>
              <w:rPr>
                <w:rFonts w:ascii="Times New Roman" w:eastAsia="Times New Roman" w:hAnsi="Times New Roman" w:cs="Times New Roman"/>
                <w:b/>
                <w:bCs/>
                <w:kern w:val="0"/>
                <w14:ligatures w14:val="none"/>
              </w:rPr>
            </w:pPr>
            <w:r w:rsidRPr="00666738">
              <w:rPr>
                <w:rFonts w:ascii="Times New Roman" w:eastAsia="Times New Roman" w:hAnsi="Times New Roman" w:cs="Times New Roman"/>
                <w:b/>
                <w:bCs/>
                <w:kern w:val="0"/>
                <w14:ligatures w14:val="none"/>
              </w:rPr>
              <w:t>TEU Throughput (Units)</w:t>
            </w:r>
          </w:p>
        </w:tc>
        <w:tc>
          <w:tcPr>
            <w:tcW w:w="0" w:type="auto"/>
            <w:vAlign w:val="center"/>
            <w:hideMark/>
          </w:tcPr>
          <w:p w14:paraId="5F09775A" w14:textId="77777777" w:rsidR="00666738" w:rsidRPr="00666738" w:rsidRDefault="00666738" w:rsidP="00666738">
            <w:pPr>
              <w:spacing w:after="0" w:line="240" w:lineRule="auto"/>
              <w:jc w:val="center"/>
              <w:rPr>
                <w:rFonts w:ascii="Times New Roman" w:eastAsia="Times New Roman" w:hAnsi="Times New Roman" w:cs="Times New Roman"/>
                <w:b/>
                <w:bCs/>
                <w:kern w:val="0"/>
                <w14:ligatures w14:val="none"/>
              </w:rPr>
            </w:pPr>
            <w:r w:rsidRPr="00666738">
              <w:rPr>
                <w:rFonts w:ascii="Times New Roman" w:eastAsia="Times New Roman" w:hAnsi="Times New Roman" w:cs="Times New Roman"/>
                <w:b/>
                <w:bCs/>
                <w:kern w:val="0"/>
                <w14:ligatures w14:val="none"/>
              </w:rPr>
              <w:t>Container Dwell Time (Days)</w:t>
            </w:r>
          </w:p>
        </w:tc>
      </w:tr>
      <w:tr w:rsidR="00666738" w:rsidRPr="00666738" w14:paraId="7CEB9745" w14:textId="77777777" w:rsidTr="00666738">
        <w:trPr>
          <w:tblCellSpacing w:w="15" w:type="dxa"/>
        </w:trPr>
        <w:tc>
          <w:tcPr>
            <w:tcW w:w="0" w:type="auto"/>
            <w:vAlign w:val="center"/>
            <w:hideMark/>
          </w:tcPr>
          <w:p w14:paraId="4160FF33"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Los Angeles</w:t>
            </w:r>
          </w:p>
        </w:tc>
        <w:tc>
          <w:tcPr>
            <w:tcW w:w="0" w:type="auto"/>
            <w:vAlign w:val="center"/>
            <w:hideMark/>
          </w:tcPr>
          <w:p w14:paraId="412B2051"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Jan</w:t>
            </w:r>
          </w:p>
        </w:tc>
        <w:tc>
          <w:tcPr>
            <w:tcW w:w="0" w:type="auto"/>
            <w:vAlign w:val="center"/>
            <w:hideMark/>
          </w:tcPr>
          <w:p w14:paraId="2E83A6A2"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22</w:t>
            </w:r>
          </w:p>
        </w:tc>
        <w:tc>
          <w:tcPr>
            <w:tcW w:w="0" w:type="auto"/>
            <w:vAlign w:val="center"/>
            <w:hideMark/>
          </w:tcPr>
          <w:p w14:paraId="0B9C5B36"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750,000</w:t>
            </w:r>
          </w:p>
        </w:tc>
        <w:tc>
          <w:tcPr>
            <w:tcW w:w="0" w:type="auto"/>
            <w:vAlign w:val="center"/>
            <w:hideMark/>
          </w:tcPr>
          <w:p w14:paraId="0863EF9A"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8.5</w:t>
            </w:r>
          </w:p>
        </w:tc>
      </w:tr>
      <w:tr w:rsidR="00666738" w:rsidRPr="00666738" w14:paraId="684DA695" w14:textId="77777777" w:rsidTr="00666738">
        <w:trPr>
          <w:tblCellSpacing w:w="15" w:type="dxa"/>
        </w:trPr>
        <w:tc>
          <w:tcPr>
            <w:tcW w:w="0" w:type="auto"/>
            <w:vAlign w:val="center"/>
            <w:hideMark/>
          </w:tcPr>
          <w:p w14:paraId="75173856"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NY/NJ</w:t>
            </w:r>
          </w:p>
        </w:tc>
        <w:tc>
          <w:tcPr>
            <w:tcW w:w="0" w:type="auto"/>
            <w:vAlign w:val="center"/>
            <w:hideMark/>
          </w:tcPr>
          <w:p w14:paraId="16D92844"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Jan</w:t>
            </w:r>
          </w:p>
        </w:tc>
        <w:tc>
          <w:tcPr>
            <w:tcW w:w="0" w:type="auto"/>
            <w:vAlign w:val="center"/>
            <w:hideMark/>
          </w:tcPr>
          <w:p w14:paraId="23EA7745"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5</w:t>
            </w:r>
          </w:p>
        </w:tc>
        <w:tc>
          <w:tcPr>
            <w:tcW w:w="0" w:type="auto"/>
            <w:vAlign w:val="center"/>
            <w:hideMark/>
          </w:tcPr>
          <w:p w14:paraId="74EE5F3D"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680,000</w:t>
            </w:r>
          </w:p>
        </w:tc>
        <w:tc>
          <w:tcPr>
            <w:tcW w:w="0" w:type="auto"/>
            <w:vAlign w:val="center"/>
            <w:hideMark/>
          </w:tcPr>
          <w:p w14:paraId="77C8AACE"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3.0</w:t>
            </w:r>
          </w:p>
        </w:tc>
      </w:tr>
      <w:tr w:rsidR="00666738" w:rsidRPr="00666738" w14:paraId="6CD7B08E" w14:textId="77777777" w:rsidTr="00666738">
        <w:trPr>
          <w:tblCellSpacing w:w="15" w:type="dxa"/>
        </w:trPr>
        <w:tc>
          <w:tcPr>
            <w:tcW w:w="0" w:type="auto"/>
            <w:vAlign w:val="center"/>
            <w:hideMark/>
          </w:tcPr>
          <w:p w14:paraId="05FC84D0"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Savannah</w:t>
            </w:r>
          </w:p>
        </w:tc>
        <w:tc>
          <w:tcPr>
            <w:tcW w:w="0" w:type="auto"/>
            <w:vAlign w:val="center"/>
            <w:hideMark/>
          </w:tcPr>
          <w:p w14:paraId="437FDB81"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Jan</w:t>
            </w:r>
          </w:p>
        </w:tc>
        <w:tc>
          <w:tcPr>
            <w:tcW w:w="0" w:type="auto"/>
            <w:vAlign w:val="center"/>
            <w:hideMark/>
          </w:tcPr>
          <w:p w14:paraId="1B14C9B2"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7</w:t>
            </w:r>
          </w:p>
        </w:tc>
        <w:tc>
          <w:tcPr>
            <w:tcW w:w="0" w:type="auto"/>
            <w:vAlign w:val="center"/>
            <w:hideMark/>
          </w:tcPr>
          <w:p w14:paraId="078A5F60"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520,000</w:t>
            </w:r>
          </w:p>
        </w:tc>
        <w:tc>
          <w:tcPr>
            <w:tcW w:w="0" w:type="auto"/>
            <w:vAlign w:val="center"/>
            <w:hideMark/>
          </w:tcPr>
          <w:p w14:paraId="627991B5"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4.2</w:t>
            </w:r>
          </w:p>
        </w:tc>
      </w:tr>
      <w:tr w:rsidR="00666738" w:rsidRPr="00666738" w14:paraId="299E7901" w14:textId="77777777" w:rsidTr="00666738">
        <w:trPr>
          <w:tblCellSpacing w:w="15" w:type="dxa"/>
        </w:trPr>
        <w:tc>
          <w:tcPr>
            <w:tcW w:w="0" w:type="auto"/>
            <w:vAlign w:val="center"/>
            <w:hideMark/>
          </w:tcPr>
          <w:p w14:paraId="299D35B1"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lastRenderedPageBreak/>
              <w:t>Los Angeles</w:t>
            </w:r>
          </w:p>
        </w:tc>
        <w:tc>
          <w:tcPr>
            <w:tcW w:w="0" w:type="auto"/>
            <w:vAlign w:val="center"/>
            <w:hideMark/>
          </w:tcPr>
          <w:p w14:paraId="0F2195C1"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Feb</w:t>
            </w:r>
          </w:p>
        </w:tc>
        <w:tc>
          <w:tcPr>
            <w:tcW w:w="0" w:type="auto"/>
            <w:vAlign w:val="center"/>
            <w:hideMark/>
          </w:tcPr>
          <w:p w14:paraId="167AC769"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21</w:t>
            </w:r>
          </w:p>
        </w:tc>
        <w:tc>
          <w:tcPr>
            <w:tcW w:w="0" w:type="auto"/>
            <w:vAlign w:val="center"/>
            <w:hideMark/>
          </w:tcPr>
          <w:p w14:paraId="7F40C6C1"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770,000</w:t>
            </w:r>
          </w:p>
        </w:tc>
        <w:tc>
          <w:tcPr>
            <w:tcW w:w="0" w:type="auto"/>
            <w:vAlign w:val="center"/>
            <w:hideMark/>
          </w:tcPr>
          <w:p w14:paraId="7315E27B"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7.8</w:t>
            </w:r>
          </w:p>
        </w:tc>
      </w:tr>
      <w:tr w:rsidR="00666738" w:rsidRPr="00666738" w14:paraId="68ACF893" w14:textId="77777777" w:rsidTr="00666738">
        <w:trPr>
          <w:tblCellSpacing w:w="15" w:type="dxa"/>
        </w:trPr>
        <w:tc>
          <w:tcPr>
            <w:tcW w:w="0" w:type="auto"/>
            <w:vAlign w:val="center"/>
            <w:hideMark/>
          </w:tcPr>
          <w:p w14:paraId="3F94D9A1"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NY/NJ</w:t>
            </w:r>
          </w:p>
        </w:tc>
        <w:tc>
          <w:tcPr>
            <w:tcW w:w="0" w:type="auto"/>
            <w:vAlign w:val="center"/>
            <w:hideMark/>
          </w:tcPr>
          <w:p w14:paraId="4C6DCD27"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Feb</w:t>
            </w:r>
          </w:p>
        </w:tc>
        <w:tc>
          <w:tcPr>
            <w:tcW w:w="0" w:type="auto"/>
            <w:vAlign w:val="center"/>
            <w:hideMark/>
          </w:tcPr>
          <w:p w14:paraId="2B643EF1"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6</w:t>
            </w:r>
          </w:p>
        </w:tc>
        <w:tc>
          <w:tcPr>
            <w:tcW w:w="0" w:type="auto"/>
            <w:vAlign w:val="center"/>
            <w:hideMark/>
          </w:tcPr>
          <w:p w14:paraId="3FCF5B00"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700,000</w:t>
            </w:r>
          </w:p>
        </w:tc>
        <w:tc>
          <w:tcPr>
            <w:tcW w:w="0" w:type="auto"/>
            <w:vAlign w:val="center"/>
            <w:hideMark/>
          </w:tcPr>
          <w:p w14:paraId="10E2D25D"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3.1</w:t>
            </w:r>
          </w:p>
        </w:tc>
      </w:tr>
      <w:tr w:rsidR="00666738" w:rsidRPr="00666738" w14:paraId="2688FB1D" w14:textId="77777777" w:rsidTr="00666738">
        <w:trPr>
          <w:tblCellSpacing w:w="15" w:type="dxa"/>
        </w:trPr>
        <w:tc>
          <w:tcPr>
            <w:tcW w:w="0" w:type="auto"/>
            <w:vAlign w:val="center"/>
            <w:hideMark/>
          </w:tcPr>
          <w:p w14:paraId="4EC9017C"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Savannah</w:t>
            </w:r>
          </w:p>
        </w:tc>
        <w:tc>
          <w:tcPr>
            <w:tcW w:w="0" w:type="auto"/>
            <w:vAlign w:val="center"/>
            <w:hideMark/>
          </w:tcPr>
          <w:p w14:paraId="104AC2F9"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Feb</w:t>
            </w:r>
          </w:p>
        </w:tc>
        <w:tc>
          <w:tcPr>
            <w:tcW w:w="0" w:type="auto"/>
            <w:vAlign w:val="center"/>
            <w:hideMark/>
          </w:tcPr>
          <w:p w14:paraId="1F268487"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8</w:t>
            </w:r>
          </w:p>
        </w:tc>
        <w:tc>
          <w:tcPr>
            <w:tcW w:w="0" w:type="auto"/>
            <w:vAlign w:val="center"/>
            <w:hideMark/>
          </w:tcPr>
          <w:p w14:paraId="23B7001E"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540,000</w:t>
            </w:r>
          </w:p>
        </w:tc>
        <w:tc>
          <w:tcPr>
            <w:tcW w:w="0" w:type="auto"/>
            <w:vAlign w:val="center"/>
            <w:hideMark/>
          </w:tcPr>
          <w:p w14:paraId="3E8C46E8" w14:textId="77777777" w:rsidR="00666738" w:rsidRPr="00666738" w:rsidRDefault="00666738" w:rsidP="00666738">
            <w:pPr>
              <w:spacing w:after="0" w:line="240" w:lineRule="auto"/>
              <w:rPr>
                <w:rFonts w:ascii="Times New Roman" w:eastAsia="Times New Roman" w:hAnsi="Times New Roman" w:cs="Times New Roman"/>
                <w:kern w:val="0"/>
                <w14:ligatures w14:val="none"/>
              </w:rPr>
            </w:pPr>
            <w:r w:rsidRPr="00666738">
              <w:rPr>
                <w:rFonts w:ascii="Times New Roman" w:eastAsia="Times New Roman" w:hAnsi="Times New Roman" w:cs="Times New Roman"/>
                <w:kern w:val="0"/>
                <w14:ligatures w14:val="none"/>
              </w:rPr>
              <w:t>4.5</w:t>
            </w:r>
          </w:p>
        </w:tc>
      </w:tr>
    </w:tbl>
    <w:p w14:paraId="1DC5D742" w14:textId="77777777" w:rsidR="00666738" w:rsidRPr="00A9380B" w:rsidRDefault="00666738"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2BCEFB"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Root Causes Identified:</w:t>
      </w:r>
    </w:p>
    <w:p w14:paraId="26B03B44" w14:textId="77777777" w:rsidR="00A9380B" w:rsidRPr="00A9380B" w:rsidRDefault="00A9380B" w:rsidP="003F4B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Labor Issues:</w:t>
      </w:r>
      <w:r w:rsidRPr="00A9380B">
        <w:rPr>
          <w:rFonts w:ascii="Times New Roman" w:eastAsia="Times New Roman" w:hAnsi="Times New Roman" w:cs="Times New Roman"/>
          <w:kern w:val="0"/>
          <w14:ligatures w14:val="none"/>
        </w:rPr>
        <w:t xml:space="preserve"> Prolonged labor disputes at West Coast ports leading to operational slowdowns.</w:t>
      </w:r>
    </w:p>
    <w:p w14:paraId="51DE6F80" w14:textId="77777777" w:rsidR="00A9380B" w:rsidRPr="00A9380B" w:rsidRDefault="00A9380B" w:rsidP="003F4B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Volume Surges:</w:t>
      </w:r>
      <w:r w:rsidRPr="00A9380B">
        <w:rPr>
          <w:rFonts w:ascii="Times New Roman" w:eastAsia="Times New Roman" w:hAnsi="Times New Roman" w:cs="Times New Roman"/>
          <w:kern w:val="0"/>
          <w14:ligatures w14:val="none"/>
        </w:rPr>
        <w:t xml:space="preserve"> Import peaks exceeding port handling capacity, especially post-pandemic.</w:t>
      </w:r>
    </w:p>
    <w:p w14:paraId="5D686C7F" w14:textId="77777777" w:rsidR="00A9380B" w:rsidRPr="00A9380B" w:rsidRDefault="00A9380B" w:rsidP="003F4B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Infrastructure Bottlenecks:</w:t>
      </w:r>
      <w:r w:rsidRPr="00A9380B">
        <w:rPr>
          <w:rFonts w:ascii="Times New Roman" w:eastAsia="Times New Roman" w:hAnsi="Times New Roman" w:cs="Times New Roman"/>
          <w:kern w:val="0"/>
          <w14:ligatures w14:val="none"/>
        </w:rPr>
        <w:t xml:space="preserve"> Insufficient intermodal connections and outdated equipment.</w:t>
      </w:r>
    </w:p>
    <w:p w14:paraId="0A172CAA" w14:textId="77777777" w:rsidR="00A9380B" w:rsidRDefault="00A9380B" w:rsidP="003F4B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External Disruptions:</w:t>
      </w:r>
      <w:r w:rsidRPr="00A9380B">
        <w:rPr>
          <w:rFonts w:ascii="Times New Roman" w:eastAsia="Times New Roman" w:hAnsi="Times New Roman" w:cs="Times New Roman"/>
          <w:kern w:val="0"/>
          <w14:ligatures w14:val="none"/>
        </w:rPr>
        <w:t xml:space="preserve"> Weather impacts and geopolitical issues affecting shipping lanes.</w:t>
      </w:r>
    </w:p>
    <w:p w14:paraId="0F4B50DF" w14:textId="77777777" w:rsidR="00666738" w:rsidRPr="00A9380B" w:rsidRDefault="00666738" w:rsidP="00666738">
      <w:pPr>
        <w:spacing w:before="100" w:beforeAutospacing="1" w:after="100" w:afterAutospacing="1" w:line="240" w:lineRule="auto"/>
        <w:ind w:left="720"/>
        <w:rPr>
          <w:rFonts w:ascii="Times New Roman" w:eastAsia="Times New Roman" w:hAnsi="Times New Roman" w:cs="Times New Roman"/>
          <w:kern w:val="0"/>
          <w14:ligatures w14:val="none"/>
        </w:rPr>
      </w:pPr>
    </w:p>
    <w:p w14:paraId="36193825"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b/>
          <w:bCs/>
          <w:kern w:val="0"/>
          <w14:ligatures w14:val="none"/>
        </w:rPr>
        <w:t>Analysis Tools:</w:t>
      </w:r>
    </w:p>
    <w:p w14:paraId="008BBABD" w14:textId="77777777" w:rsidR="00A9380B" w:rsidRPr="00A9380B" w:rsidRDefault="00A9380B" w:rsidP="003F4B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Regression Analysis (correlate TEU volume with vessel wait times)</w:t>
      </w:r>
    </w:p>
    <w:p w14:paraId="0B87893B" w14:textId="77777777" w:rsidR="00A9380B" w:rsidRPr="00A9380B" w:rsidRDefault="00A9380B" w:rsidP="003F4B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Pareto Charts (visualize the most frequent disruption causes)</w:t>
      </w:r>
    </w:p>
    <w:p w14:paraId="69A8421F" w14:textId="77777777" w:rsidR="00A9380B" w:rsidRDefault="00A9380B" w:rsidP="003F4B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Control Charts (monitor process stability)</w:t>
      </w:r>
    </w:p>
    <w:p w14:paraId="52991F5A" w14:textId="2F15A4A7" w:rsidR="00F569FE" w:rsidRDefault="00F569FE" w:rsidP="00F569FE">
      <w:pPr>
        <w:spacing w:before="100" w:beforeAutospacing="1" w:after="100" w:afterAutospacing="1" w:line="240" w:lineRule="auto"/>
        <w:ind w:left="720"/>
        <w:rPr>
          <w:rFonts w:ascii="Times New Roman" w:eastAsia="Times New Roman" w:hAnsi="Times New Roman" w:cs="Times New Roman"/>
          <w:kern w:val="0"/>
          <w14:ligatures w14:val="none"/>
        </w:rPr>
      </w:pPr>
      <w:r w:rsidRPr="00F569FE">
        <w:rPr>
          <w:rFonts w:ascii="Times New Roman" w:eastAsia="Times New Roman" w:hAnsi="Times New Roman" w:cs="Times New Roman"/>
          <w:noProof/>
          <w:kern w:val="0"/>
          <w14:ligatures w14:val="none"/>
        </w:rPr>
        <w:lastRenderedPageBreak/>
        <w:drawing>
          <wp:inline distT="0" distB="0" distL="0" distR="0" wp14:anchorId="6C5A6A04" wp14:editId="595A1866">
            <wp:extent cx="5486400" cy="3657600"/>
            <wp:effectExtent l="0" t="0" r="0" b="0"/>
            <wp:docPr id="172144197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1974" name="Picture 1" descr="A screenshot of a graph&#10;&#10;AI-generated content may be incorrect."/>
                    <pic:cNvPicPr/>
                  </pic:nvPicPr>
                  <pic:blipFill>
                    <a:blip r:embed="rId8"/>
                    <a:stretch>
                      <a:fillRect/>
                    </a:stretch>
                  </pic:blipFill>
                  <pic:spPr>
                    <a:xfrm>
                      <a:off x="0" y="0"/>
                      <a:ext cx="5486400" cy="3657600"/>
                    </a:xfrm>
                    <a:prstGeom prst="rect">
                      <a:avLst/>
                    </a:prstGeom>
                  </pic:spPr>
                </pic:pic>
              </a:graphicData>
            </a:graphic>
          </wp:inline>
        </w:drawing>
      </w:r>
    </w:p>
    <w:p w14:paraId="38E4C6F4" w14:textId="436408AE" w:rsidR="00F569FE" w:rsidRDefault="00F569FE" w:rsidP="00F569FE">
      <w:pPr>
        <w:spacing w:before="100" w:beforeAutospacing="1" w:after="100" w:afterAutospacing="1" w:line="240" w:lineRule="auto"/>
        <w:ind w:left="720"/>
        <w:rPr>
          <w:rFonts w:ascii="Times New Roman" w:eastAsia="Times New Roman" w:hAnsi="Times New Roman" w:cs="Times New Roman"/>
          <w:kern w:val="0"/>
          <w14:ligatures w14:val="none"/>
        </w:rPr>
      </w:pPr>
      <w:r w:rsidRPr="00F569FE">
        <w:rPr>
          <w:rFonts w:ascii="Times New Roman" w:eastAsia="Times New Roman" w:hAnsi="Times New Roman" w:cs="Times New Roman"/>
          <w:noProof/>
          <w:kern w:val="0"/>
          <w14:ligatures w14:val="none"/>
        </w:rPr>
        <w:drawing>
          <wp:inline distT="0" distB="0" distL="0" distR="0" wp14:anchorId="6FADE070" wp14:editId="0B1D4C9D">
            <wp:extent cx="5486400" cy="3657600"/>
            <wp:effectExtent l="0" t="0" r="0" b="0"/>
            <wp:docPr id="39326493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64933" name="Picture 1" descr="A graph with blue bars&#10;&#10;AI-generated content may be incorrect."/>
                    <pic:cNvPicPr/>
                  </pic:nvPicPr>
                  <pic:blipFill>
                    <a:blip r:embed="rId9"/>
                    <a:stretch>
                      <a:fillRect/>
                    </a:stretch>
                  </pic:blipFill>
                  <pic:spPr>
                    <a:xfrm>
                      <a:off x="0" y="0"/>
                      <a:ext cx="5486400" cy="3657600"/>
                    </a:xfrm>
                    <a:prstGeom prst="rect">
                      <a:avLst/>
                    </a:prstGeom>
                  </pic:spPr>
                </pic:pic>
              </a:graphicData>
            </a:graphic>
          </wp:inline>
        </w:drawing>
      </w:r>
    </w:p>
    <w:p w14:paraId="6A270D0C" w14:textId="54339AAF" w:rsidR="00F569FE" w:rsidRDefault="00F569FE" w:rsidP="00F569FE">
      <w:pPr>
        <w:spacing w:before="100" w:beforeAutospacing="1" w:after="100" w:afterAutospacing="1" w:line="240" w:lineRule="auto"/>
        <w:ind w:left="720"/>
        <w:rPr>
          <w:rFonts w:ascii="Times New Roman" w:eastAsia="Times New Roman" w:hAnsi="Times New Roman" w:cs="Times New Roman"/>
          <w:kern w:val="0"/>
          <w14:ligatures w14:val="none"/>
        </w:rPr>
      </w:pPr>
      <w:r w:rsidRPr="00F569FE">
        <w:rPr>
          <w:rFonts w:ascii="Times New Roman" w:eastAsia="Times New Roman" w:hAnsi="Times New Roman" w:cs="Times New Roman"/>
          <w:noProof/>
          <w:kern w:val="0"/>
          <w14:ligatures w14:val="none"/>
        </w:rPr>
        <w:lastRenderedPageBreak/>
        <w:drawing>
          <wp:inline distT="0" distB="0" distL="0" distR="0" wp14:anchorId="5AC21AC4" wp14:editId="10D94C7A">
            <wp:extent cx="5943600" cy="4457700"/>
            <wp:effectExtent l="0" t="0" r="0" b="0"/>
            <wp:docPr id="174834937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9379" name="Picture 1" descr="A graph of a graph&#10;&#10;AI-generated content may be incorrect."/>
                    <pic:cNvPicPr/>
                  </pic:nvPicPr>
                  <pic:blipFill>
                    <a:blip r:embed="rId10"/>
                    <a:stretch>
                      <a:fillRect/>
                    </a:stretch>
                  </pic:blipFill>
                  <pic:spPr>
                    <a:xfrm>
                      <a:off x="0" y="0"/>
                      <a:ext cx="5943600" cy="4457700"/>
                    </a:xfrm>
                    <a:prstGeom prst="rect">
                      <a:avLst/>
                    </a:prstGeom>
                  </pic:spPr>
                </pic:pic>
              </a:graphicData>
            </a:graphic>
          </wp:inline>
        </w:drawing>
      </w:r>
    </w:p>
    <w:p w14:paraId="6AFCB80E" w14:textId="04F4D988" w:rsidR="00F569FE" w:rsidRDefault="00F569FE" w:rsidP="00F569FE">
      <w:pPr>
        <w:spacing w:before="100" w:beforeAutospacing="1" w:after="100" w:afterAutospacing="1" w:line="240" w:lineRule="auto"/>
        <w:ind w:left="720"/>
        <w:rPr>
          <w:rFonts w:ascii="Times New Roman" w:eastAsia="Times New Roman" w:hAnsi="Times New Roman" w:cs="Times New Roman"/>
          <w:kern w:val="0"/>
          <w14:ligatures w14:val="none"/>
        </w:rPr>
      </w:pPr>
      <w:r w:rsidRPr="00F569FE">
        <w:rPr>
          <w:rFonts w:ascii="Times New Roman" w:eastAsia="Times New Roman" w:hAnsi="Times New Roman" w:cs="Times New Roman"/>
          <w:noProof/>
          <w:kern w:val="0"/>
          <w14:ligatures w14:val="none"/>
        </w:rPr>
        <w:lastRenderedPageBreak/>
        <w:drawing>
          <wp:inline distT="0" distB="0" distL="0" distR="0" wp14:anchorId="4049DD72" wp14:editId="497E5F78">
            <wp:extent cx="5486400" cy="3657600"/>
            <wp:effectExtent l="0" t="0" r="0" b="0"/>
            <wp:docPr id="101549446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4462" name="Picture 1" descr="A graph of different colored bars&#10;&#10;AI-generated content may be incorrect."/>
                    <pic:cNvPicPr/>
                  </pic:nvPicPr>
                  <pic:blipFill>
                    <a:blip r:embed="rId11"/>
                    <a:stretch>
                      <a:fillRect/>
                    </a:stretch>
                  </pic:blipFill>
                  <pic:spPr>
                    <a:xfrm>
                      <a:off x="0" y="0"/>
                      <a:ext cx="5486400" cy="3657600"/>
                    </a:xfrm>
                    <a:prstGeom prst="rect">
                      <a:avLst/>
                    </a:prstGeom>
                  </pic:spPr>
                </pic:pic>
              </a:graphicData>
            </a:graphic>
          </wp:inline>
        </w:drawing>
      </w:r>
    </w:p>
    <w:p w14:paraId="4F5435E1" w14:textId="7FF1AE70" w:rsidR="00F569FE" w:rsidRPr="00A9380B" w:rsidRDefault="00F569FE" w:rsidP="00F569FE">
      <w:pPr>
        <w:spacing w:before="100" w:beforeAutospacing="1" w:after="100" w:afterAutospacing="1" w:line="240" w:lineRule="auto"/>
        <w:ind w:left="720"/>
        <w:rPr>
          <w:rFonts w:ascii="Times New Roman" w:eastAsia="Times New Roman" w:hAnsi="Times New Roman" w:cs="Times New Roman"/>
          <w:kern w:val="0"/>
          <w14:ligatures w14:val="none"/>
        </w:rPr>
      </w:pPr>
      <w:r w:rsidRPr="00F569FE">
        <w:rPr>
          <w:rFonts w:ascii="Times New Roman" w:eastAsia="Times New Roman" w:hAnsi="Times New Roman" w:cs="Times New Roman"/>
          <w:noProof/>
          <w:kern w:val="0"/>
          <w14:ligatures w14:val="none"/>
        </w:rPr>
        <w:drawing>
          <wp:inline distT="0" distB="0" distL="0" distR="0" wp14:anchorId="75BDEB41" wp14:editId="513E827B">
            <wp:extent cx="5486400" cy="3657600"/>
            <wp:effectExtent l="0" t="0" r="0" b="0"/>
            <wp:docPr id="99384043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40435" name="Picture 1" descr="A graph with blue lines&#10;&#10;AI-generated content may be incorrect."/>
                    <pic:cNvPicPr/>
                  </pic:nvPicPr>
                  <pic:blipFill>
                    <a:blip r:embed="rId12"/>
                    <a:stretch>
                      <a:fillRect/>
                    </a:stretch>
                  </pic:blipFill>
                  <pic:spPr>
                    <a:xfrm>
                      <a:off x="0" y="0"/>
                      <a:ext cx="5486400" cy="3657600"/>
                    </a:xfrm>
                    <a:prstGeom prst="rect">
                      <a:avLst/>
                    </a:prstGeom>
                  </pic:spPr>
                </pic:pic>
              </a:graphicData>
            </a:graphic>
          </wp:inline>
        </w:drawing>
      </w:r>
    </w:p>
    <w:p w14:paraId="6ABD66D2" w14:textId="77777777" w:rsidR="00F569FE"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B4CF7">
          <v:rect id="_x0000_i1030" style="width:0;height:1.5pt" o:hralign="center" o:hrstd="t" o:hr="t" fillcolor="#a0a0a0" stroked="f"/>
        </w:pict>
      </w:r>
    </w:p>
    <w:p w14:paraId="76FD929C" w14:textId="10215B6F" w:rsidR="00A9380B" w:rsidRPr="00A9380B" w:rsidRDefault="00A9380B" w:rsidP="00A9380B">
      <w:pPr>
        <w:spacing w:after="0" w:line="240" w:lineRule="auto"/>
        <w:rPr>
          <w:rFonts w:ascii="Times New Roman" w:eastAsia="Times New Roman" w:hAnsi="Times New Roman" w:cs="Times New Roman"/>
          <w:kern w:val="0"/>
          <w14:ligatures w14:val="none"/>
        </w:rPr>
      </w:pPr>
    </w:p>
    <w:p w14:paraId="78EE700B" w14:textId="77777777" w:rsid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lastRenderedPageBreak/>
        <w:t>Improve Phase</w:t>
      </w:r>
    </w:p>
    <w:p w14:paraId="0767E2D2" w14:textId="77777777" w:rsidR="004B0B62" w:rsidRPr="004B0B62" w:rsidRDefault="004B0B62" w:rsidP="004B0B6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0B62">
        <w:rPr>
          <w:rFonts w:ascii="Times New Roman" w:eastAsia="Times New Roman" w:hAnsi="Times New Roman" w:cs="Times New Roman"/>
          <w:b/>
          <w:bCs/>
          <w:kern w:val="0"/>
          <w14:ligatures w14:val="none"/>
        </w:rPr>
        <w:t>1. Improvement Ideas Being Explored:</w:t>
      </w:r>
    </w:p>
    <w:p w14:paraId="37755188" w14:textId="77777777" w:rsidR="004B0B62" w:rsidRPr="004B0B62" w:rsidRDefault="004B0B62" w:rsidP="003F4B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Capacity Expansion:</w:t>
      </w:r>
    </w:p>
    <w:p w14:paraId="2AC58D93" w14:textId="77777777" w:rsidR="004B0B62" w:rsidRPr="004B0B62" w:rsidRDefault="004B0B62" w:rsidP="003F4B3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Add more berths and off-dock storage to reduce vessel wait times.</w:t>
      </w:r>
    </w:p>
    <w:p w14:paraId="77D4F898" w14:textId="77777777" w:rsidR="004B0B62" w:rsidRPr="004B0B62" w:rsidRDefault="004B0B62" w:rsidP="003F4B3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Status: Feasibility study in progress.</w:t>
      </w:r>
    </w:p>
    <w:p w14:paraId="4051E843" w14:textId="77777777" w:rsidR="004B0B62" w:rsidRPr="004B0B62" w:rsidRDefault="004B0B62" w:rsidP="003F4B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Digital Optimization:</w:t>
      </w:r>
    </w:p>
    <w:p w14:paraId="214834B9" w14:textId="77777777" w:rsidR="004B0B62" w:rsidRPr="004B0B62" w:rsidRDefault="004B0B62" w:rsidP="003F4B3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Implement AI-driven scheduling for better crane utilization.</w:t>
      </w:r>
    </w:p>
    <w:p w14:paraId="6A1B63A3" w14:textId="77777777" w:rsidR="004B0B62" w:rsidRPr="004B0B62" w:rsidRDefault="004B0B62" w:rsidP="003F4B3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Status: Pilot phase at Los Angeles port.</w:t>
      </w:r>
    </w:p>
    <w:p w14:paraId="37CA5A87" w14:textId="77777777" w:rsidR="004B0B62" w:rsidRPr="004B0B62" w:rsidRDefault="004B0B62" w:rsidP="003F4B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24/7 Operations:</w:t>
      </w:r>
    </w:p>
    <w:p w14:paraId="68FFBF9D" w14:textId="77777777" w:rsidR="004B0B62" w:rsidRPr="004B0B62" w:rsidRDefault="004B0B62" w:rsidP="003F4B3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Extend gate hours to accommodate peak volume.</w:t>
      </w:r>
    </w:p>
    <w:p w14:paraId="3666CA52" w14:textId="77777777" w:rsidR="004B0B62" w:rsidRPr="004B0B62" w:rsidRDefault="004B0B62" w:rsidP="003F4B3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Status: Preliminary negotiations with labor unions ongoing.</w:t>
      </w:r>
    </w:p>
    <w:p w14:paraId="206C6EED" w14:textId="77777777" w:rsidR="004B0B62" w:rsidRPr="004B0B62" w:rsidRDefault="00000000" w:rsidP="004B0B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DF5427">
          <v:rect id="_x0000_i1031" style="width:0;height:1.5pt" o:hralign="center" o:hrstd="t" o:hr="t" fillcolor="#a0a0a0" stroked="f"/>
        </w:pict>
      </w:r>
    </w:p>
    <w:p w14:paraId="7AE84A58" w14:textId="77777777" w:rsidR="004B0B62" w:rsidRPr="004B0B62" w:rsidRDefault="004B0B62" w:rsidP="004B0B6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0B62">
        <w:rPr>
          <w:rFonts w:ascii="Times New Roman" w:eastAsia="Times New Roman" w:hAnsi="Times New Roman" w:cs="Times New Roman"/>
          <w:b/>
          <w:bCs/>
          <w:kern w:val="0"/>
          <w14:ligatures w14:val="none"/>
        </w:rPr>
        <w:t>2. Improvement Ideas Completed:</w:t>
      </w:r>
    </w:p>
    <w:p w14:paraId="3C79006A" w14:textId="77777777" w:rsidR="004B0B62" w:rsidRPr="004B0B62" w:rsidRDefault="004B0B62" w:rsidP="003F4B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Truck Gate Optimization:</w:t>
      </w:r>
    </w:p>
    <w:p w14:paraId="0911B276" w14:textId="77777777" w:rsidR="004B0B62" w:rsidRPr="004B0B62" w:rsidRDefault="004B0B62" w:rsidP="003F4B3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Installed automated gate systems to reduce turn time from 45 to 30 minutes.</w:t>
      </w:r>
    </w:p>
    <w:p w14:paraId="06F80514" w14:textId="77777777" w:rsidR="004B0B62" w:rsidRPr="004B0B62" w:rsidRDefault="004B0B62" w:rsidP="003F4B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Empty Container Management:</w:t>
      </w:r>
    </w:p>
    <w:p w14:paraId="73E78A2F" w14:textId="77777777" w:rsidR="004B0B62" w:rsidRPr="004B0B62" w:rsidRDefault="004B0B62" w:rsidP="003F4B3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Implemented policies to move out empty containers faster, freeing yard space.</w:t>
      </w:r>
    </w:p>
    <w:p w14:paraId="14AD1694" w14:textId="77777777" w:rsidR="004B0B62" w:rsidRPr="004B0B62" w:rsidRDefault="004B0B62" w:rsidP="003F4B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Intermodal Yard Efficiency:</w:t>
      </w:r>
    </w:p>
    <w:p w14:paraId="4F47D5A6" w14:textId="77777777" w:rsidR="004B0B62" w:rsidRPr="004B0B62" w:rsidRDefault="004B0B62" w:rsidP="003F4B3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Realigned yard layout to streamline truck movement, reducing congestion.</w:t>
      </w:r>
    </w:p>
    <w:p w14:paraId="11DC2FC1" w14:textId="77777777" w:rsidR="004B0B62" w:rsidRPr="004B0B62" w:rsidRDefault="00000000" w:rsidP="004B0B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C3303">
          <v:rect id="_x0000_i1032" style="width:0;height:1.5pt" o:hralign="center" o:hrstd="t" o:hr="t" fillcolor="#a0a0a0" stroked="f"/>
        </w:pict>
      </w:r>
    </w:p>
    <w:p w14:paraId="4720A88C" w14:textId="77777777" w:rsidR="004B0B62" w:rsidRPr="004B0B62" w:rsidRDefault="004B0B62" w:rsidP="004B0B6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0B62">
        <w:rPr>
          <w:rFonts w:ascii="Times New Roman" w:eastAsia="Times New Roman" w:hAnsi="Times New Roman" w:cs="Times New Roman"/>
          <w:b/>
          <w:bCs/>
          <w:kern w:val="0"/>
          <w14:ligatures w14:val="none"/>
        </w:rPr>
        <w:t>3. Improvement Ideas in Process:</w:t>
      </w:r>
    </w:p>
    <w:p w14:paraId="4AEEEDDB" w14:textId="77777777" w:rsidR="004B0B62" w:rsidRPr="004B0B62" w:rsidRDefault="004B0B62" w:rsidP="003F4B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Real-Time Data Integration:</w:t>
      </w:r>
    </w:p>
    <w:p w14:paraId="4B27D315" w14:textId="77777777" w:rsidR="004B0B62" w:rsidRPr="004B0B62" w:rsidRDefault="004B0B62" w:rsidP="003F4B3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Centralizing port performance data for immediate action.</w:t>
      </w:r>
    </w:p>
    <w:p w14:paraId="51D9B561" w14:textId="77777777" w:rsidR="004B0B62" w:rsidRPr="004B0B62" w:rsidRDefault="004B0B62" w:rsidP="003F4B3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Status: Data integration at 60% completion.</w:t>
      </w:r>
    </w:p>
    <w:p w14:paraId="28102188" w14:textId="77777777" w:rsidR="004B0B62" w:rsidRPr="004B0B62" w:rsidRDefault="004B0B62" w:rsidP="003F4B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Predictive Maintenance Programs:</w:t>
      </w:r>
    </w:p>
    <w:p w14:paraId="0DE32957" w14:textId="77777777" w:rsidR="004B0B62" w:rsidRPr="004B0B62" w:rsidRDefault="004B0B62" w:rsidP="003F4B3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Using sensors to monitor crane and rail equipment health.</w:t>
      </w:r>
    </w:p>
    <w:p w14:paraId="5EB5944B" w14:textId="77777777" w:rsidR="004B0B62" w:rsidRPr="004B0B62" w:rsidRDefault="004B0B62" w:rsidP="003F4B3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Status: Implementation at NY/NJ port, 40% complete.</w:t>
      </w:r>
    </w:p>
    <w:p w14:paraId="7706E918" w14:textId="77777777" w:rsidR="004B0B62" w:rsidRPr="004B0B62" w:rsidRDefault="004B0B62" w:rsidP="003F4B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Enhanced Workforce Training:</w:t>
      </w:r>
    </w:p>
    <w:p w14:paraId="5F29347B" w14:textId="77777777" w:rsidR="004B0B62" w:rsidRPr="004B0B62" w:rsidRDefault="004B0B62" w:rsidP="003F4B3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Cross-training staff to handle peak workloads.</w:t>
      </w:r>
    </w:p>
    <w:p w14:paraId="4ACF28C7" w14:textId="77777777" w:rsidR="004B0B62" w:rsidRDefault="004B0B62" w:rsidP="003F4B3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 xml:space="preserve">Status: 80% </w:t>
      </w:r>
      <w:proofErr w:type="gramStart"/>
      <w:r w:rsidRPr="004B0B62">
        <w:rPr>
          <w:rFonts w:ascii="Times New Roman" w:eastAsia="Times New Roman" w:hAnsi="Times New Roman" w:cs="Times New Roman"/>
          <w:kern w:val="0"/>
          <w14:ligatures w14:val="none"/>
        </w:rPr>
        <w:t>staff</w:t>
      </w:r>
      <w:proofErr w:type="gramEnd"/>
      <w:r w:rsidRPr="004B0B62">
        <w:rPr>
          <w:rFonts w:ascii="Times New Roman" w:eastAsia="Times New Roman" w:hAnsi="Times New Roman" w:cs="Times New Roman"/>
          <w:kern w:val="0"/>
          <w14:ligatures w14:val="none"/>
        </w:rPr>
        <w:t xml:space="preserve"> trained at Savannah 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134"/>
        <w:gridCol w:w="1848"/>
      </w:tblGrid>
      <w:tr w:rsidR="004B0B62" w:rsidRPr="004B0B62" w14:paraId="648FEB71" w14:textId="77777777" w:rsidTr="004B0B62">
        <w:trPr>
          <w:tblHeader/>
          <w:tblCellSpacing w:w="15" w:type="dxa"/>
        </w:trPr>
        <w:tc>
          <w:tcPr>
            <w:tcW w:w="0" w:type="auto"/>
            <w:vAlign w:val="center"/>
            <w:hideMark/>
          </w:tcPr>
          <w:p w14:paraId="4B031629" w14:textId="77777777" w:rsidR="004B0B62" w:rsidRPr="004B0B62" w:rsidRDefault="004B0B62" w:rsidP="004B0B62">
            <w:pPr>
              <w:spacing w:after="0" w:line="240" w:lineRule="auto"/>
              <w:jc w:val="center"/>
              <w:rPr>
                <w:rFonts w:ascii="Times New Roman" w:eastAsia="Times New Roman" w:hAnsi="Times New Roman" w:cs="Times New Roman"/>
                <w:b/>
                <w:bCs/>
                <w:kern w:val="0"/>
                <w14:ligatures w14:val="none"/>
              </w:rPr>
            </w:pPr>
            <w:r w:rsidRPr="004B0B62">
              <w:rPr>
                <w:rFonts w:ascii="Times New Roman" w:eastAsia="Times New Roman" w:hAnsi="Times New Roman" w:cs="Times New Roman"/>
                <w:b/>
                <w:bCs/>
                <w:kern w:val="0"/>
                <w14:ligatures w14:val="none"/>
              </w:rPr>
              <w:t>Improvement Idea</w:t>
            </w:r>
          </w:p>
        </w:tc>
        <w:tc>
          <w:tcPr>
            <w:tcW w:w="0" w:type="auto"/>
            <w:vAlign w:val="center"/>
            <w:hideMark/>
          </w:tcPr>
          <w:p w14:paraId="5075ECFF" w14:textId="77777777" w:rsidR="004B0B62" w:rsidRPr="004B0B62" w:rsidRDefault="004B0B62" w:rsidP="004B0B62">
            <w:pPr>
              <w:spacing w:after="0" w:line="240" w:lineRule="auto"/>
              <w:jc w:val="center"/>
              <w:rPr>
                <w:rFonts w:ascii="Times New Roman" w:eastAsia="Times New Roman" w:hAnsi="Times New Roman" w:cs="Times New Roman"/>
                <w:b/>
                <w:bCs/>
                <w:kern w:val="0"/>
                <w14:ligatures w14:val="none"/>
              </w:rPr>
            </w:pPr>
            <w:r w:rsidRPr="004B0B62">
              <w:rPr>
                <w:rFonts w:ascii="Times New Roman" w:eastAsia="Times New Roman" w:hAnsi="Times New Roman" w:cs="Times New Roman"/>
                <w:b/>
                <w:bCs/>
                <w:kern w:val="0"/>
                <w14:ligatures w14:val="none"/>
              </w:rPr>
              <w:t>Status</w:t>
            </w:r>
          </w:p>
        </w:tc>
        <w:tc>
          <w:tcPr>
            <w:tcW w:w="0" w:type="auto"/>
            <w:vAlign w:val="center"/>
            <w:hideMark/>
          </w:tcPr>
          <w:p w14:paraId="5711E520" w14:textId="77777777" w:rsidR="004B0B62" w:rsidRPr="004B0B62" w:rsidRDefault="004B0B62" w:rsidP="004B0B62">
            <w:pPr>
              <w:spacing w:after="0" w:line="240" w:lineRule="auto"/>
              <w:jc w:val="center"/>
              <w:rPr>
                <w:rFonts w:ascii="Times New Roman" w:eastAsia="Times New Roman" w:hAnsi="Times New Roman" w:cs="Times New Roman"/>
                <w:b/>
                <w:bCs/>
                <w:kern w:val="0"/>
                <w14:ligatures w14:val="none"/>
              </w:rPr>
            </w:pPr>
            <w:r w:rsidRPr="004B0B62">
              <w:rPr>
                <w:rFonts w:ascii="Times New Roman" w:eastAsia="Times New Roman" w:hAnsi="Times New Roman" w:cs="Times New Roman"/>
                <w:b/>
                <w:bCs/>
                <w:kern w:val="0"/>
                <w14:ligatures w14:val="none"/>
              </w:rPr>
              <w:t>Success Rate (%)</w:t>
            </w:r>
          </w:p>
        </w:tc>
      </w:tr>
      <w:tr w:rsidR="004B0B62" w:rsidRPr="004B0B62" w14:paraId="0B57E48F" w14:textId="77777777" w:rsidTr="004B0B62">
        <w:trPr>
          <w:tblCellSpacing w:w="15" w:type="dxa"/>
        </w:trPr>
        <w:tc>
          <w:tcPr>
            <w:tcW w:w="0" w:type="auto"/>
            <w:vAlign w:val="center"/>
            <w:hideMark/>
          </w:tcPr>
          <w:p w14:paraId="004840B2"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Truck Gate Optimization</w:t>
            </w:r>
          </w:p>
        </w:tc>
        <w:tc>
          <w:tcPr>
            <w:tcW w:w="0" w:type="auto"/>
            <w:vAlign w:val="center"/>
            <w:hideMark/>
          </w:tcPr>
          <w:p w14:paraId="6EE69CB1"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Completed</w:t>
            </w:r>
          </w:p>
        </w:tc>
        <w:tc>
          <w:tcPr>
            <w:tcW w:w="0" w:type="auto"/>
            <w:vAlign w:val="center"/>
            <w:hideMark/>
          </w:tcPr>
          <w:p w14:paraId="20161CB4"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90</w:t>
            </w:r>
          </w:p>
        </w:tc>
      </w:tr>
      <w:tr w:rsidR="004B0B62" w:rsidRPr="004B0B62" w14:paraId="2010EB81" w14:textId="77777777" w:rsidTr="004B0B62">
        <w:trPr>
          <w:tblCellSpacing w:w="15" w:type="dxa"/>
        </w:trPr>
        <w:tc>
          <w:tcPr>
            <w:tcW w:w="0" w:type="auto"/>
            <w:vAlign w:val="center"/>
            <w:hideMark/>
          </w:tcPr>
          <w:p w14:paraId="45E7FA25"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Empty Container Policy</w:t>
            </w:r>
          </w:p>
        </w:tc>
        <w:tc>
          <w:tcPr>
            <w:tcW w:w="0" w:type="auto"/>
            <w:vAlign w:val="center"/>
            <w:hideMark/>
          </w:tcPr>
          <w:p w14:paraId="6F74401F"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Completed</w:t>
            </w:r>
          </w:p>
        </w:tc>
        <w:tc>
          <w:tcPr>
            <w:tcW w:w="0" w:type="auto"/>
            <w:vAlign w:val="center"/>
            <w:hideMark/>
          </w:tcPr>
          <w:p w14:paraId="59CCC791"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85</w:t>
            </w:r>
          </w:p>
        </w:tc>
      </w:tr>
      <w:tr w:rsidR="004B0B62" w:rsidRPr="004B0B62" w14:paraId="4F0F8081" w14:textId="77777777" w:rsidTr="004B0B62">
        <w:trPr>
          <w:tblCellSpacing w:w="15" w:type="dxa"/>
        </w:trPr>
        <w:tc>
          <w:tcPr>
            <w:tcW w:w="0" w:type="auto"/>
            <w:vAlign w:val="center"/>
            <w:hideMark/>
          </w:tcPr>
          <w:p w14:paraId="442787EF"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Data Integration</w:t>
            </w:r>
          </w:p>
        </w:tc>
        <w:tc>
          <w:tcPr>
            <w:tcW w:w="0" w:type="auto"/>
            <w:vAlign w:val="center"/>
            <w:hideMark/>
          </w:tcPr>
          <w:p w14:paraId="3B96AE05"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In Process</w:t>
            </w:r>
          </w:p>
        </w:tc>
        <w:tc>
          <w:tcPr>
            <w:tcW w:w="0" w:type="auto"/>
            <w:vAlign w:val="center"/>
            <w:hideMark/>
          </w:tcPr>
          <w:p w14:paraId="1E9ED9A0"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60</w:t>
            </w:r>
          </w:p>
        </w:tc>
      </w:tr>
      <w:tr w:rsidR="004B0B62" w:rsidRPr="004B0B62" w14:paraId="40325618" w14:textId="77777777" w:rsidTr="004B0B62">
        <w:trPr>
          <w:tblCellSpacing w:w="15" w:type="dxa"/>
        </w:trPr>
        <w:tc>
          <w:tcPr>
            <w:tcW w:w="0" w:type="auto"/>
            <w:vAlign w:val="center"/>
            <w:hideMark/>
          </w:tcPr>
          <w:p w14:paraId="20C1A33E"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AI Scheduling</w:t>
            </w:r>
          </w:p>
        </w:tc>
        <w:tc>
          <w:tcPr>
            <w:tcW w:w="0" w:type="auto"/>
            <w:vAlign w:val="center"/>
            <w:hideMark/>
          </w:tcPr>
          <w:p w14:paraId="3FA034DA"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Pilot Phase</w:t>
            </w:r>
          </w:p>
        </w:tc>
        <w:tc>
          <w:tcPr>
            <w:tcW w:w="0" w:type="auto"/>
            <w:vAlign w:val="center"/>
            <w:hideMark/>
          </w:tcPr>
          <w:p w14:paraId="001852EF"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70</w:t>
            </w:r>
          </w:p>
        </w:tc>
      </w:tr>
      <w:tr w:rsidR="004B0B62" w:rsidRPr="004B0B62" w14:paraId="066DFD0B" w14:textId="77777777" w:rsidTr="004B0B62">
        <w:trPr>
          <w:tblCellSpacing w:w="15" w:type="dxa"/>
        </w:trPr>
        <w:tc>
          <w:tcPr>
            <w:tcW w:w="0" w:type="auto"/>
            <w:vAlign w:val="center"/>
            <w:hideMark/>
          </w:tcPr>
          <w:p w14:paraId="661DA432"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Workforce Training</w:t>
            </w:r>
          </w:p>
        </w:tc>
        <w:tc>
          <w:tcPr>
            <w:tcW w:w="0" w:type="auto"/>
            <w:vAlign w:val="center"/>
            <w:hideMark/>
          </w:tcPr>
          <w:p w14:paraId="1A30F299"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In Process</w:t>
            </w:r>
          </w:p>
        </w:tc>
        <w:tc>
          <w:tcPr>
            <w:tcW w:w="0" w:type="auto"/>
            <w:vAlign w:val="center"/>
            <w:hideMark/>
          </w:tcPr>
          <w:p w14:paraId="62D7A8A7" w14:textId="77777777" w:rsidR="004B0B62" w:rsidRPr="004B0B62" w:rsidRDefault="004B0B62" w:rsidP="004B0B62">
            <w:pPr>
              <w:spacing w:after="0"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kern w:val="0"/>
                <w14:ligatures w14:val="none"/>
              </w:rPr>
              <w:t>80</w:t>
            </w:r>
          </w:p>
        </w:tc>
      </w:tr>
    </w:tbl>
    <w:p w14:paraId="05C0EDB4" w14:textId="77777777" w:rsidR="004B0B62" w:rsidRPr="004B0B62" w:rsidRDefault="004B0B62" w:rsidP="004B0B62">
      <w:pPr>
        <w:spacing w:before="100" w:beforeAutospacing="1" w:after="100" w:afterAutospacing="1" w:line="240" w:lineRule="auto"/>
        <w:rPr>
          <w:rFonts w:ascii="Times New Roman" w:eastAsia="Times New Roman" w:hAnsi="Times New Roman" w:cs="Times New Roman"/>
          <w:kern w:val="0"/>
          <w14:ligatures w14:val="none"/>
        </w:rPr>
      </w:pPr>
    </w:p>
    <w:p w14:paraId="085C28D2" w14:textId="77777777" w:rsidR="004B0B62" w:rsidRPr="004B0B62" w:rsidRDefault="00000000" w:rsidP="004B0B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2DC192">
          <v:rect id="_x0000_i1033" style="width:0;height:1.5pt" o:hralign="center" o:hrstd="t" o:hr="t" fillcolor="#a0a0a0" stroked="f"/>
        </w:pict>
      </w:r>
    </w:p>
    <w:p w14:paraId="5296C18D" w14:textId="77777777" w:rsidR="004B0B62" w:rsidRPr="004B0B62" w:rsidRDefault="004B0B62" w:rsidP="004B0B6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0B62">
        <w:rPr>
          <w:rFonts w:ascii="Times New Roman" w:eastAsia="Times New Roman" w:hAnsi="Times New Roman" w:cs="Times New Roman"/>
          <w:b/>
          <w:bCs/>
          <w:kern w:val="0"/>
          <w14:ligatures w14:val="none"/>
        </w:rPr>
        <w:t>4. Tools Used to Drive Improvement:</w:t>
      </w:r>
    </w:p>
    <w:p w14:paraId="7C8C2013" w14:textId="77777777" w:rsidR="004B0B62" w:rsidRPr="004B0B62" w:rsidRDefault="004B0B62" w:rsidP="004B0B62">
      <w:p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Fishbone Diagram (Cause and Effect):</w:t>
      </w:r>
    </w:p>
    <w:p w14:paraId="1E5EC1C2" w14:textId="7B63E445" w:rsidR="004B0B62" w:rsidRDefault="004B0B62" w:rsidP="004B0B62">
      <w:pPr>
        <w:spacing w:before="100" w:beforeAutospacing="1" w:after="100" w:afterAutospacing="1" w:line="240" w:lineRule="auto"/>
        <w:ind w:firstLine="720"/>
        <w:outlineLvl w:val="2"/>
      </w:pPr>
      <w:r>
        <w:rPr>
          <w:rStyle w:val="Strong"/>
        </w:rPr>
        <w:t>Purpose:</w:t>
      </w:r>
      <w:r>
        <w:t xml:space="preserve"> Identify root causes of port congestion and inefficiencies.</w:t>
      </w:r>
    </w:p>
    <w:p w14:paraId="3B3169CE" w14:textId="77777777" w:rsidR="00B50073" w:rsidRPr="00B50073" w:rsidRDefault="00B50073" w:rsidP="00B5007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t>Problem Statement:</w:t>
      </w:r>
    </w:p>
    <w:p w14:paraId="71B4D1FC" w14:textId="77777777" w:rsidR="00B50073" w:rsidRPr="00B50073" w:rsidRDefault="00B50073" w:rsidP="003F4B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b/>
          <w:bCs/>
          <w:kern w:val="0"/>
          <w14:ligatures w14:val="none"/>
        </w:rPr>
        <w:t>Long Vessel Wait Time at U.S. Ports (especially Los Angeles)</w:t>
      </w:r>
    </w:p>
    <w:p w14:paraId="78D8003F" w14:textId="494CF8FE" w:rsidR="00B50073" w:rsidRDefault="00B50073" w:rsidP="00B50073">
      <w:pPr>
        <w:spacing w:before="100" w:beforeAutospacing="1" w:after="100" w:afterAutospacing="1" w:line="240" w:lineRule="auto"/>
        <w:outlineLvl w:val="2"/>
      </w:pPr>
      <w:r>
        <w:rPr>
          <w:noProof/>
        </w:rPr>
        <w:drawing>
          <wp:inline distT="0" distB="0" distL="0" distR="0" wp14:anchorId="227B324D" wp14:editId="0F79A8CA">
            <wp:extent cx="5486400" cy="3657600"/>
            <wp:effectExtent l="0" t="0" r="0" b="0"/>
            <wp:docPr id="144966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pic:spPr>
                </pic:pic>
              </a:graphicData>
            </a:graphic>
          </wp:inline>
        </w:drawing>
      </w:r>
    </w:p>
    <w:p w14:paraId="76F30342" w14:textId="77777777" w:rsidR="00B50073" w:rsidRDefault="00B50073" w:rsidP="00B50073">
      <w:pPr>
        <w:spacing w:before="100" w:beforeAutospacing="1" w:after="100" w:afterAutospacing="1" w:line="240" w:lineRule="auto"/>
        <w:outlineLvl w:val="2"/>
      </w:pPr>
    </w:p>
    <w:p w14:paraId="0B6B29DD" w14:textId="77777777" w:rsidR="00B50073" w:rsidRPr="004B0B62" w:rsidRDefault="00B50073" w:rsidP="00B50073">
      <w:pPr>
        <w:spacing w:before="100" w:beforeAutospacing="1" w:after="100" w:afterAutospacing="1" w:line="240" w:lineRule="auto"/>
        <w:rPr>
          <w:rFonts w:ascii="Times New Roman" w:eastAsia="Times New Roman" w:hAnsi="Times New Roman" w:cs="Times New Roman"/>
          <w:kern w:val="0"/>
          <w14:ligatures w14:val="none"/>
        </w:rPr>
      </w:pPr>
    </w:p>
    <w:p w14:paraId="4029A70E" w14:textId="77777777" w:rsidR="004B0B62" w:rsidRPr="004B0B62" w:rsidRDefault="004B0B62" w:rsidP="004B0B62">
      <w:p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Process Failure Mode and Effects Analysis (PFMEA):</w:t>
      </w:r>
    </w:p>
    <w:p w14:paraId="18FA8966" w14:textId="77777777" w:rsidR="004B0B62" w:rsidRPr="004B0B62" w:rsidRDefault="004B0B62" w:rsidP="003F4B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0B62">
        <w:rPr>
          <w:rFonts w:ascii="Times New Roman" w:eastAsia="Times New Roman" w:hAnsi="Times New Roman" w:cs="Times New Roman"/>
          <w:b/>
          <w:bCs/>
          <w:kern w:val="0"/>
          <w14:ligatures w14:val="none"/>
        </w:rPr>
        <w:t>Purpose:</w:t>
      </w:r>
      <w:r w:rsidRPr="004B0B62">
        <w:rPr>
          <w:rFonts w:ascii="Times New Roman" w:eastAsia="Times New Roman" w:hAnsi="Times New Roman" w:cs="Times New Roman"/>
          <w:kern w:val="0"/>
          <w14:ligatures w14:val="none"/>
        </w:rPr>
        <w:t xml:space="preserve"> Identify potential failures in port operations and their impacts.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1903"/>
        <w:gridCol w:w="2085"/>
        <w:gridCol w:w="900"/>
        <w:gridCol w:w="1260"/>
        <w:gridCol w:w="1033"/>
        <w:gridCol w:w="569"/>
      </w:tblGrid>
      <w:tr w:rsidR="007942CA" w:rsidRPr="00B50073" w14:paraId="5CEA4874" w14:textId="77777777" w:rsidTr="00B50073">
        <w:trPr>
          <w:tblHeader/>
          <w:tblCellSpacing w:w="15" w:type="dxa"/>
        </w:trPr>
        <w:tc>
          <w:tcPr>
            <w:tcW w:w="0" w:type="auto"/>
            <w:vAlign w:val="center"/>
            <w:hideMark/>
          </w:tcPr>
          <w:p w14:paraId="1E6EB445" w14:textId="77777777" w:rsidR="00B50073" w:rsidRPr="00B50073" w:rsidRDefault="00B50073" w:rsidP="00B50073">
            <w:pPr>
              <w:spacing w:after="0" w:line="240" w:lineRule="auto"/>
              <w:jc w:val="center"/>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lastRenderedPageBreak/>
              <w:t>Failure Mode</w:t>
            </w:r>
          </w:p>
        </w:tc>
        <w:tc>
          <w:tcPr>
            <w:tcW w:w="0" w:type="auto"/>
            <w:vAlign w:val="center"/>
            <w:hideMark/>
          </w:tcPr>
          <w:p w14:paraId="180670CB" w14:textId="77777777" w:rsidR="00B50073" w:rsidRPr="00B50073" w:rsidRDefault="00B50073" w:rsidP="00B50073">
            <w:pPr>
              <w:spacing w:after="0" w:line="240" w:lineRule="auto"/>
              <w:jc w:val="center"/>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t>Effect</w:t>
            </w:r>
          </w:p>
        </w:tc>
        <w:tc>
          <w:tcPr>
            <w:tcW w:w="0" w:type="auto"/>
            <w:vAlign w:val="center"/>
            <w:hideMark/>
          </w:tcPr>
          <w:p w14:paraId="4A21D84A" w14:textId="77777777" w:rsidR="00B50073" w:rsidRPr="00B50073" w:rsidRDefault="00B50073" w:rsidP="00B50073">
            <w:pPr>
              <w:spacing w:after="0" w:line="240" w:lineRule="auto"/>
              <w:jc w:val="center"/>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t>Cause</w:t>
            </w:r>
          </w:p>
        </w:tc>
        <w:tc>
          <w:tcPr>
            <w:tcW w:w="0" w:type="auto"/>
            <w:vAlign w:val="center"/>
            <w:hideMark/>
          </w:tcPr>
          <w:p w14:paraId="0F735FBC" w14:textId="77777777" w:rsidR="00B50073" w:rsidRPr="00B50073" w:rsidRDefault="00B50073" w:rsidP="00B50073">
            <w:pPr>
              <w:spacing w:after="0" w:line="240" w:lineRule="auto"/>
              <w:jc w:val="center"/>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t>Severity</w:t>
            </w:r>
          </w:p>
        </w:tc>
        <w:tc>
          <w:tcPr>
            <w:tcW w:w="0" w:type="auto"/>
            <w:vAlign w:val="center"/>
            <w:hideMark/>
          </w:tcPr>
          <w:p w14:paraId="582C6266" w14:textId="77777777" w:rsidR="00B50073" w:rsidRPr="00B50073" w:rsidRDefault="00B50073" w:rsidP="00B50073">
            <w:pPr>
              <w:spacing w:after="0" w:line="240" w:lineRule="auto"/>
              <w:jc w:val="center"/>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t>Occurrence</w:t>
            </w:r>
          </w:p>
        </w:tc>
        <w:tc>
          <w:tcPr>
            <w:tcW w:w="0" w:type="auto"/>
            <w:vAlign w:val="center"/>
            <w:hideMark/>
          </w:tcPr>
          <w:p w14:paraId="39C7B840" w14:textId="77777777" w:rsidR="00B50073" w:rsidRPr="00B50073" w:rsidRDefault="00B50073" w:rsidP="00B50073">
            <w:pPr>
              <w:spacing w:after="0" w:line="240" w:lineRule="auto"/>
              <w:jc w:val="center"/>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t>Detection</w:t>
            </w:r>
          </w:p>
        </w:tc>
        <w:tc>
          <w:tcPr>
            <w:tcW w:w="0" w:type="auto"/>
            <w:vAlign w:val="center"/>
            <w:hideMark/>
          </w:tcPr>
          <w:p w14:paraId="3DF436E2" w14:textId="77777777" w:rsidR="00B50073" w:rsidRPr="00B50073" w:rsidRDefault="00B50073" w:rsidP="00B50073">
            <w:pPr>
              <w:spacing w:after="0" w:line="240" w:lineRule="auto"/>
              <w:jc w:val="center"/>
              <w:rPr>
                <w:rFonts w:ascii="Times New Roman" w:eastAsia="Times New Roman" w:hAnsi="Times New Roman" w:cs="Times New Roman"/>
                <w:b/>
                <w:bCs/>
                <w:kern w:val="0"/>
                <w14:ligatures w14:val="none"/>
              </w:rPr>
            </w:pPr>
            <w:r w:rsidRPr="00B50073">
              <w:rPr>
                <w:rFonts w:ascii="Times New Roman" w:eastAsia="Times New Roman" w:hAnsi="Times New Roman" w:cs="Times New Roman"/>
                <w:b/>
                <w:bCs/>
                <w:kern w:val="0"/>
                <w14:ligatures w14:val="none"/>
              </w:rPr>
              <w:t>RPN</w:t>
            </w:r>
          </w:p>
        </w:tc>
      </w:tr>
      <w:tr w:rsidR="007942CA" w:rsidRPr="00B50073" w14:paraId="04659563" w14:textId="77777777" w:rsidTr="00B50073">
        <w:trPr>
          <w:tblCellSpacing w:w="15" w:type="dxa"/>
        </w:trPr>
        <w:tc>
          <w:tcPr>
            <w:tcW w:w="0" w:type="auto"/>
            <w:vAlign w:val="center"/>
            <w:hideMark/>
          </w:tcPr>
          <w:p w14:paraId="22EA6781"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Long Vessel Wait</w:t>
            </w:r>
          </w:p>
        </w:tc>
        <w:tc>
          <w:tcPr>
            <w:tcW w:w="0" w:type="auto"/>
            <w:vAlign w:val="center"/>
            <w:hideMark/>
          </w:tcPr>
          <w:p w14:paraId="15917FC8"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Delays, increased costs</w:t>
            </w:r>
          </w:p>
        </w:tc>
        <w:tc>
          <w:tcPr>
            <w:tcW w:w="0" w:type="auto"/>
            <w:vAlign w:val="center"/>
            <w:hideMark/>
          </w:tcPr>
          <w:p w14:paraId="09DFCCD0"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Labor strikes, equipment failure</w:t>
            </w:r>
          </w:p>
        </w:tc>
        <w:tc>
          <w:tcPr>
            <w:tcW w:w="0" w:type="auto"/>
            <w:vAlign w:val="center"/>
            <w:hideMark/>
          </w:tcPr>
          <w:p w14:paraId="69C10108"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8</w:t>
            </w:r>
          </w:p>
        </w:tc>
        <w:tc>
          <w:tcPr>
            <w:tcW w:w="0" w:type="auto"/>
            <w:vAlign w:val="center"/>
            <w:hideMark/>
          </w:tcPr>
          <w:p w14:paraId="2C5175F6"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9</w:t>
            </w:r>
          </w:p>
        </w:tc>
        <w:tc>
          <w:tcPr>
            <w:tcW w:w="0" w:type="auto"/>
            <w:vAlign w:val="center"/>
            <w:hideMark/>
          </w:tcPr>
          <w:p w14:paraId="4C2720FA"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6</w:t>
            </w:r>
          </w:p>
        </w:tc>
        <w:tc>
          <w:tcPr>
            <w:tcW w:w="0" w:type="auto"/>
            <w:vAlign w:val="center"/>
            <w:hideMark/>
          </w:tcPr>
          <w:p w14:paraId="14290305"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432</w:t>
            </w:r>
          </w:p>
        </w:tc>
      </w:tr>
      <w:tr w:rsidR="007942CA" w:rsidRPr="00B50073" w14:paraId="1D5DDFAC" w14:textId="77777777" w:rsidTr="00B50073">
        <w:trPr>
          <w:tblCellSpacing w:w="15" w:type="dxa"/>
        </w:trPr>
        <w:tc>
          <w:tcPr>
            <w:tcW w:w="0" w:type="auto"/>
            <w:vAlign w:val="center"/>
            <w:hideMark/>
          </w:tcPr>
          <w:p w14:paraId="48209DC7"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Port Congestion</w:t>
            </w:r>
          </w:p>
        </w:tc>
        <w:tc>
          <w:tcPr>
            <w:tcW w:w="0" w:type="auto"/>
            <w:vAlign w:val="center"/>
            <w:hideMark/>
          </w:tcPr>
          <w:p w14:paraId="2651B895"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Reduced efficiency</w:t>
            </w:r>
          </w:p>
        </w:tc>
        <w:tc>
          <w:tcPr>
            <w:tcW w:w="0" w:type="auto"/>
            <w:vAlign w:val="center"/>
            <w:hideMark/>
          </w:tcPr>
          <w:p w14:paraId="2822E514"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High throughput, limited berths</w:t>
            </w:r>
          </w:p>
        </w:tc>
        <w:tc>
          <w:tcPr>
            <w:tcW w:w="0" w:type="auto"/>
            <w:vAlign w:val="center"/>
            <w:hideMark/>
          </w:tcPr>
          <w:p w14:paraId="5DBAE58A"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7</w:t>
            </w:r>
          </w:p>
        </w:tc>
        <w:tc>
          <w:tcPr>
            <w:tcW w:w="0" w:type="auto"/>
            <w:vAlign w:val="center"/>
            <w:hideMark/>
          </w:tcPr>
          <w:p w14:paraId="6604BE97"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8</w:t>
            </w:r>
          </w:p>
        </w:tc>
        <w:tc>
          <w:tcPr>
            <w:tcW w:w="0" w:type="auto"/>
            <w:vAlign w:val="center"/>
            <w:hideMark/>
          </w:tcPr>
          <w:p w14:paraId="5F10906E"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5</w:t>
            </w:r>
          </w:p>
        </w:tc>
        <w:tc>
          <w:tcPr>
            <w:tcW w:w="0" w:type="auto"/>
            <w:vAlign w:val="center"/>
            <w:hideMark/>
          </w:tcPr>
          <w:p w14:paraId="1981A32E"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280</w:t>
            </w:r>
          </w:p>
        </w:tc>
      </w:tr>
      <w:tr w:rsidR="007942CA" w:rsidRPr="00B50073" w14:paraId="54600D22" w14:textId="77777777" w:rsidTr="00B50073">
        <w:trPr>
          <w:tblCellSpacing w:w="15" w:type="dxa"/>
        </w:trPr>
        <w:tc>
          <w:tcPr>
            <w:tcW w:w="0" w:type="auto"/>
            <w:vAlign w:val="center"/>
            <w:hideMark/>
          </w:tcPr>
          <w:p w14:paraId="355A99A9"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Data Variability</w:t>
            </w:r>
          </w:p>
        </w:tc>
        <w:tc>
          <w:tcPr>
            <w:tcW w:w="0" w:type="auto"/>
            <w:vAlign w:val="center"/>
            <w:hideMark/>
          </w:tcPr>
          <w:p w14:paraId="6FC5A981"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Inconsistent measurements</w:t>
            </w:r>
          </w:p>
        </w:tc>
        <w:tc>
          <w:tcPr>
            <w:tcW w:w="0" w:type="auto"/>
            <w:vAlign w:val="center"/>
            <w:hideMark/>
          </w:tcPr>
          <w:p w14:paraId="0D04B426"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Human error, lack of standards</w:t>
            </w:r>
          </w:p>
        </w:tc>
        <w:tc>
          <w:tcPr>
            <w:tcW w:w="0" w:type="auto"/>
            <w:vAlign w:val="center"/>
            <w:hideMark/>
          </w:tcPr>
          <w:p w14:paraId="087FDA11"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5</w:t>
            </w:r>
          </w:p>
        </w:tc>
        <w:tc>
          <w:tcPr>
            <w:tcW w:w="0" w:type="auto"/>
            <w:vAlign w:val="center"/>
            <w:hideMark/>
          </w:tcPr>
          <w:p w14:paraId="2BDD83DC"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7</w:t>
            </w:r>
          </w:p>
        </w:tc>
        <w:tc>
          <w:tcPr>
            <w:tcW w:w="0" w:type="auto"/>
            <w:vAlign w:val="center"/>
            <w:hideMark/>
          </w:tcPr>
          <w:p w14:paraId="6C1865E9"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4</w:t>
            </w:r>
          </w:p>
        </w:tc>
        <w:tc>
          <w:tcPr>
            <w:tcW w:w="0" w:type="auto"/>
            <w:vAlign w:val="center"/>
            <w:hideMark/>
          </w:tcPr>
          <w:p w14:paraId="7F0A976C"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140</w:t>
            </w:r>
          </w:p>
        </w:tc>
      </w:tr>
      <w:tr w:rsidR="007942CA" w:rsidRPr="00B50073" w14:paraId="76F0A9DF" w14:textId="77777777" w:rsidTr="00B50073">
        <w:trPr>
          <w:tblCellSpacing w:w="15" w:type="dxa"/>
        </w:trPr>
        <w:tc>
          <w:tcPr>
            <w:tcW w:w="0" w:type="auto"/>
            <w:vAlign w:val="center"/>
            <w:hideMark/>
          </w:tcPr>
          <w:p w14:paraId="03E4B7C8"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Equipment Breakdown</w:t>
            </w:r>
          </w:p>
        </w:tc>
        <w:tc>
          <w:tcPr>
            <w:tcW w:w="0" w:type="auto"/>
            <w:vAlign w:val="center"/>
            <w:hideMark/>
          </w:tcPr>
          <w:p w14:paraId="786B32BE"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Delay in unloading</w:t>
            </w:r>
          </w:p>
        </w:tc>
        <w:tc>
          <w:tcPr>
            <w:tcW w:w="0" w:type="auto"/>
            <w:vAlign w:val="center"/>
            <w:hideMark/>
          </w:tcPr>
          <w:p w14:paraId="4386A0FA"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Poor maintenance, old equipment</w:t>
            </w:r>
          </w:p>
        </w:tc>
        <w:tc>
          <w:tcPr>
            <w:tcW w:w="0" w:type="auto"/>
            <w:vAlign w:val="center"/>
            <w:hideMark/>
          </w:tcPr>
          <w:p w14:paraId="1EDA7DB3"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6</w:t>
            </w:r>
          </w:p>
        </w:tc>
        <w:tc>
          <w:tcPr>
            <w:tcW w:w="0" w:type="auto"/>
            <w:vAlign w:val="center"/>
            <w:hideMark/>
          </w:tcPr>
          <w:p w14:paraId="3F14FE90"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5</w:t>
            </w:r>
          </w:p>
        </w:tc>
        <w:tc>
          <w:tcPr>
            <w:tcW w:w="0" w:type="auto"/>
            <w:vAlign w:val="center"/>
            <w:hideMark/>
          </w:tcPr>
          <w:p w14:paraId="2376BF8B"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7</w:t>
            </w:r>
          </w:p>
        </w:tc>
        <w:tc>
          <w:tcPr>
            <w:tcW w:w="0" w:type="auto"/>
            <w:vAlign w:val="center"/>
            <w:hideMark/>
          </w:tcPr>
          <w:p w14:paraId="1D9EFA2F"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r w:rsidRPr="00B50073">
              <w:rPr>
                <w:rFonts w:ascii="Times New Roman" w:eastAsia="Times New Roman" w:hAnsi="Times New Roman" w:cs="Times New Roman"/>
                <w:kern w:val="0"/>
                <w14:ligatures w14:val="none"/>
              </w:rPr>
              <w:t>210</w:t>
            </w:r>
          </w:p>
        </w:tc>
      </w:tr>
      <w:tr w:rsidR="007942CA" w:rsidRPr="00B50073" w14:paraId="6A0EF723" w14:textId="77777777" w:rsidTr="00B50073">
        <w:trPr>
          <w:tblCellSpacing w:w="15" w:type="dxa"/>
        </w:trPr>
        <w:tc>
          <w:tcPr>
            <w:tcW w:w="0" w:type="auto"/>
            <w:vAlign w:val="center"/>
          </w:tcPr>
          <w:p w14:paraId="24636A4D" w14:textId="77777777" w:rsidR="00B50073" w:rsidRDefault="00B50073" w:rsidP="00B50073">
            <w:pPr>
              <w:spacing w:after="0" w:line="240" w:lineRule="auto"/>
              <w:rPr>
                <w:rFonts w:ascii="Times New Roman" w:eastAsia="Times New Roman" w:hAnsi="Times New Roman" w:cs="Times New Roman"/>
                <w:kern w:val="0"/>
                <w14:ligatures w14:val="none"/>
              </w:rPr>
            </w:pPr>
          </w:p>
          <w:p w14:paraId="1B165BC2" w14:textId="77777777" w:rsidR="00DF491C" w:rsidRDefault="00DF491C" w:rsidP="00B50073">
            <w:pPr>
              <w:spacing w:after="0" w:line="240" w:lineRule="auto"/>
              <w:rPr>
                <w:rFonts w:ascii="Times New Roman" w:eastAsia="Times New Roman" w:hAnsi="Times New Roman" w:cs="Times New Roman"/>
                <w:kern w:val="0"/>
                <w14:ligatures w14:val="none"/>
              </w:rPr>
            </w:pPr>
          </w:p>
          <w:p w14:paraId="49CAFE1C" w14:textId="77777777" w:rsidR="00DF491C" w:rsidRPr="00B50073" w:rsidRDefault="00DF491C" w:rsidP="00B50073">
            <w:pPr>
              <w:spacing w:after="0" w:line="240" w:lineRule="auto"/>
              <w:rPr>
                <w:rFonts w:ascii="Times New Roman" w:eastAsia="Times New Roman" w:hAnsi="Times New Roman" w:cs="Times New Roman"/>
                <w:kern w:val="0"/>
                <w14:ligatures w14:val="none"/>
              </w:rPr>
            </w:pPr>
          </w:p>
        </w:tc>
        <w:tc>
          <w:tcPr>
            <w:tcW w:w="0" w:type="auto"/>
            <w:vAlign w:val="center"/>
          </w:tcPr>
          <w:p w14:paraId="0B83505E"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p>
        </w:tc>
        <w:tc>
          <w:tcPr>
            <w:tcW w:w="0" w:type="auto"/>
            <w:vAlign w:val="center"/>
          </w:tcPr>
          <w:p w14:paraId="47AED19B"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p>
        </w:tc>
        <w:tc>
          <w:tcPr>
            <w:tcW w:w="0" w:type="auto"/>
            <w:vAlign w:val="center"/>
          </w:tcPr>
          <w:p w14:paraId="18AC0EA3"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p>
        </w:tc>
        <w:tc>
          <w:tcPr>
            <w:tcW w:w="0" w:type="auto"/>
            <w:vAlign w:val="center"/>
          </w:tcPr>
          <w:p w14:paraId="1BBA4933"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p>
        </w:tc>
        <w:tc>
          <w:tcPr>
            <w:tcW w:w="0" w:type="auto"/>
            <w:vAlign w:val="center"/>
          </w:tcPr>
          <w:p w14:paraId="5496F607"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p>
        </w:tc>
        <w:tc>
          <w:tcPr>
            <w:tcW w:w="0" w:type="auto"/>
            <w:vAlign w:val="center"/>
          </w:tcPr>
          <w:p w14:paraId="3E6955D7" w14:textId="77777777" w:rsidR="00B50073" w:rsidRPr="00B50073" w:rsidRDefault="00B50073" w:rsidP="00B50073">
            <w:pPr>
              <w:spacing w:after="0" w:line="240" w:lineRule="auto"/>
              <w:rPr>
                <w:rFonts w:ascii="Times New Roman" w:eastAsia="Times New Roman" w:hAnsi="Times New Roman" w:cs="Times New Roman"/>
                <w:kern w:val="0"/>
                <w14:ligatures w14:val="none"/>
              </w:rPr>
            </w:pPr>
          </w:p>
        </w:tc>
      </w:tr>
    </w:tbl>
    <w:p w14:paraId="4665E3E5" w14:textId="77777777" w:rsidR="00DF491C" w:rsidRDefault="00DF491C" w:rsidP="00BA24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1AAABC" w14:textId="0314EFCB" w:rsidR="00DF491C" w:rsidRDefault="00E90923" w:rsidP="004B0B62">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14:ligatures w14:val="none"/>
        </w:rPr>
        <w:drawing>
          <wp:inline distT="0" distB="0" distL="0" distR="0" wp14:anchorId="163B602C" wp14:editId="7C73D73B">
            <wp:extent cx="5487035" cy="3657600"/>
            <wp:effectExtent l="0" t="0" r="0" b="0"/>
            <wp:docPr id="1983036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7035" cy="3657600"/>
                    </a:xfrm>
                    <a:prstGeom prst="rect">
                      <a:avLst/>
                    </a:prstGeom>
                    <a:noFill/>
                  </pic:spPr>
                </pic:pic>
              </a:graphicData>
            </a:graphic>
          </wp:inline>
        </w:drawing>
      </w:r>
    </w:p>
    <w:p w14:paraId="235F031D" w14:textId="4DE49AFD" w:rsidR="004B0B62" w:rsidRDefault="00B50073" w:rsidP="004B0B62">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14:ligatures w14:val="none"/>
        </w:rPr>
      </w:pPr>
      <w:r>
        <w:rPr>
          <w:noProof/>
        </w:rPr>
        <w:lastRenderedPageBreak/>
        <mc:AlternateContent>
          <mc:Choice Requires="wps">
            <w:drawing>
              <wp:inline distT="0" distB="0" distL="0" distR="0" wp14:anchorId="23E48A70" wp14:editId="119F9EFE">
                <wp:extent cx="306705" cy="306705"/>
                <wp:effectExtent l="0" t="0" r="0" b="0"/>
                <wp:docPr id="829688530" name="AutoShap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7394948A" id="AutoShape 17" o:spid="_x0000_s1026" alt="Uploaded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rFonts w:ascii="Times New Roman" w:eastAsia="Times New Roman" w:hAnsi="Times New Roman" w:cs="Times New Roman"/>
          <w:b/>
          <w:bCs/>
          <w:noProof/>
          <w:kern w:val="0"/>
          <w:sz w:val="27"/>
          <w:szCs w:val="27"/>
          <w14:ligatures w14:val="none"/>
        </w:rPr>
        <w:drawing>
          <wp:inline distT="0" distB="0" distL="0" distR="0" wp14:anchorId="17184744" wp14:editId="150D1059">
            <wp:extent cx="5486400" cy="3657600"/>
            <wp:effectExtent l="0" t="0" r="0" b="0"/>
            <wp:docPr id="1720683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pic:spPr>
                </pic:pic>
              </a:graphicData>
            </a:graphic>
          </wp:inline>
        </w:drawing>
      </w:r>
    </w:p>
    <w:p w14:paraId="30CD32B3" w14:textId="49C9BC7A" w:rsidR="00DF491C" w:rsidRDefault="00DF491C" w:rsidP="004B0B62">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14:ligatures w14:val="none"/>
        </w:rPr>
      </w:pPr>
    </w:p>
    <w:p w14:paraId="74E74534" w14:textId="77777777" w:rsidR="00DF491C" w:rsidRDefault="00DF491C" w:rsidP="004B0B62">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14:ligatures w14:val="none"/>
        </w:rPr>
      </w:pPr>
    </w:p>
    <w:p w14:paraId="07F0715E" w14:textId="77777777" w:rsidR="00DF491C" w:rsidRPr="00A9380B" w:rsidRDefault="00DF491C" w:rsidP="004B0B62">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14:ligatures w14:val="none"/>
        </w:rPr>
      </w:pPr>
    </w:p>
    <w:p w14:paraId="4E36408F" w14:textId="77777777" w:rsidR="00A9380B"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04802A">
          <v:rect id="_x0000_i1034" style="width:0;height:1.5pt" o:hralign="center" o:hrstd="t" o:hr="t" fillcolor="#a0a0a0" stroked="f"/>
        </w:pict>
      </w:r>
    </w:p>
    <w:p w14:paraId="7D462237" w14:textId="5F25E860" w:rsidR="00415231" w:rsidRDefault="00A9380B" w:rsidP="004152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Co</w:t>
      </w:r>
      <w:r w:rsidR="00415231" w:rsidRPr="00A9380B">
        <w:rPr>
          <w:rFonts w:ascii="Times New Roman" w:eastAsia="Times New Roman" w:hAnsi="Times New Roman" w:cs="Times New Roman"/>
          <w:b/>
          <w:bCs/>
          <w:kern w:val="0"/>
          <w:sz w:val="27"/>
          <w:szCs w:val="27"/>
          <w14:ligatures w14:val="none"/>
        </w:rPr>
        <w:t>ntrol Phase</w:t>
      </w:r>
    </w:p>
    <w:p w14:paraId="09AE3944" w14:textId="069B962A" w:rsidR="006E6C9F" w:rsidRPr="006E6C9F" w:rsidRDefault="006E6C9F" w:rsidP="006E6C9F">
      <w:pPr>
        <w:spacing w:before="100" w:beforeAutospacing="1" w:after="100" w:afterAutospacing="1"/>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To maintain consistent performance and reduce variability in U.S. import logistics, we have implemented mistake-proofing devices at three levels, specifically designed to address the key challenges identified through real-time data analysis.</w:t>
      </w:r>
    </w:p>
    <w:p w14:paraId="7BD798F3" w14:textId="77777777" w:rsidR="006E6C9F" w:rsidRPr="006E6C9F" w:rsidRDefault="00000000" w:rsidP="006E6C9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C366E9">
          <v:rect id="_x0000_i1035" style="width:0;height:1.5pt" o:hralign="center" o:hrstd="t" o:hr="t" fillcolor="#a0a0a0" stroked="f"/>
        </w:pict>
      </w:r>
    </w:p>
    <w:p w14:paraId="1913ABC6" w14:textId="77777777" w:rsidR="006E6C9F" w:rsidRPr="006E6C9F" w:rsidRDefault="006E6C9F" w:rsidP="006E6C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6C9F">
        <w:rPr>
          <w:rFonts w:ascii="Times New Roman" w:eastAsia="Times New Roman" w:hAnsi="Times New Roman" w:cs="Times New Roman"/>
          <w:b/>
          <w:bCs/>
          <w:kern w:val="0"/>
          <w14:ligatures w14:val="none"/>
        </w:rPr>
        <w:t>LEVEL I: Physical Devices (Error Prevention at the Source)</w:t>
      </w:r>
    </w:p>
    <w:p w14:paraId="22B18A65" w14:textId="77777777" w:rsidR="006E6C9F" w:rsidRPr="006E6C9F" w:rsidRDefault="006E6C9F" w:rsidP="006E6C9F">
      <w:p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These devices are integrated into port operations to prevent errors before they occur, directly addressing the root causes identified in our DMAIC analysis.</w:t>
      </w:r>
    </w:p>
    <w:p w14:paraId="101718C4" w14:textId="77777777" w:rsidR="006E6C9F" w:rsidRPr="006E6C9F" w:rsidRDefault="006E6C9F" w:rsidP="003F4B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Automated Gate Systems:</w:t>
      </w:r>
    </w:p>
    <w:p w14:paraId="611DC309"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lastRenderedPageBreak/>
        <w:t>Problem Addressed:</w:t>
      </w:r>
      <w:r w:rsidRPr="006E6C9F">
        <w:rPr>
          <w:rFonts w:ascii="Times New Roman" w:eastAsia="Times New Roman" w:hAnsi="Times New Roman" w:cs="Times New Roman"/>
          <w:kern w:val="0"/>
          <w14:ligatures w14:val="none"/>
        </w:rPr>
        <w:t xml:space="preserve"> Long truck gate </w:t>
      </w:r>
      <w:proofErr w:type="gramStart"/>
      <w:r w:rsidRPr="006E6C9F">
        <w:rPr>
          <w:rFonts w:ascii="Times New Roman" w:eastAsia="Times New Roman" w:hAnsi="Times New Roman" w:cs="Times New Roman"/>
          <w:kern w:val="0"/>
          <w14:ligatures w14:val="none"/>
        </w:rPr>
        <w:t>turn</w:t>
      </w:r>
      <w:proofErr w:type="gramEnd"/>
      <w:r w:rsidRPr="006E6C9F">
        <w:rPr>
          <w:rFonts w:ascii="Times New Roman" w:eastAsia="Times New Roman" w:hAnsi="Times New Roman" w:cs="Times New Roman"/>
          <w:kern w:val="0"/>
          <w14:ligatures w14:val="none"/>
        </w:rPr>
        <w:t xml:space="preserve"> times and manual entry errors (current average: 45 minutes, target: 15 minutes).</w:t>
      </w:r>
    </w:p>
    <w:p w14:paraId="4DD01413"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RFID scanners and automated barriers to verify truck IDs and container numbers.</w:t>
      </w:r>
    </w:p>
    <w:p w14:paraId="429EF4A5"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671C2C50" w14:textId="77777777" w:rsidR="006E6C9F" w:rsidRPr="006E6C9F" w:rsidRDefault="006E6C9F" w:rsidP="003F4B3B">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Reduced average gate processing time from 45 to 30 minutes.</w:t>
      </w:r>
    </w:p>
    <w:p w14:paraId="3EDCF91E" w14:textId="77777777" w:rsidR="006E6C9F" w:rsidRPr="006E6C9F" w:rsidRDefault="006E6C9F" w:rsidP="003F4B3B">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Minimized human error in data entry, improving accuracy by 85%.</w:t>
      </w:r>
    </w:p>
    <w:p w14:paraId="3E4DB7A2"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Data Validation:</w:t>
      </w:r>
      <w:r w:rsidRPr="006E6C9F">
        <w:rPr>
          <w:rFonts w:ascii="Times New Roman" w:eastAsia="Times New Roman" w:hAnsi="Times New Roman" w:cs="Times New Roman"/>
          <w:kern w:val="0"/>
          <w14:ligatures w14:val="none"/>
        </w:rPr>
        <w:t xml:space="preserve"> Monthly audit reports indicate a consistent reduction in gate congestion by 40%.</w:t>
      </w:r>
    </w:p>
    <w:p w14:paraId="468AA37C" w14:textId="77777777" w:rsidR="006E6C9F" w:rsidRPr="006E6C9F" w:rsidRDefault="006E6C9F" w:rsidP="003F4B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Cranes with Automated Load Sensors:</w:t>
      </w:r>
    </w:p>
    <w:p w14:paraId="4FAE9986"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Problem Addressed:</w:t>
      </w:r>
      <w:r w:rsidRPr="006E6C9F">
        <w:rPr>
          <w:rFonts w:ascii="Times New Roman" w:eastAsia="Times New Roman" w:hAnsi="Times New Roman" w:cs="Times New Roman"/>
          <w:kern w:val="0"/>
          <w14:ligatures w14:val="none"/>
        </w:rPr>
        <w:t xml:space="preserve"> Inefficient container stacking causing yard congestion (dwell time target: &lt;3 days, actual: 8.5 days).</w:t>
      </w:r>
    </w:p>
    <w:p w14:paraId="78447C79"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Proximity sensors and automated stack height controls to avoid overloading and misplaced containers.</w:t>
      </w:r>
    </w:p>
    <w:p w14:paraId="76682324"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14191F95" w14:textId="77777777" w:rsidR="006E6C9F" w:rsidRPr="006E6C9F" w:rsidRDefault="006E6C9F" w:rsidP="003F4B3B">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Decreased rehandling incidents by 30%.</w:t>
      </w:r>
    </w:p>
    <w:p w14:paraId="22DD4237" w14:textId="77777777" w:rsidR="006E6C9F" w:rsidRPr="006E6C9F" w:rsidRDefault="006E6C9F" w:rsidP="003F4B3B">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Improved crane efficiency by 20%.</w:t>
      </w:r>
    </w:p>
    <w:p w14:paraId="1D41FC78"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Real-Time Data:</w:t>
      </w:r>
      <w:r w:rsidRPr="006E6C9F">
        <w:rPr>
          <w:rFonts w:ascii="Times New Roman" w:eastAsia="Times New Roman" w:hAnsi="Times New Roman" w:cs="Times New Roman"/>
          <w:kern w:val="0"/>
          <w14:ligatures w14:val="none"/>
        </w:rPr>
        <w:t xml:space="preserve"> Control charts show a 25% reduction in variability of crane operation times.</w:t>
      </w:r>
    </w:p>
    <w:p w14:paraId="077F3BD3" w14:textId="77777777" w:rsidR="006E6C9F" w:rsidRPr="006E6C9F" w:rsidRDefault="006E6C9F" w:rsidP="003F4B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Electronic Data Capture Devices:</w:t>
      </w:r>
    </w:p>
    <w:p w14:paraId="3726B1EB"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Problem Addressed:</w:t>
      </w:r>
      <w:r w:rsidRPr="006E6C9F">
        <w:rPr>
          <w:rFonts w:ascii="Times New Roman" w:eastAsia="Times New Roman" w:hAnsi="Times New Roman" w:cs="Times New Roman"/>
          <w:kern w:val="0"/>
          <w14:ligatures w14:val="none"/>
        </w:rPr>
        <w:t xml:space="preserve"> Mislabeling and manual data input errors during unloading.</w:t>
      </w:r>
    </w:p>
    <w:p w14:paraId="62845AE9"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Barcode and QR code scanners integrated into crane operation consoles.</w:t>
      </w:r>
    </w:p>
    <w:p w14:paraId="0AA094FC" w14:textId="77777777" w:rsidR="006E6C9F" w:rsidRPr="006E6C9F" w:rsidRDefault="006E6C9F" w:rsidP="003F4B3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4D803015" w14:textId="77777777" w:rsidR="006E6C9F" w:rsidRPr="006E6C9F" w:rsidRDefault="006E6C9F" w:rsidP="003F4B3B">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Reduced labeling errors by 50%.</w:t>
      </w:r>
    </w:p>
    <w:p w14:paraId="49C179BC" w14:textId="77777777" w:rsidR="006E6C9F" w:rsidRPr="006E6C9F" w:rsidRDefault="006E6C9F" w:rsidP="003F4B3B">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Improved data accuracy during unloading, as reported in weekly audits.</w:t>
      </w:r>
    </w:p>
    <w:p w14:paraId="1E67EE8D" w14:textId="77777777" w:rsidR="006E6C9F" w:rsidRPr="006E6C9F" w:rsidRDefault="00000000" w:rsidP="006E6C9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4FB27D">
          <v:rect id="_x0000_i1036" style="width:0;height:1.5pt" o:hralign="center" o:hrstd="t" o:hr="t" fillcolor="#a0a0a0" stroked="f"/>
        </w:pict>
      </w:r>
    </w:p>
    <w:p w14:paraId="1437551E" w14:textId="77777777" w:rsidR="006E6C9F" w:rsidRPr="006E6C9F" w:rsidRDefault="006E6C9F" w:rsidP="006E6C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6C9F">
        <w:rPr>
          <w:rFonts w:ascii="Times New Roman" w:eastAsia="Times New Roman" w:hAnsi="Times New Roman" w:cs="Times New Roman"/>
          <w:b/>
          <w:bCs/>
          <w:kern w:val="0"/>
          <w14:ligatures w14:val="none"/>
        </w:rPr>
        <w:t>LEVEL II: Warning Devices (Human Interaction for Mistake-Proofing)</w:t>
      </w:r>
    </w:p>
    <w:p w14:paraId="29C914B9" w14:textId="77777777" w:rsidR="006E6C9F" w:rsidRPr="006E6C9F" w:rsidRDefault="006E6C9F" w:rsidP="006E6C9F">
      <w:p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These devices detect potential errors and alert operators, requiring human intervention to resolve issues.</w:t>
      </w:r>
    </w:p>
    <w:p w14:paraId="222CD939" w14:textId="77777777" w:rsidR="006E6C9F" w:rsidRPr="006E6C9F" w:rsidRDefault="006E6C9F" w:rsidP="003F4B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Control Charts for Vessel Wait Time:</w:t>
      </w:r>
    </w:p>
    <w:p w14:paraId="2D961548"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Problem Addressed:</w:t>
      </w:r>
      <w:r w:rsidRPr="006E6C9F">
        <w:rPr>
          <w:rFonts w:ascii="Times New Roman" w:eastAsia="Times New Roman" w:hAnsi="Times New Roman" w:cs="Times New Roman"/>
          <w:kern w:val="0"/>
          <w14:ligatures w14:val="none"/>
        </w:rPr>
        <w:t xml:space="preserve"> Unpredictable vessel </w:t>
      </w:r>
      <w:proofErr w:type="gramStart"/>
      <w:r w:rsidRPr="006E6C9F">
        <w:rPr>
          <w:rFonts w:ascii="Times New Roman" w:eastAsia="Times New Roman" w:hAnsi="Times New Roman" w:cs="Times New Roman"/>
          <w:kern w:val="0"/>
          <w14:ligatures w14:val="none"/>
        </w:rPr>
        <w:t>wait</w:t>
      </w:r>
      <w:proofErr w:type="gramEnd"/>
      <w:r w:rsidRPr="006E6C9F">
        <w:rPr>
          <w:rFonts w:ascii="Times New Roman" w:eastAsia="Times New Roman" w:hAnsi="Times New Roman" w:cs="Times New Roman"/>
          <w:kern w:val="0"/>
          <w14:ligatures w14:val="none"/>
        </w:rPr>
        <w:t xml:space="preserve"> times (current average: 20-24 days, target: &lt;5 days).</w:t>
      </w:r>
    </w:p>
    <w:p w14:paraId="71BB401F"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Digital dashboards in port control rooms with control chart visualizations.</w:t>
      </w:r>
    </w:p>
    <w:p w14:paraId="3797E4B7"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592E1945" w14:textId="77777777" w:rsidR="006E6C9F" w:rsidRPr="006E6C9F" w:rsidRDefault="006E6C9F" w:rsidP="003F4B3B">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 xml:space="preserve">Real-time alerts when vessel wait time </w:t>
      </w:r>
      <w:proofErr w:type="gramStart"/>
      <w:r w:rsidRPr="006E6C9F">
        <w:rPr>
          <w:rFonts w:ascii="Times New Roman" w:eastAsia="Times New Roman" w:hAnsi="Times New Roman" w:cs="Times New Roman"/>
          <w:kern w:val="0"/>
          <w14:ligatures w14:val="none"/>
        </w:rPr>
        <w:t>exceeds</w:t>
      </w:r>
      <w:proofErr w:type="gramEnd"/>
      <w:r w:rsidRPr="006E6C9F">
        <w:rPr>
          <w:rFonts w:ascii="Times New Roman" w:eastAsia="Times New Roman" w:hAnsi="Times New Roman" w:cs="Times New Roman"/>
          <w:kern w:val="0"/>
          <w14:ligatures w14:val="none"/>
        </w:rPr>
        <w:t xml:space="preserve"> control limits.</w:t>
      </w:r>
    </w:p>
    <w:p w14:paraId="588C4F45" w14:textId="77777777" w:rsidR="006E6C9F" w:rsidRPr="006E6C9F" w:rsidRDefault="006E6C9F" w:rsidP="003F4B3B">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Triggered proactive measures, like adding crane gangs during peak times.</w:t>
      </w:r>
    </w:p>
    <w:p w14:paraId="19C9F6CA"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Data Source:</w:t>
      </w:r>
      <w:r w:rsidRPr="006E6C9F">
        <w:rPr>
          <w:rFonts w:ascii="Times New Roman" w:eastAsia="Times New Roman" w:hAnsi="Times New Roman" w:cs="Times New Roman"/>
          <w:kern w:val="0"/>
          <w14:ligatures w14:val="none"/>
        </w:rPr>
        <w:t xml:space="preserve"> Minitab-generated X-bar and R charts showing reduction in variability by 30%.</w:t>
      </w:r>
    </w:p>
    <w:p w14:paraId="740D6C5C" w14:textId="77777777" w:rsidR="006E6C9F" w:rsidRPr="006E6C9F" w:rsidRDefault="006E6C9F" w:rsidP="003F4B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Traffic Flow Monitoring with Alerts:</w:t>
      </w:r>
    </w:p>
    <w:p w14:paraId="4203027A"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lastRenderedPageBreak/>
        <w:t>Problem Addressed:</w:t>
      </w:r>
      <w:r w:rsidRPr="006E6C9F">
        <w:rPr>
          <w:rFonts w:ascii="Times New Roman" w:eastAsia="Times New Roman" w:hAnsi="Times New Roman" w:cs="Times New Roman"/>
          <w:kern w:val="0"/>
          <w14:ligatures w14:val="none"/>
        </w:rPr>
        <w:t xml:space="preserve"> Sudden increases in truck queues causing bottlenecks at gates.</w:t>
      </w:r>
    </w:p>
    <w:p w14:paraId="0882E24F"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Infrared sensors at entry points and visual/audible alarms for congestion.</w:t>
      </w:r>
    </w:p>
    <w:p w14:paraId="203097F7"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0342991B" w14:textId="77777777" w:rsidR="006E6C9F" w:rsidRPr="006E6C9F" w:rsidRDefault="006E6C9F" w:rsidP="003F4B3B">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Reduced truck queue length by 40% during peak hours.</w:t>
      </w:r>
    </w:p>
    <w:p w14:paraId="2CF84107" w14:textId="77777777" w:rsidR="006E6C9F" w:rsidRPr="006E6C9F" w:rsidRDefault="006E6C9F" w:rsidP="003F4B3B">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Enhanced traffic flow, keeping turn times consistently under 30 minutes.</w:t>
      </w:r>
    </w:p>
    <w:p w14:paraId="4AE3876E"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Data Validation:</w:t>
      </w:r>
      <w:r w:rsidRPr="006E6C9F">
        <w:rPr>
          <w:rFonts w:ascii="Times New Roman" w:eastAsia="Times New Roman" w:hAnsi="Times New Roman" w:cs="Times New Roman"/>
          <w:kern w:val="0"/>
          <w14:ligatures w14:val="none"/>
        </w:rPr>
        <w:t xml:space="preserve"> Control charts show significant reduction in queue variability.</w:t>
      </w:r>
    </w:p>
    <w:p w14:paraId="15CF684C" w14:textId="77777777" w:rsidR="006E6C9F" w:rsidRPr="006E6C9F" w:rsidRDefault="006E6C9F" w:rsidP="003F4B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Automated Container Integrity Checks:</w:t>
      </w:r>
    </w:p>
    <w:p w14:paraId="50E0DD36"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Problem Addressed:</w:t>
      </w:r>
      <w:r w:rsidRPr="006E6C9F">
        <w:rPr>
          <w:rFonts w:ascii="Times New Roman" w:eastAsia="Times New Roman" w:hAnsi="Times New Roman" w:cs="Times New Roman"/>
          <w:kern w:val="0"/>
          <w14:ligatures w14:val="none"/>
        </w:rPr>
        <w:t xml:space="preserve"> Unidentified damage or leakage during loading.</w:t>
      </w:r>
    </w:p>
    <w:p w14:paraId="5D9343E5"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Camera-based integrity scanning systems.</w:t>
      </w:r>
    </w:p>
    <w:p w14:paraId="75A09BE1"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2D88F1F6" w14:textId="77777777" w:rsidR="006E6C9F" w:rsidRPr="006E6C9F" w:rsidRDefault="006E6C9F" w:rsidP="003F4B3B">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Detected potential damage in 5% of containers before dispatch.</w:t>
      </w:r>
    </w:p>
    <w:p w14:paraId="79B74181" w14:textId="77777777" w:rsidR="006E6C9F" w:rsidRPr="006E6C9F" w:rsidRDefault="006E6C9F" w:rsidP="003F4B3B">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Reduced rejected shipments at destination by 20%.</w:t>
      </w:r>
    </w:p>
    <w:p w14:paraId="0658FB96" w14:textId="77777777" w:rsidR="006E6C9F" w:rsidRPr="006E6C9F" w:rsidRDefault="006E6C9F" w:rsidP="003F4B3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Data Analysis:</w:t>
      </w:r>
      <w:r w:rsidRPr="006E6C9F">
        <w:rPr>
          <w:rFonts w:ascii="Times New Roman" w:eastAsia="Times New Roman" w:hAnsi="Times New Roman" w:cs="Times New Roman"/>
          <w:kern w:val="0"/>
          <w14:ligatures w14:val="none"/>
        </w:rPr>
        <w:t xml:space="preserve"> Pareto charts show damage reduction as the top contributor to improved quality.</w:t>
      </w:r>
    </w:p>
    <w:p w14:paraId="1EB85793" w14:textId="77777777" w:rsidR="006E6C9F" w:rsidRPr="006E6C9F" w:rsidRDefault="00000000" w:rsidP="006E6C9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7F47F1">
          <v:rect id="_x0000_i1037" style="width:0;height:1.5pt" o:hralign="center" o:hrstd="t" o:hr="t" fillcolor="#a0a0a0" stroked="f"/>
        </w:pict>
      </w:r>
    </w:p>
    <w:p w14:paraId="21047114" w14:textId="77777777" w:rsidR="006E6C9F" w:rsidRPr="006E6C9F" w:rsidRDefault="006E6C9F" w:rsidP="006E6C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6C9F">
        <w:rPr>
          <w:rFonts w:ascii="Times New Roman" w:eastAsia="Times New Roman" w:hAnsi="Times New Roman" w:cs="Times New Roman"/>
          <w:b/>
          <w:bCs/>
          <w:kern w:val="0"/>
          <w14:ligatures w14:val="none"/>
        </w:rPr>
        <w:t>LEVEL III: Nonconformance Detection Prior to Shipping</w:t>
      </w:r>
    </w:p>
    <w:p w14:paraId="4272DB77" w14:textId="77777777" w:rsidR="006E6C9F" w:rsidRPr="006E6C9F" w:rsidRDefault="006E6C9F" w:rsidP="006E6C9F">
      <w:p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These methods detect errors before cargo leaves the port, ensuring compliance and quality.</w:t>
      </w:r>
    </w:p>
    <w:p w14:paraId="4B5A3DD8" w14:textId="77777777" w:rsidR="006E6C9F" w:rsidRPr="006E6C9F" w:rsidRDefault="006E6C9F" w:rsidP="003F4B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Customs Clearance Validation:</w:t>
      </w:r>
    </w:p>
    <w:p w14:paraId="60036A99"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Problem Addressed:</w:t>
      </w:r>
      <w:r w:rsidRPr="006E6C9F">
        <w:rPr>
          <w:rFonts w:ascii="Times New Roman" w:eastAsia="Times New Roman" w:hAnsi="Times New Roman" w:cs="Times New Roman"/>
          <w:kern w:val="0"/>
          <w14:ligatures w14:val="none"/>
        </w:rPr>
        <w:t xml:space="preserve"> Incomplete or incorrect customs documents causing clearance delays.</w:t>
      </w:r>
    </w:p>
    <w:p w14:paraId="7E1D5555"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OCR-based document scanning to cross-check entry data.</w:t>
      </w:r>
    </w:p>
    <w:p w14:paraId="465F9158"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5B57B35C" w14:textId="77777777" w:rsidR="006E6C9F" w:rsidRPr="006E6C9F" w:rsidRDefault="006E6C9F" w:rsidP="003F4B3B">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Reduced customs clearance delays by 50%.</w:t>
      </w:r>
    </w:p>
    <w:p w14:paraId="4E88BAD2" w14:textId="77777777" w:rsidR="006E6C9F" w:rsidRPr="006E6C9F" w:rsidRDefault="006E6C9F" w:rsidP="003F4B3B">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Increased compliance accuracy from 80% to 95%.</w:t>
      </w:r>
    </w:p>
    <w:p w14:paraId="6E73E16E"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Data Source:</w:t>
      </w:r>
      <w:r w:rsidRPr="006E6C9F">
        <w:rPr>
          <w:rFonts w:ascii="Times New Roman" w:eastAsia="Times New Roman" w:hAnsi="Times New Roman" w:cs="Times New Roman"/>
          <w:kern w:val="0"/>
          <w14:ligatures w14:val="none"/>
        </w:rPr>
        <w:t xml:space="preserve"> Monthly control chart showing a decline in documentation errors.</w:t>
      </w:r>
    </w:p>
    <w:p w14:paraId="6E9C1C50" w14:textId="77777777" w:rsidR="006E6C9F" w:rsidRPr="006E6C9F" w:rsidRDefault="006E6C9F" w:rsidP="003F4B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Automated Cargo Weight Verification:</w:t>
      </w:r>
    </w:p>
    <w:p w14:paraId="75F723DE"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Problem Addressed:</w:t>
      </w:r>
      <w:r w:rsidRPr="006E6C9F">
        <w:rPr>
          <w:rFonts w:ascii="Times New Roman" w:eastAsia="Times New Roman" w:hAnsi="Times New Roman" w:cs="Times New Roman"/>
          <w:kern w:val="0"/>
          <w14:ligatures w14:val="none"/>
        </w:rPr>
        <w:t xml:space="preserve"> Weight discrepancies leading to load instability.</w:t>
      </w:r>
    </w:p>
    <w:p w14:paraId="2527F0C3"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Weight sensors integrated into loading cranes.</w:t>
      </w:r>
    </w:p>
    <w:p w14:paraId="084C3F16"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701CE516" w14:textId="77777777" w:rsidR="006E6C9F" w:rsidRPr="006E6C9F" w:rsidRDefault="006E6C9F" w:rsidP="003F4B3B">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Reduced overweight cargo errors by 70%.</w:t>
      </w:r>
    </w:p>
    <w:p w14:paraId="1F8D82BE" w14:textId="77777777" w:rsidR="006E6C9F" w:rsidRPr="006E6C9F" w:rsidRDefault="006E6C9F" w:rsidP="003F4B3B">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Prevented load balance issues during vessel transit.</w:t>
      </w:r>
    </w:p>
    <w:p w14:paraId="12DD6F58"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Data Validation:</w:t>
      </w:r>
      <w:r w:rsidRPr="006E6C9F">
        <w:rPr>
          <w:rFonts w:ascii="Times New Roman" w:eastAsia="Times New Roman" w:hAnsi="Times New Roman" w:cs="Times New Roman"/>
          <w:kern w:val="0"/>
          <w14:ligatures w14:val="none"/>
        </w:rPr>
        <w:t xml:space="preserve"> Statistical process control (SPC) charts show consistent weight accuracy.</w:t>
      </w:r>
    </w:p>
    <w:p w14:paraId="54053EE9" w14:textId="77777777" w:rsidR="006E6C9F" w:rsidRPr="006E6C9F" w:rsidRDefault="006E6C9F" w:rsidP="003F4B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Outbound Inspection Stations:</w:t>
      </w:r>
    </w:p>
    <w:p w14:paraId="684B5678"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Problem Addressed:</w:t>
      </w:r>
      <w:r w:rsidRPr="006E6C9F">
        <w:rPr>
          <w:rFonts w:ascii="Times New Roman" w:eastAsia="Times New Roman" w:hAnsi="Times New Roman" w:cs="Times New Roman"/>
          <w:kern w:val="0"/>
          <w14:ligatures w14:val="none"/>
        </w:rPr>
        <w:t xml:space="preserve"> Incorrect container dispatch.</w:t>
      </w:r>
    </w:p>
    <w:p w14:paraId="2D413407"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Implementation:</w:t>
      </w:r>
      <w:r w:rsidRPr="006E6C9F">
        <w:rPr>
          <w:rFonts w:ascii="Times New Roman" w:eastAsia="Times New Roman" w:hAnsi="Times New Roman" w:cs="Times New Roman"/>
          <w:kern w:val="0"/>
          <w14:ligatures w14:val="none"/>
        </w:rPr>
        <w:t xml:space="preserve"> Final verification checkpoints before trucks exit the port.</w:t>
      </w:r>
    </w:p>
    <w:p w14:paraId="3975C2BD"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Impact:</w:t>
      </w:r>
    </w:p>
    <w:p w14:paraId="75BCB076" w14:textId="77777777" w:rsidR="006E6C9F" w:rsidRPr="006E6C9F" w:rsidRDefault="006E6C9F" w:rsidP="003F4B3B">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Reduced dispatch errors by 60%.</w:t>
      </w:r>
    </w:p>
    <w:p w14:paraId="62CA9CF8" w14:textId="77777777" w:rsidR="006E6C9F" w:rsidRPr="006E6C9F" w:rsidRDefault="006E6C9F" w:rsidP="003F4B3B">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Improved shipment accuracy from 85% to 98%.</w:t>
      </w:r>
    </w:p>
    <w:p w14:paraId="11F4CAE9" w14:textId="77777777" w:rsidR="006E6C9F" w:rsidRPr="006E6C9F" w:rsidRDefault="006E6C9F" w:rsidP="003F4B3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lastRenderedPageBreak/>
        <w:t>Data Validation:</w:t>
      </w:r>
      <w:r w:rsidRPr="006E6C9F">
        <w:rPr>
          <w:rFonts w:ascii="Times New Roman" w:eastAsia="Times New Roman" w:hAnsi="Times New Roman" w:cs="Times New Roman"/>
          <w:kern w:val="0"/>
          <w14:ligatures w14:val="none"/>
        </w:rPr>
        <w:t xml:space="preserve"> Monthly audit reports show fewer customer complaints regarding incorrect shipments.</w:t>
      </w:r>
    </w:p>
    <w:p w14:paraId="771906F0" w14:textId="77777777" w:rsidR="006E6C9F" w:rsidRPr="006E6C9F" w:rsidRDefault="00000000" w:rsidP="006E6C9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F7BCFF">
          <v:rect id="_x0000_i1038" style="width:0;height:1.5pt" o:hralign="center" o:hrstd="t" o:hr="t" fillcolor="#a0a0a0" stroked="f"/>
        </w:pict>
      </w:r>
    </w:p>
    <w:p w14:paraId="162C0B2B" w14:textId="77777777" w:rsidR="006E6C9F" w:rsidRPr="006E6C9F" w:rsidRDefault="006E6C9F" w:rsidP="006E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6C9F">
        <w:rPr>
          <w:rFonts w:ascii="Times New Roman" w:eastAsia="Times New Roman" w:hAnsi="Times New Roman" w:cs="Times New Roman"/>
          <w:b/>
          <w:bCs/>
          <w:kern w:val="0"/>
          <w:sz w:val="27"/>
          <w:szCs w:val="27"/>
          <w14:ligatures w14:val="none"/>
        </w:rPr>
        <w:t>Visualization of Mistake-Proofing:</w:t>
      </w:r>
    </w:p>
    <w:p w14:paraId="32B52C57" w14:textId="77777777" w:rsidR="006E6C9F" w:rsidRPr="006E6C9F" w:rsidRDefault="006E6C9F" w:rsidP="003F4B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Fishbone Diagram:</w:t>
      </w:r>
    </w:p>
    <w:p w14:paraId="6B72D687" w14:textId="77777777" w:rsidR="006E6C9F" w:rsidRPr="006E6C9F" w:rsidRDefault="006E6C9F" w:rsidP="003F4B3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Highlights root causes addressed by mistake-proofing, categorized under Methods, Manpower, Machines, Materials, and Environment.</w:t>
      </w:r>
    </w:p>
    <w:p w14:paraId="2F9CD97A" w14:textId="77777777" w:rsidR="006E6C9F" w:rsidRPr="006E6C9F" w:rsidRDefault="006E6C9F" w:rsidP="003F4B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Control Chart:</w:t>
      </w:r>
    </w:p>
    <w:p w14:paraId="2F4FEE78" w14:textId="77777777" w:rsidR="006E6C9F" w:rsidRPr="006E6C9F" w:rsidRDefault="006E6C9F" w:rsidP="003F4B3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 xml:space="preserve">Real-time monitoring of vessel </w:t>
      </w:r>
      <w:proofErr w:type="gramStart"/>
      <w:r w:rsidRPr="006E6C9F">
        <w:rPr>
          <w:rFonts w:ascii="Times New Roman" w:eastAsia="Times New Roman" w:hAnsi="Times New Roman" w:cs="Times New Roman"/>
          <w:kern w:val="0"/>
          <w14:ligatures w14:val="none"/>
        </w:rPr>
        <w:t>wait</w:t>
      </w:r>
      <w:proofErr w:type="gramEnd"/>
      <w:r w:rsidRPr="006E6C9F">
        <w:rPr>
          <w:rFonts w:ascii="Times New Roman" w:eastAsia="Times New Roman" w:hAnsi="Times New Roman" w:cs="Times New Roman"/>
          <w:kern w:val="0"/>
          <w14:ligatures w14:val="none"/>
        </w:rPr>
        <w:t xml:space="preserve"> </w:t>
      </w:r>
      <w:proofErr w:type="gramStart"/>
      <w:r w:rsidRPr="006E6C9F">
        <w:rPr>
          <w:rFonts w:ascii="Times New Roman" w:eastAsia="Times New Roman" w:hAnsi="Times New Roman" w:cs="Times New Roman"/>
          <w:kern w:val="0"/>
          <w14:ligatures w14:val="none"/>
        </w:rPr>
        <w:t>times</w:t>
      </w:r>
      <w:proofErr w:type="gramEnd"/>
      <w:r w:rsidRPr="006E6C9F">
        <w:rPr>
          <w:rFonts w:ascii="Times New Roman" w:eastAsia="Times New Roman" w:hAnsi="Times New Roman" w:cs="Times New Roman"/>
          <w:kern w:val="0"/>
          <w14:ligatures w14:val="none"/>
        </w:rPr>
        <w:t xml:space="preserve"> to ensure no return to pre-improvement levels.</w:t>
      </w:r>
    </w:p>
    <w:p w14:paraId="287C4092" w14:textId="77777777" w:rsidR="006E6C9F" w:rsidRPr="006E6C9F" w:rsidRDefault="006E6C9F" w:rsidP="003F4B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b/>
          <w:bCs/>
          <w:kern w:val="0"/>
          <w14:ligatures w14:val="none"/>
        </w:rPr>
        <w:t>Pareto Chart:</w:t>
      </w:r>
    </w:p>
    <w:p w14:paraId="41C5E5C0" w14:textId="77777777" w:rsidR="006E6C9F" w:rsidRPr="006E6C9F" w:rsidRDefault="006E6C9F" w:rsidP="003F4B3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Identifies mistake-proofing devices that have the greatest impact on reducing port congestion.</w:t>
      </w:r>
    </w:p>
    <w:p w14:paraId="600BBFE1" w14:textId="77777777" w:rsidR="006E6C9F" w:rsidRPr="006E6C9F" w:rsidRDefault="00000000" w:rsidP="006E6C9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1A5150">
          <v:rect id="_x0000_i1039" style="width:0;height:1.5pt" o:hralign="center" o:hrstd="t" o:hr="t" fillcolor="#a0a0a0" stroked="f"/>
        </w:pict>
      </w:r>
    </w:p>
    <w:p w14:paraId="3DCCFF5E" w14:textId="77777777" w:rsidR="006E6C9F" w:rsidRPr="006E6C9F" w:rsidRDefault="006E6C9F" w:rsidP="006E6C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6C9F">
        <w:rPr>
          <w:rFonts w:ascii="Times New Roman" w:eastAsia="Times New Roman" w:hAnsi="Times New Roman" w:cs="Times New Roman"/>
          <w:b/>
          <w:bCs/>
          <w:kern w:val="0"/>
          <w14:ligatures w14:val="none"/>
        </w:rPr>
        <w:t>Summary:</w:t>
      </w:r>
    </w:p>
    <w:p w14:paraId="7C6D90D0" w14:textId="77777777" w:rsidR="006E6C9F" w:rsidRPr="006E6C9F" w:rsidRDefault="006E6C9F" w:rsidP="006E6C9F">
      <w:pPr>
        <w:spacing w:before="100" w:beforeAutospacing="1" w:after="100" w:afterAutospacing="1" w:line="240" w:lineRule="auto"/>
        <w:rPr>
          <w:rFonts w:ascii="Times New Roman" w:eastAsia="Times New Roman" w:hAnsi="Times New Roman" w:cs="Times New Roman"/>
          <w:kern w:val="0"/>
          <w14:ligatures w14:val="none"/>
        </w:rPr>
      </w:pPr>
      <w:r w:rsidRPr="006E6C9F">
        <w:rPr>
          <w:rFonts w:ascii="Times New Roman" w:eastAsia="Times New Roman" w:hAnsi="Times New Roman" w:cs="Times New Roman"/>
          <w:kern w:val="0"/>
          <w14:ligatures w14:val="none"/>
        </w:rPr>
        <w:t xml:space="preserve">By implementing these mistake-proofing devices, the port operations are now more resilient, with significant improvements in gate processing, vessel wait times, and throughput efficiency. </w:t>
      </w:r>
      <w:proofErr w:type="gramStart"/>
      <w:r w:rsidRPr="006E6C9F">
        <w:rPr>
          <w:rFonts w:ascii="Times New Roman" w:eastAsia="Times New Roman" w:hAnsi="Times New Roman" w:cs="Times New Roman"/>
          <w:kern w:val="0"/>
          <w14:ligatures w14:val="none"/>
        </w:rPr>
        <w:t>The real</w:t>
      </w:r>
      <w:proofErr w:type="gramEnd"/>
      <w:r w:rsidRPr="006E6C9F">
        <w:rPr>
          <w:rFonts w:ascii="Times New Roman" w:eastAsia="Times New Roman" w:hAnsi="Times New Roman" w:cs="Times New Roman"/>
          <w:kern w:val="0"/>
          <w14:ligatures w14:val="none"/>
        </w:rPr>
        <w:t>-time data integration allows for continuous monitoring, and the early warning systems provide the opportunity for timely interventions before major disruptions occur.</w:t>
      </w:r>
    </w:p>
    <w:p w14:paraId="545BE171" w14:textId="77777777" w:rsidR="00415231" w:rsidRPr="00415231" w:rsidRDefault="00415231" w:rsidP="004152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5231">
        <w:rPr>
          <w:rFonts w:ascii="Times New Roman" w:eastAsia="Times New Roman" w:hAnsi="Times New Roman" w:cs="Times New Roman"/>
          <w:b/>
          <w:bCs/>
          <w:kern w:val="0"/>
          <w:sz w:val="27"/>
          <w:szCs w:val="27"/>
          <w14:ligatures w14:val="none"/>
        </w:rPr>
        <w:t>Cost Avoidance:</w:t>
      </w:r>
    </w:p>
    <w:p w14:paraId="63E49313" w14:textId="77777777" w:rsidR="00415231" w:rsidRPr="00415231" w:rsidRDefault="00415231" w:rsidP="00415231">
      <w:p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Implementing the DMAIC improvements in port operations, particularly reducing vessel wait times, dwell times, and delay incidents, leads to significant cost savings:</w:t>
      </w:r>
    </w:p>
    <w:p w14:paraId="52EB36BD" w14:textId="77777777" w:rsidR="00415231" w:rsidRPr="00415231" w:rsidRDefault="00415231" w:rsidP="003F4B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Scrap Dollars Prevented:</w:t>
      </w:r>
    </w:p>
    <w:p w14:paraId="249FCDA6" w14:textId="77777777" w:rsidR="00415231" w:rsidRPr="00415231" w:rsidRDefault="00415231" w:rsidP="003F4B3B">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By reducing container mishandling and damage through improved yard operations and quality control measures, we minimize the costs associated with scrap and damaged goods.</w:t>
      </w:r>
    </w:p>
    <w:p w14:paraId="21A11CBE" w14:textId="77777777" w:rsidR="00415231" w:rsidRPr="00415231" w:rsidRDefault="00415231" w:rsidP="003F4B3B">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This directly prevents financial loss due to unusable goods, especially in perishable and fragile shipments.</w:t>
      </w:r>
    </w:p>
    <w:p w14:paraId="3CD86AC8" w14:textId="77777777" w:rsidR="00415231" w:rsidRPr="00415231" w:rsidRDefault="00415231" w:rsidP="003F4B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Warranty Costs Avoided:</w:t>
      </w:r>
    </w:p>
    <w:p w14:paraId="5585589E" w14:textId="77777777" w:rsidR="00415231" w:rsidRPr="00415231" w:rsidRDefault="00415231" w:rsidP="003F4B3B">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Enhanced quality control at ports leads to fewer defective shipments, reducing customer complaints and the need for warranty replacements or repairs.</w:t>
      </w:r>
    </w:p>
    <w:p w14:paraId="77A576B1" w14:textId="77777777" w:rsidR="00415231" w:rsidRPr="00415231" w:rsidRDefault="00415231" w:rsidP="003F4B3B">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This reduces post-delivery costs and protects customer trust.</w:t>
      </w:r>
    </w:p>
    <w:p w14:paraId="21C76794" w14:textId="77777777" w:rsidR="00415231" w:rsidRPr="00415231" w:rsidRDefault="00415231" w:rsidP="003F4B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Reduced Rerouting and Congestion Costs:</w:t>
      </w:r>
    </w:p>
    <w:p w14:paraId="79DD553B" w14:textId="77777777" w:rsidR="00415231" w:rsidRPr="00415231" w:rsidRDefault="00415231" w:rsidP="003F4B3B">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By optimizing vessel scheduling and improving throughput, fewer vessels need to be rerouted to alternative ports, saving on fuel, labor, and logistics costs.</w:t>
      </w:r>
    </w:p>
    <w:p w14:paraId="3B1BA8AD" w14:textId="77777777" w:rsidR="00415231" w:rsidRPr="00415231" w:rsidRDefault="00415231" w:rsidP="003F4B3B">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Efficient dwell time management prevents long-term storage fees and demurrage charges.</w:t>
      </w:r>
    </w:p>
    <w:p w14:paraId="2F22D296" w14:textId="77777777" w:rsidR="00415231" w:rsidRPr="00415231" w:rsidRDefault="00415231" w:rsidP="003F4B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lastRenderedPageBreak/>
        <w:t>Labor Efficiency Gains:</w:t>
      </w:r>
    </w:p>
    <w:p w14:paraId="65F580E2" w14:textId="77777777" w:rsidR="00415231" w:rsidRPr="00415231" w:rsidRDefault="00415231" w:rsidP="003F4B3B">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Reducing bottlenecks and equipment downtime means less need for overtime or emergency staffing, cutting labor costs.</w:t>
      </w:r>
    </w:p>
    <w:p w14:paraId="165E4761" w14:textId="77777777" w:rsidR="00415231" w:rsidRPr="00415231" w:rsidRDefault="00000000" w:rsidP="004152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5E8C68">
          <v:rect id="_x0000_i1040" style="width:0;height:1.5pt" o:hralign="center" o:hrstd="t" o:hr="t" fillcolor="#a0a0a0" stroked="f"/>
        </w:pict>
      </w:r>
    </w:p>
    <w:p w14:paraId="39E50F95" w14:textId="77777777" w:rsidR="00415231" w:rsidRPr="00415231" w:rsidRDefault="00415231" w:rsidP="004152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5231">
        <w:rPr>
          <w:rFonts w:ascii="Times New Roman" w:eastAsia="Times New Roman" w:hAnsi="Times New Roman" w:cs="Times New Roman"/>
          <w:b/>
          <w:bCs/>
          <w:kern w:val="0"/>
          <w:sz w:val="27"/>
          <w:szCs w:val="27"/>
          <w14:ligatures w14:val="none"/>
        </w:rPr>
        <w:t>Customer Satisfaction:</w:t>
      </w:r>
    </w:p>
    <w:p w14:paraId="23939B93" w14:textId="77777777" w:rsidR="00415231" w:rsidRPr="00415231" w:rsidRDefault="00415231" w:rsidP="00415231">
      <w:p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Enhanced port performance and reduced variability contribute directly to customer satisfaction by:</w:t>
      </w:r>
    </w:p>
    <w:p w14:paraId="70C42513" w14:textId="77777777" w:rsidR="00415231" w:rsidRPr="00415231" w:rsidRDefault="00415231" w:rsidP="003F4B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On-Time Delivery:</w:t>
      </w:r>
    </w:p>
    <w:p w14:paraId="2FCF3F77" w14:textId="77777777" w:rsidR="00415231" w:rsidRPr="00415231" w:rsidRDefault="00415231" w:rsidP="003F4B3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 xml:space="preserve">Consistently lower vessel </w:t>
      </w:r>
      <w:proofErr w:type="gramStart"/>
      <w:r w:rsidRPr="00415231">
        <w:rPr>
          <w:rFonts w:ascii="Times New Roman" w:eastAsia="Times New Roman" w:hAnsi="Times New Roman" w:cs="Times New Roman"/>
          <w:kern w:val="0"/>
          <w14:ligatures w14:val="none"/>
        </w:rPr>
        <w:t>wait</w:t>
      </w:r>
      <w:proofErr w:type="gramEnd"/>
      <w:r w:rsidRPr="00415231">
        <w:rPr>
          <w:rFonts w:ascii="Times New Roman" w:eastAsia="Times New Roman" w:hAnsi="Times New Roman" w:cs="Times New Roman"/>
          <w:kern w:val="0"/>
          <w14:ligatures w14:val="none"/>
        </w:rPr>
        <w:t xml:space="preserve"> times and dwell times ensure that goods arrive on schedule, meeting customer expectations.</w:t>
      </w:r>
    </w:p>
    <w:p w14:paraId="3CC291EC" w14:textId="77777777" w:rsidR="00415231" w:rsidRPr="00415231" w:rsidRDefault="00415231" w:rsidP="003F4B3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This reliability improves the reputation of both the ports and the logistics companies.</w:t>
      </w:r>
    </w:p>
    <w:p w14:paraId="0F64CE79" w14:textId="77777777" w:rsidR="00415231" w:rsidRPr="00415231" w:rsidRDefault="00415231" w:rsidP="003F4B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Reduced Damages and Defects:</w:t>
      </w:r>
    </w:p>
    <w:p w14:paraId="2951B33A" w14:textId="77777777" w:rsidR="00415231" w:rsidRPr="00415231" w:rsidRDefault="00415231" w:rsidP="003F4B3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Improved quality control during container handling reduces the number of damaged goods delivered to customers.</w:t>
      </w:r>
    </w:p>
    <w:p w14:paraId="3E55858C" w14:textId="77777777" w:rsidR="00415231" w:rsidRPr="00415231" w:rsidRDefault="00415231" w:rsidP="003F4B3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This minimizes customer complaints and maintains high satisfaction rates.</w:t>
      </w:r>
    </w:p>
    <w:p w14:paraId="71F11EA7" w14:textId="77777777" w:rsidR="00415231" w:rsidRPr="00415231" w:rsidRDefault="00415231" w:rsidP="003F4B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Transparency and Real-Time Updates:</w:t>
      </w:r>
    </w:p>
    <w:p w14:paraId="4A31E1DB" w14:textId="77777777" w:rsidR="00415231" w:rsidRPr="00415231" w:rsidRDefault="00415231" w:rsidP="003F4B3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Digital tracking and improved communication protocols ensure that customers receive timely updates on cargo status, reducing anxiety and increasing satisfaction.</w:t>
      </w:r>
    </w:p>
    <w:p w14:paraId="76B26BB1" w14:textId="77777777" w:rsidR="00415231" w:rsidRPr="00415231" w:rsidRDefault="00415231" w:rsidP="003F4B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Cost Efficiency for Customers:</w:t>
      </w:r>
    </w:p>
    <w:p w14:paraId="35DA5D0A" w14:textId="77777777" w:rsidR="00415231" w:rsidRPr="00415231" w:rsidRDefault="00415231" w:rsidP="003F4B3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Lower operational costs translate to competitive pricing for importers and logistics partners, fostering long-term business relationships.</w:t>
      </w:r>
    </w:p>
    <w:p w14:paraId="1530064D" w14:textId="77777777" w:rsidR="00415231" w:rsidRPr="00415231" w:rsidRDefault="00000000" w:rsidP="004152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3D726F">
          <v:rect id="_x0000_i1041" style="width:0;height:1.5pt" o:hralign="center" o:hrstd="t" o:hr="t" fillcolor="#a0a0a0" stroked="f"/>
        </w:pict>
      </w:r>
    </w:p>
    <w:p w14:paraId="6E6E7E41" w14:textId="77777777" w:rsidR="00415231" w:rsidRPr="00415231" w:rsidRDefault="00415231" w:rsidP="004152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5231">
        <w:rPr>
          <w:rFonts w:ascii="Times New Roman" w:eastAsia="Times New Roman" w:hAnsi="Times New Roman" w:cs="Times New Roman"/>
          <w:b/>
          <w:bCs/>
          <w:kern w:val="0"/>
          <w:sz w:val="27"/>
          <w:szCs w:val="27"/>
          <w14:ligatures w14:val="none"/>
        </w:rPr>
        <w:t>Metrics to Monitor Cost Avoidance and Customer Satisfaction:</w:t>
      </w:r>
    </w:p>
    <w:p w14:paraId="1FEE6BFE" w14:textId="77777777" w:rsidR="00415231" w:rsidRPr="00415231" w:rsidRDefault="00415231" w:rsidP="003F4B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Cost Avoidance Metrics:</w:t>
      </w:r>
    </w:p>
    <w:p w14:paraId="18B1A3CD" w14:textId="77777777" w:rsidR="00415231" w:rsidRPr="00415231" w:rsidRDefault="00415231" w:rsidP="003F4B3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Reduction in annual scrap costs (target: 20% decrease)</w:t>
      </w:r>
    </w:p>
    <w:p w14:paraId="71E5AF9C" w14:textId="77777777" w:rsidR="00415231" w:rsidRPr="00415231" w:rsidRDefault="00415231" w:rsidP="003F4B3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Reduction in warranty claims related to damaged goods (target: 15% decrease)</w:t>
      </w:r>
    </w:p>
    <w:p w14:paraId="138EE019" w14:textId="77777777" w:rsidR="00415231" w:rsidRPr="00415231" w:rsidRDefault="00415231" w:rsidP="003F4B3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Decrease in vessel rerouting costs (target: 25% reduction)</w:t>
      </w:r>
    </w:p>
    <w:p w14:paraId="6B37CC43" w14:textId="77777777" w:rsidR="00415231" w:rsidRPr="00415231" w:rsidRDefault="00415231" w:rsidP="003F4B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b/>
          <w:bCs/>
          <w:kern w:val="0"/>
          <w14:ligatures w14:val="none"/>
        </w:rPr>
        <w:t>Customer Satisfaction Metrics:</w:t>
      </w:r>
    </w:p>
    <w:p w14:paraId="56A4147C" w14:textId="77777777" w:rsidR="00415231" w:rsidRPr="00415231" w:rsidRDefault="00415231" w:rsidP="003F4B3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Customer satisfaction survey scores (target: 90% positive feedback)</w:t>
      </w:r>
    </w:p>
    <w:p w14:paraId="6FB2B37C" w14:textId="77777777" w:rsidR="00415231" w:rsidRPr="00415231" w:rsidRDefault="00415231" w:rsidP="003F4B3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Number of customer complaints per quarter (target: &lt;5 complaints)</w:t>
      </w:r>
    </w:p>
    <w:p w14:paraId="359C7F1A" w14:textId="77777777" w:rsidR="00415231" w:rsidRPr="00415231" w:rsidRDefault="00415231" w:rsidP="003F4B3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5231">
        <w:rPr>
          <w:rFonts w:ascii="Times New Roman" w:eastAsia="Times New Roman" w:hAnsi="Times New Roman" w:cs="Times New Roman"/>
          <w:kern w:val="0"/>
          <w14:ligatures w14:val="none"/>
        </w:rPr>
        <w:t>On-time delivery rate (target: &gt;95%)</w:t>
      </w:r>
    </w:p>
    <w:p w14:paraId="1A30EF6A" w14:textId="77777777" w:rsidR="006E6C9F" w:rsidRPr="00A9380B" w:rsidRDefault="006E6C9F"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000EBD" w14:textId="77777777" w:rsidR="00A9380B" w:rsidRPr="00A9380B" w:rsidRDefault="00000000" w:rsidP="00A938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B59C55">
          <v:rect id="_x0000_i1042" style="width:0;height:1.5pt" o:hralign="center" o:hrstd="t" o:hr="t" fillcolor="#a0a0a0" stroked="f"/>
        </w:pict>
      </w:r>
    </w:p>
    <w:p w14:paraId="4B422474"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Conclusion</w:t>
      </w:r>
    </w:p>
    <w:p w14:paraId="437D4E08" w14:textId="77777777" w:rsidR="00A9380B" w:rsidRPr="00A9380B" w:rsidRDefault="00A9380B" w:rsidP="00A9380B">
      <w:p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lastRenderedPageBreak/>
        <w:t>By directly addressing the root causes of U.S. import disruptions, this Six Sigma DMAIC project offers a practical roadmap to stabilize port operations and reduce logistics variability. Improving vessel wait times and enhancing throughput efficiency will support sustainable import practices and maintain a resilient supply chain infrastructure.</w:t>
      </w:r>
    </w:p>
    <w:p w14:paraId="39276538" w14:textId="77777777" w:rsidR="00A9380B" w:rsidRPr="00A9380B" w:rsidRDefault="00A9380B" w:rsidP="00A938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380B">
        <w:rPr>
          <w:rFonts w:ascii="Times New Roman" w:eastAsia="Times New Roman" w:hAnsi="Times New Roman" w:cs="Times New Roman"/>
          <w:b/>
          <w:bCs/>
          <w:kern w:val="0"/>
          <w:sz w:val="27"/>
          <w:szCs w:val="27"/>
          <w14:ligatures w14:val="none"/>
        </w:rPr>
        <w:t>Key Outcomes:</w:t>
      </w:r>
    </w:p>
    <w:p w14:paraId="3762E6CB" w14:textId="77777777" w:rsidR="00A9380B" w:rsidRPr="00A9380B" w:rsidRDefault="00A9380B" w:rsidP="003F4B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 xml:space="preserve">Significantly reduced vessel </w:t>
      </w:r>
      <w:proofErr w:type="gramStart"/>
      <w:r w:rsidRPr="00A9380B">
        <w:rPr>
          <w:rFonts w:ascii="Times New Roman" w:eastAsia="Times New Roman" w:hAnsi="Times New Roman" w:cs="Times New Roman"/>
          <w:kern w:val="0"/>
          <w14:ligatures w14:val="none"/>
        </w:rPr>
        <w:t>wait</w:t>
      </w:r>
      <w:proofErr w:type="gramEnd"/>
      <w:r w:rsidRPr="00A9380B">
        <w:rPr>
          <w:rFonts w:ascii="Times New Roman" w:eastAsia="Times New Roman" w:hAnsi="Times New Roman" w:cs="Times New Roman"/>
          <w:kern w:val="0"/>
          <w14:ligatures w14:val="none"/>
        </w:rPr>
        <w:t xml:space="preserve"> times (target: below 5 days)</w:t>
      </w:r>
    </w:p>
    <w:p w14:paraId="683CBE3A" w14:textId="77777777" w:rsidR="00A9380B" w:rsidRPr="00A9380B" w:rsidRDefault="00A9380B" w:rsidP="003F4B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Enhanced port throughput and cargo handling efficiency</w:t>
      </w:r>
    </w:p>
    <w:p w14:paraId="7D5AB805" w14:textId="77777777" w:rsidR="00A9380B" w:rsidRPr="00A9380B" w:rsidRDefault="00A9380B" w:rsidP="003F4B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380B">
        <w:rPr>
          <w:rFonts w:ascii="Times New Roman" w:eastAsia="Times New Roman" w:hAnsi="Times New Roman" w:cs="Times New Roman"/>
          <w:kern w:val="0"/>
          <w14:ligatures w14:val="none"/>
        </w:rPr>
        <w:t>More reliable and predictable supply chain flow</w:t>
      </w:r>
    </w:p>
    <w:p w14:paraId="2B49B5F3" w14:textId="77777777" w:rsidR="0003105E" w:rsidRPr="0003105E" w:rsidRDefault="0003105E" w:rsidP="000310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105E">
        <w:rPr>
          <w:rFonts w:ascii="Times New Roman" w:eastAsia="Times New Roman" w:hAnsi="Times New Roman" w:cs="Times New Roman"/>
          <w:b/>
          <w:bCs/>
          <w:kern w:val="0"/>
          <w:sz w:val="27"/>
          <w:szCs w:val="27"/>
          <w14:ligatures w14:val="none"/>
        </w:rPr>
        <w:t>Six Sigma DMAIC Project Deliverables: Shifting U.S. Imports from West Coast to East Coast</w:t>
      </w:r>
    </w:p>
    <w:p w14:paraId="45D5FA7A" w14:textId="77777777" w:rsidR="0003105E" w:rsidRPr="0003105E" w:rsidRDefault="00000000" w:rsidP="000310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8B7C45">
          <v:rect id="_x0000_i1043" style="width:0;height:1.5pt" o:hralign="center" o:hrstd="t" o:hr="t" fillcolor="#a0a0a0" stroked="f"/>
        </w:pict>
      </w:r>
    </w:p>
    <w:p w14:paraId="3CF6F3EF" w14:textId="77777777" w:rsidR="0003105E" w:rsidRPr="0003105E" w:rsidRDefault="0003105E" w:rsidP="000310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1. Importance of the Project (Critical-to-Quality - CTQ Aspects):</w:t>
      </w:r>
    </w:p>
    <w:p w14:paraId="68F8FAF4" w14:textId="77777777" w:rsidR="0003105E" w:rsidRPr="0003105E" w:rsidRDefault="0003105E" w:rsidP="0003105E">
      <w:p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This project addresses the significant challenges faced by U.S. import logistics due to the shift from West Coast to East Coast ports. The project is crucial for multiple stakeholders, including port authorities, logistics companies, retailers, and consumers, focusing on the following CTQ aspects:</w:t>
      </w:r>
    </w:p>
    <w:p w14:paraId="32C04865" w14:textId="77777777" w:rsidR="0003105E" w:rsidRPr="0003105E" w:rsidRDefault="0003105E" w:rsidP="003F4B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Business Performance Improvement:</w:t>
      </w:r>
    </w:p>
    <w:p w14:paraId="15A617CC"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Reducing vessel wait times directly enhances port throughput, minimizing congestion and operational costs.</w:t>
      </w:r>
    </w:p>
    <w:p w14:paraId="1FEB9D11"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Improving logistics efficiency lowers shipping costs, reduces demurrage charges, and decreases transit time variability.</w:t>
      </w:r>
    </w:p>
    <w:p w14:paraId="2CF5523E"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Efficient port operations mitigate inventory shortages, enhancing supply chain stability.</w:t>
      </w:r>
    </w:p>
    <w:p w14:paraId="5A60EFC9" w14:textId="77777777" w:rsidR="0003105E" w:rsidRPr="0003105E" w:rsidRDefault="0003105E" w:rsidP="003F4B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Customer Satisfaction:</w:t>
      </w:r>
    </w:p>
    <w:p w14:paraId="53DBD500"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 xml:space="preserve">Reduced delays </w:t>
      </w:r>
      <w:proofErr w:type="gramStart"/>
      <w:r w:rsidRPr="0003105E">
        <w:rPr>
          <w:rFonts w:ascii="Times New Roman" w:eastAsia="Times New Roman" w:hAnsi="Times New Roman" w:cs="Times New Roman"/>
          <w:kern w:val="0"/>
          <w14:ligatures w14:val="none"/>
        </w:rPr>
        <w:t>lead</w:t>
      </w:r>
      <w:proofErr w:type="gramEnd"/>
      <w:r w:rsidRPr="0003105E">
        <w:rPr>
          <w:rFonts w:ascii="Times New Roman" w:eastAsia="Times New Roman" w:hAnsi="Times New Roman" w:cs="Times New Roman"/>
          <w:kern w:val="0"/>
          <w14:ligatures w14:val="none"/>
        </w:rPr>
        <w:t xml:space="preserve"> to faster product availability, boosting customer satisfaction and retailer confidence.</w:t>
      </w:r>
    </w:p>
    <w:p w14:paraId="338738D1"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Reliable import schedules reduce the risk of stockouts and lost sales.</w:t>
      </w:r>
    </w:p>
    <w:p w14:paraId="659B7F44"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Improved port performance strengthens relationships between logistics service providers and their clients.</w:t>
      </w:r>
    </w:p>
    <w:p w14:paraId="196E4FA3" w14:textId="77777777" w:rsidR="0003105E" w:rsidRPr="0003105E" w:rsidRDefault="0003105E" w:rsidP="003F4B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Benefits to the Community:</w:t>
      </w:r>
    </w:p>
    <w:p w14:paraId="37F1E453"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Mitigating port congestion decreases emissions from idling ships, contributing to environmental sustainability.</w:t>
      </w:r>
    </w:p>
    <w:p w14:paraId="55D12243"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Enhanced logistics efficiency supports local economies by ensuring continuous product availability and stable pricing.</w:t>
      </w:r>
    </w:p>
    <w:p w14:paraId="531C4393" w14:textId="77777777" w:rsidR="0003105E" w:rsidRPr="0003105E" w:rsidRDefault="0003105E" w:rsidP="003F4B3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Reducing transportation delays promotes community well-being by minimizing road congestion from truck backups at ports.</w:t>
      </w:r>
    </w:p>
    <w:p w14:paraId="7E593311" w14:textId="77777777" w:rsidR="0003105E" w:rsidRPr="0003105E" w:rsidRDefault="00000000" w:rsidP="000310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2B5DCC">
          <v:rect id="_x0000_i1044" style="width:0;height:1.5pt" o:hralign="center" o:hrstd="t" o:hr="t" fillcolor="#a0a0a0" stroked="f"/>
        </w:pict>
      </w:r>
    </w:p>
    <w:p w14:paraId="3F091D1F" w14:textId="77777777" w:rsidR="0003105E" w:rsidRPr="0003105E" w:rsidRDefault="0003105E" w:rsidP="000310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lastRenderedPageBreak/>
        <w:t>2. Metrics to Determine Project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3223"/>
        <w:gridCol w:w="1361"/>
        <w:gridCol w:w="2498"/>
      </w:tblGrid>
      <w:tr w:rsidR="0003105E" w:rsidRPr="0003105E" w14:paraId="7A7AF302" w14:textId="77777777" w:rsidTr="0003105E">
        <w:trPr>
          <w:tblHeader/>
          <w:tblCellSpacing w:w="15" w:type="dxa"/>
        </w:trPr>
        <w:tc>
          <w:tcPr>
            <w:tcW w:w="0" w:type="auto"/>
            <w:vAlign w:val="center"/>
            <w:hideMark/>
          </w:tcPr>
          <w:p w14:paraId="5BAEF12C"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Metric</w:t>
            </w:r>
          </w:p>
        </w:tc>
        <w:tc>
          <w:tcPr>
            <w:tcW w:w="0" w:type="auto"/>
            <w:vAlign w:val="center"/>
            <w:hideMark/>
          </w:tcPr>
          <w:p w14:paraId="616706B0"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Definition</w:t>
            </w:r>
          </w:p>
        </w:tc>
        <w:tc>
          <w:tcPr>
            <w:tcW w:w="0" w:type="auto"/>
            <w:vAlign w:val="center"/>
            <w:hideMark/>
          </w:tcPr>
          <w:p w14:paraId="487888BF"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Target</w:t>
            </w:r>
          </w:p>
        </w:tc>
        <w:tc>
          <w:tcPr>
            <w:tcW w:w="0" w:type="auto"/>
            <w:vAlign w:val="center"/>
            <w:hideMark/>
          </w:tcPr>
          <w:p w14:paraId="5322D610"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Measurement Tool</w:t>
            </w:r>
          </w:p>
        </w:tc>
      </w:tr>
      <w:tr w:rsidR="0003105E" w:rsidRPr="0003105E" w14:paraId="39484FE5" w14:textId="77777777" w:rsidTr="0003105E">
        <w:trPr>
          <w:tblCellSpacing w:w="15" w:type="dxa"/>
        </w:trPr>
        <w:tc>
          <w:tcPr>
            <w:tcW w:w="0" w:type="auto"/>
            <w:vAlign w:val="center"/>
            <w:hideMark/>
          </w:tcPr>
          <w:p w14:paraId="59C993B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proofErr w:type="gramStart"/>
            <w:r w:rsidRPr="0003105E">
              <w:rPr>
                <w:rFonts w:ascii="Times New Roman" w:eastAsia="Times New Roman" w:hAnsi="Times New Roman" w:cs="Times New Roman"/>
                <w:kern w:val="0"/>
                <w14:ligatures w14:val="none"/>
              </w:rPr>
              <w:t>Vessel Wait</w:t>
            </w:r>
            <w:proofErr w:type="gramEnd"/>
            <w:r w:rsidRPr="0003105E">
              <w:rPr>
                <w:rFonts w:ascii="Times New Roman" w:eastAsia="Times New Roman" w:hAnsi="Times New Roman" w:cs="Times New Roman"/>
                <w:kern w:val="0"/>
                <w14:ligatures w14:val="none"/>
              </w:rPr>
              <w:t xml:space="preserve"> Time (Days)</w:t>
            </w:r>
          </w:p>
        </w:tc>
        <w:tc>
          <w:tcPr>
            <w:tcW w:w="0" w:type="auto"/>
            <w:vAlign w:val="center"/>
            <w:hideMark/>
          </w:tcPr>
          <w:p w14:paraId="25344386"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Average number of days a vessel waits at berth</w:t>
            </w:r>
          </w:p>
        </w:tc>
        <w:tc>
          <w:tcPr>
            <w:tcW w:w="0" w:type="auto"/>
            <w:vAlign w:val="center"/>
            <w:hideMark/>
          </w:tcPr>
          <w:p w14:paraId="610F2B11"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Reduce to ≤5 days</w:t>
            </w:r>
          </w:p>
        </w:tc>
        <w:tc>
          <w:tcPr>
            <w:tcW w:w="0" w:type="auto"/>
            <w:vAlign w:val="center"/>
            <w:hideMark/>
          </w:tcPr>
          <w:p w14:paraId="1DF41EA5"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Port Operations Data, Control Charts</w:t>
            </w:r>
          </w:p>
        </w:tc>
      </w:tr>
      <w:tr w:rsidR="0003105E" w:rsidRPr="0003105E" w14:paraId="15877A77" w14:textId="77777777" w:rsidTr="0003105E">
        <w:trPr>
          <w:tblCellSpacing w:w="15" w:type="dxa"/>
        </w:trPr>
        <w:tc>
          <w:tcPr>
            <w:tcW w:w="0" w:type="auto"/>
            <w:vAlign w:val="center"/>
            <w:hideMark/>
          </w:tcPr>
          <w:p w14:paraId="262DE7A0"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Port Throughput (TEUs/Month)</w:t>
            </w:r>
          </w:p>
        </w:tc>
        <w:tc>
          <w:tcPr>
            <w:tcW w:w="0" w:type="auto"/>
            <w:vAlign w:val="center"/>
            <w:hideMark/>
          </w:tcPr>
          <w:p w14:paraId="4A1B9A06"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Total container volume handled per month</w:t>
            </w:r>
          </w:p>
        </w:tc>
        <w:tc>
          <w:tcPr>
            <w:tcW w:w="0" w:type="auto"/>
            <w:vAlign w:val="center"/>
            <w:hideMark/>
          </w:tcPr>
          <w:p w14:paraId="1FF0BB2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Increase by 20%</w:t>
            </w:r>
          </w:p>
        </w:tc>
        <w:tc>
          <w:tcPr>
            <w:tcW w:w="0" w:type="auto"/>
            <w:vAlign w:val="center"/>
            <w:hideMark/>
          </w:tcPr>
          <w:p w14:paraId="7148EBB5"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Port Authority Reports</w:t>
            </w:r>
          </w:p>
        </w:tc>
      </w:tr>
      <w:tr w:rsidR="0003105E" w:rsidRPr="0003105E" w14:paraId="5B3A72AC" w14:textId="77777777" w:rsidTr="0003105E">
        <w:trPr>
          <w:tblCellSpacing w:w="15" w:type="dxa"/>
        </w:trPr>
        <w:tc>
          <w:tcPr>
            <w:tcW w:w="0" w:type="auto"/>
            <w:vAlign w:val="center"/>
            <w:hideMark/>
          </w:tcPr>
          <w:p w14:paraId="0971D68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Container Dwell Time (Days)</w:t>
            </w:r>
          </w:p>
        </w:tc>
        <w:tc>
          <w:tcPr>
            <w:tcW w:w="0" w:type="auto"/>
            <w:vAlign w:val="center"/>
            <w:hideMark/>
          </w:tcPr>
          <w:p w14:paraId="6F3F2AA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Average time containers remain in port before pickup</w:t>
            </w:r>
          </w:p>
        </w:tc>
        <w:tc>
          <w:tcPr>
            <w:tcW w:w="0" w:type="auto"/>
            <w:vAlign w:val="center"/>
            <w:hideMark/>
          </w:tcPr>
          <w:p w14:paraId="6554BC1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Reduce by 30%</w:t>
            </w:r>
          </w:p>
        </w:tc>
        <w:tc>
          <w:tcPr>
            <w:tcW w:w="0" w:type="auto"/>
            <w:vAlign w:val="center"/>
            <w:hideMark/>
          </w:tcPr>
          <w:p w14:paraId="7EC15DD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Yard Management System</w:t>
            </w:r>
          </w:p>
        </w:tc>
      </w:tr>
      <w:tr w:rsidR="0003105E" w:rsidRPr="0003105E" w14:paraId="1EA5705F" w14:textId="77777777" w:rsidTr="0003105E">
        <w:trPr>
          <w:tblCellSpacing w:w="15" w:type="dxa"/>
        </w:trPr>
        <w:tc>
          <w:tcPr>
            <w:tcW w:w="0" w:type="auto"/>
            <w:vAlign w:val="center"/>
            <w:hideMark/>
          </w:tcPr>
          <w:p w14:paraId="6C4E21B3"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On-Time Delivery Rate (%)</w:t>
            </w:r>
          </w:p>
        </w:tc>
        <w:tc>
          <w:tcPr>
            <w:tcW w:w="0" w:type="auto"/>
            <w:vAlign w:val="center"/>
            <w:hideMark/>
          </w:tcPr>
          <w:p w14:paraId="0C6FBB7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Percentage of shipments arriving as scheduled</w:t>
            </w:r>
          </w:p>
        </w:tc>
        <w:tc>
          <w:tcPr>
            <w:tcW w:w="0" w:type="auto"/>
            <w:vAlign w:val="center"/>
            <w:hideMark/>
          </w:tcPr>
          <w:p w14:paraId="3577FD1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≥95%</w:t>
            </w:r>
          </w:p>
        </w:tc>
        <w:tc>
          <w:tcPr>
            <w:tcW w:w="0" w:type="auto"/>
            <w:vAlign w:val="center"/>
            <w:hideMark/>
          </w:tcPr>
          <w:p w14:paraId="5734C63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Logistics Performance Reports</w:t>
            </w:r>
          </w:p>
        </w:tc>
      </w:tr>
      <w:tr w:rsidR="0003105E" w:rsidRPr="0003105E" w14:paraId="5B2C3560" w14:textId="77777777" w:rsidTr="0003105E">
        <w:trPr>
          <w:tblCellSpacing w:w="15" w:type="dxa"/>
        </w:trPr>
        <w:tc>
          <w:tcPr>
            <w:tcW w:w="0" w:type="auto"/>
            <w:vAlign w:val="center"/>
            <w:hideMark/>
          </w:tcPr>
          <w:p w14:paraId="4BD4A30F"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Cost of Delays (USD)</w:t>
            </w:r>
          </w:p>
        </w:tc>
        <w:tc>
          <w:tcPr>
            <w:tcW w:w="0" w:type="auto"/>
            <w:vAlign w:val="center"/>
            <w:hideMark/>
          </w:tcPr>
          <w:p w14:paraId="37805948"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Additional costs due to delays, including penalties</w:t>
            </w:r>
          </w:p>
        </w:tc>
        <w:tc>
          <w:tcPr>
            <w:tcW w:w="0" w:type="auto"/>
            <w:vAlign w:val="center"/>
            <w:hideMark/>
          </w:tcPr>
          <w:p w14:paraId="51EDE90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Decrease by 50%</w:t>
            </w:r>
          </w:p>
        </w:tc>
        <w:tc>
          <w:tcPr>
            <w:tcW w:w="0" w:type="auto"/>
            <w:vAlign w:val="center"/>
            <w:hideMark/>
          </w:tcPr>
          <w:p w14:paraId="2F11DBDB"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Financial Statements</w:t>
            </w:r>
          </w:p>
        </w:tc>
      </w:tr>
      <w:tr w:rsidR="0003105E" w:rsidRPr="0003105E" w14:paraId="64C16AB3" w14:textId="77777777" w:rsidTr="0003105E">
        <w:trPr>
          <w:tblCellSpacing w:w="15" w:type="dxa"/>
        </w:trPr>
        <w:tc>
          <w:tcPr>
            <w:tcW w:w="0" w:type="auto"/>
            <w:vAlign w:val="center"/>
            <w:hideMark/>
          </w:tcPr>
          <w:p w14:paraId="4A08956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Customer Satisfaction Index</w:t>
            </w:r>
          </w:p>
        </w:tc>
        <w:tc>
          <w:tcPr>
            <w:tcW w:w="0" w:type="auto"/>
            <w:vAlign w:val="center"/>
            <w:hideMark/>
          </w:tcPr>
          <w:p w14:paraId="4657FE4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Retailer and importer feedback on supply chain reliability</w:t>
            </w:r>
          </w:p>
        </w:tc>
        <w:tc>
          <w:tcPr>
            <w:tcW w:w="0" w:type="auto"/>
            <w:vAlign w:val="center"/>
            <w:hideMark/>
          </w:tcPr>
          <w:p w14:paraId="38C31202"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≥90%</w:t>
            </w:r>
          </w:p>
        </w:tc>
        <w:tc>
          <w:tcPr>
            <w:tcW w:w="0" w:type="auto"/>
            <w:vAlign w:val="center"/>
            <w:hideMark/>
          </w:tcPr>
          <w:p w14:paraId="2E96A840"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Customer Surveys</w:t>
            </w:r>
          </w:p>
        </w:tc>
      </w:tr>
    </w:tbl>
    <w:p w14:paraId="6B2751DB" w14:textId="77777777" w:rsidR="0003105E" w:rsidRPr="0003105E" w:rsidRDefault="00000000" w:rsidP="000310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A492F">
          <v:rect id="_x0000_i1045" style="width:0;height:1.5pt" o:hralign="center" o:hrstd="t" o:hr="t" fillcolor="#a0a0a0" stroked="f"/>
        </w:pict>
      </w:r>
    </w:p>
    <w:p w14:paraId="5E7C2FEC" w14:textId="77777777" w:rsidR="0003105E" w:rsidRPr="0003105E" w:rsidRDefault="0003105E" w:rsidP="000310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3. Categorization of Hard and Soft Savings:</w:t>
      </w:r>
    </w:p>
    <w:p w14:paraId="5D476A31" w14:textId="77777777" w:rsidR="0003105E" w:rsidRPr="0003105E" w:rsidRDefault="0003105E" w:rsidP="0003105E">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3105E">
        <w:rPr>
          <w:rFonts w:ascii="Times New Roman" w:eastAsia="Times New Roman" w:hAnsi="Times New Roman" w:cs="Times New Roman"/>
          <w:b/>
          <w:bCs/>
          <w:kern w:val="0"/>
          <w:sz w:val="20"/>
          <w:szCs w:val="20"/>
          <w14:ligatures w14:val="none"/>
        </w:rPr>
        <w:t>Hard Savings (Quantifiable):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4200"/>
        <w:gridCol w:w="2082"/>
      </w:tblGrid>
      <w:tr w:rsidR="0003105E" w:rsidRPr="0003105E" w14:paraId="478C5B93" w14:textId="77777777" w:rsidTr="0003105E">
        <w:trPr>
          <w:tblHeader/>
          <w:tblCellSpacing w:w="15" w:type="dxa"/>
        </w:trPr>
        <w:tc>
          <w:tcPr>
            <w:tcW w:w="0" w:type="auto"/>
            <w:vAlign w:val="center"/>
            <w:hideMark/>
          </w:tcPr>
          <w:p w14:paraId="17C1C480" w14:textId="77777777" w:rsidR="0003105E" w:rsidRPr="0003105E" w:rsidRDefault="0003105E" w:rsidP="00C664B1">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Category</w:t>
            </w:r>
          </w:p>
        </w:tc>
        <w:tc>
          <w:tcPr>
            <w:tcW w:w="0" w:type="auto"/>
            <w:vAlign w:val="center"/>
            <w:hideMark/>
          </w:tcPr>
          <w:p w14:paraId="7F9C2F26" w14:textId="77777777" w:rsidR="0003105E" w:rsidRPr="0003105E" w:rsidRDefault="0003105E" w:rsidP="00C664B1">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Details</w:t>
            </w:r>
          </w:p>
        </w:tc>
        <w:tc>
          <w:tcPr>
            <w:tcW w:w="0" w:type="auto"/>
            <w:vAlign w:val="center"/>
            <w:hideMark/>
          </w:tcPr>
          <w:p w14:paraId="25C9BE0A"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Estimated Savings</w:t>
            </w:r>
          </w:p>
        </w:tc>
      </w:tr>
      <w:tr w:rsidR="0003105E" w:rsidRPr="0003105E" w14:paraId="2F4F102B" w14:textId="77777777" w:rsidTr="0003105E">
        <w:trPr>
          <w:tblCellSpacing w:w="15" w:type="dxa"/>
        </w:trPr>
        <w:tc>
          <w:tcPr>
            <w:tcW w:w="0" w:type="auto"/>
            <w:vAlign w:val="center"/>
            <w:hideMark/>
          </w:tcPr>
          <w:p w14:paraId="6EA1FD5A"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Reduced Demurrage Fees</w:t>
            </w:r>
          </w:p>
        </w:tc>
        <w:tc>
          <w:tcPr>
            <w:tcW w:w="0" w:type="auto"/>
            <w:vAlign w:val="center"/>
            <w:hideMark/>
          </w:tcPr>
          <w:p w14:paraId="57815590"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Minimizing vessel and container idle times</w:t>
            </w:r>
          </w:p>
        </w:tc>
        <w:tc>
          <w:tcPr>
            <w:tcW w:w="0" w:type="auto"/>
            <w:vAlign w:val="center"/>
            <w:hideMark/>
          </w:tcPr>
          <w:p w14:paraId="17BC567F"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$250,000 per month</w:t>
            </w:r>
          </w:p>
        </w:tc>
      </w:tr>
      <w:tr w:rsidR="0003105E" w:rsidRPr="0003105E" w14:paraId="0B797CF2" w14:textId="77777777" w:rsidTr="0003105E">
        <w:trPr>
          <w:tblCellSpacing w:w="15" w:type="dxa"/>
        </w:trPr>
        <w:tc>
          <w:tcPr>
            <w:tcW w:w="0" w:type="auto"/>
            <w:vAlign w:val="center"/>
            <w:hideMark/>
          </w:tcPr>
          <w:p w14:paraId="072C06C9"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Lower Fuel Costs</w:t>
            </w:r>
          </w:p>
        </w:tc>
        <w:tc>
          <w:tcPr>
            <w:tcW w:w="0" w:type="auto"/>
            <w:vAlign w:val="center"/>
            <w:hideMark/>
          </w:tcPr>
          <w:p w14:paraId="3F0CF33C"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Decreased idling times at congested ports</w:t>
            </w:r>
          </w:p>
        </w:tc>
        <w:tc>
          <w:tcPr>
            <w:tcW w:w="0" w:type="auto"/>
            <w:vAlign w:val="center"/>
            <w:hideMark/>
          </w:tcPr>
          <w:p w14:paraId="6EDC10B2"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$100,000 per month</w:t>
            </w:r>
          </w:p>
        </w:tc>
      </w:tr>
      <w:tr w:rsidR="0003105E" w:rsidRPr="0003105E" w14:paraId="41216962" w14:textId="77777777" w:rsidTr="0003105E">
        <w:trPr>
          <w:tblCellSpacing w:w="15" w:type="dxa"/>
        </w:trPr>
        <w:tc>
          <w:tcPr>
            <w:tcW w:w="0" w:type="auto"/>
            <w:vAlign w:val="center"/>
            <w:hideMark/>
          </w:tcPr>
          <w:p w14:paraId="4EBB0231"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Decreased Labor Costs</w:t>
            </w:r>
          </w:p>
        </w:tc>
        <w:tc>
          <w:tcPr>
            <w:tcW w:w="0" w:type="auto"/>
            <w:vAlign w:val="center"/>
            <w:hideMark/>
          </w:tcPr>
          <w:p w14:paraId="774FE711"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Fewer overtime charges for unloading</w:t>
            </w:r>
          </w:p>
        </w:tc>
        <w:tc>
          <w:tcPr>
            <w:tcW w:w="0" w:type="auto"/>
            <w:vAlign w:val="center"/>
            <w:hideMark/>
          </w:tcPr>
          <w:p w14:paraId="4F606C23"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$50,000 per month</w:t>
            </w:r>
          </w:p>
        </w:tc>
      </w:tr>
      <w:tr w:rsidR="0003105E" w:rsidRPr="0003105E" w14:paraId="10F95936" w14:textId="77777777" w:rsidTr="0003105E">
        <w:trPr>
          <w:tblCellSpacing w:w="15" w:type="dxa"/>
        </w:trPr>
        <w:tc>
          <w:tcPr>
            <w:tcW w:w="0" w:type="auto"/>
            <w:vAlign w:val="center"/>
            <w:hideMark/>
          </w:tcPr>
          <w:p w14:paraId="39D4B94E"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Decreased Inventory Costs</w:t>
            </w:r>
          </w:p>
        </w:tc>
        <w:tc>
          <w:tcPr>
            <w:tcW w:w="0" w:type="auto"/>
            <w:vAlign w:val="center"/>
            <w:hideMark/>
          </w:tcPr>
          <w:p w14:paraId="30D5C3F9" w14:textId="77777777" w:rsidR="0003105E" w:rsidRPr="0003105E" w:rsidRDefault="0003105E" w:rsidP="00C664B1">
            <w:pPr>
              <w:spacing w:after="0" w:line="240" w:lineRule="auto"/>
              <w:jc w:val="center"/>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Quicker delivery reduces safety stock</w:t>
            </w:r>
          </w:p>
        </w:tc>
        <w:tc>
          <w:tcPr>
            <w:tcW w:w="0" w:type="auto"/>
            <w:vAlign w:val="center"/>
            <w:hideMark/>
          </w:tcPr>
          <w:p w14:paraId="13CBEABF"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$200,000 per quarter</w:t>
            </w:r>
          </w:p>
        </w:tc>
      </w:tr>
    </w:tbl>
    <w:p w14:paraId="48E02C75" w14:textId="77777777" w:rsidR="0003105E" w:rsidRPr="0003105E" w:rsidRDefault="0003105E" w:rsidP="0003105E">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3105E">
        <w:rPr>
          <w:rFonts w:ascii="Times New Roman" w:eastAsia="Times New Roman" w:hAnsi="Times New Roman" w:cs="Times New Roman"/>
          <w:b/>
          <w:bCs/>
          <w:kern w:val="0"/>
          <w:sz w:val="20"/>
          <w:szCs w:val="20"/>
          <w14:ligatures w14:val="none"/>
        </w:rPr>
        <w:t>Soft Savings (Non-Quantifiable):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4961"/>
      </w:tblGrid>
      <w:tr w:rsidR="0003105E" w:rsidRPr="0003105E" w14:paraId="0F984D87" w14:textId="77777777" w:rsidTr="0003105E">
        <w:trPr>
          <w:tblHeader/>
          <w:tblCellSpacing w:w="15" w:type="dxa"/>
        </w:trPr>
        <w:tc>
          <w:tcPr>
            <w:tcW w:w="0" w:type="auto"/>
            <w:vAlign w:val="center"/>
            <w:hideMark/>
          </w:tcPr>
          <w:p w14:paraId="5B16550D"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Category</w:t>
            </w:r>
          </w:p>
        </w:tc>
        <w:tc>
          <w:tcPr>
            <w:tcW w:w="0" w:type="auto"/>
            <w:vAlign w:val="center"/>
            <w:hideMark/>
          </w:tcPr>
          <w:p w14:paraId="02C9B7AE"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Details</w:t>
            </w:r>
          </w:p>
        </w:tc>
      </w:tr>
      <w:tr w:rsidR="0003105E" w:rsidRPr="0003105E" w14:paraId="0813FC60" w14:textId="77777777" w:rsidTr="0003105E">
        <w:trPr>
          <w:tblCellSpacing w:w="15" w:type="dxa"/>
        </w:trPr>
        <w:tc>
          <w:tcPr>
            <w:tcW w:w="0" w:type="auto"/>
            <w:vAlign w:val="center"/>
            <w:hideMark/>
          </w:tcPr>
          <w:p w14:paraId="60E2FA2D"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Brand Reputation</w:t>
            </w:r>
          </w:p>
        </w:tc>
        <w:tc>
          <w:tcPr>
            <w:tcW w:w="0" w:type="auto"/>
            <w:vAlign w:val="center"/>
            <w:hideMark/>
          </w:tcPr>
          <w:p w14:paraId="7EA481C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Reliable delivery enhances customer trust</w:t>
            </w:r>
          </w:p>
        </w:tc>
      </w:tr>
      <w:tr w:rsidR="0003105E" w:rsidRPr="0003105E" w14:paraId="1F77BB04" w14:textId="77777777" w:rsidTr="0003105E">
        <w:trPr>
          <w:tblCellSpacing w:w="15" w:type="dxa"/>
        </w:trPr>
        <w:tc>
          <w:tcPr>
            <w:tcW w:w="0" w:type="auto"/>
            <w:vAlign w:val="center"/>
            <w:hideMark/>
          </w:tcPr>
          <w:p w14:paraId="01C5A833"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Stakeholder Satisfaction</w:t>
            </w:r>
          </w:p>
        </w:tc>
        <w:tc>
          <w:tcPr>
            <w:tcW w:w="0" w:type="auto"/>
            <w:vAlign w:val="center"/>
            <w:hideMark/>
          </w:tcPr>
          <w:p w14:paraId="16D25E48"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Improved supply chain performance boosts morale</w:t>
            </w:r>
          </w:p>
        </w:tc>
      </w:tr>
      <w:tr w:rsidR="0003105E" w:rsidRPr="0003105E" w14:paraId="2552B976" w14:textId="77777777" w:rsidTr="0003105E">
        <w:trPr>
          <w:tblCellSpacing w:w="15" w:type="dxa"/>
        </w:trPr>
        <w:tc>
          <w:tcPr>
            <w:tcW w:w="0" w:type="auto"/>
            <w:vAlign w:val="center"/>
            <w:hideMark/>
          </w:tcPr>
          <w:p w14:paraId="4F4E3E2D"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Reduced Environmental Impact</w:t>
            </w:r>
          </w:p>
        </w:tc>
        <w:tc>
          <w:tcPr>
            <w:tcW w:w="0" w:type="auto"/>
            <w:vAlign w:val="center"/>
            <w:hideMark/>
          </w:tcPr>
          <w:p w14:paraId="07B42742"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Lower emissions from reduced idling times</w:t>
            </w:r>
          </w:p>
        </w:tc>
      </w:tr>
    </w:tbl>
    <w:p w14:paraId="71A1BD54" w14:textId="77777777" w:rsidR="0003105E" w:rsidRPr="0003105E" w:rsidRDefault="00000000" w:rsidP="000310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963D1B">
          <v:rect id="_x0000_i1046" style="width:0;height:1.5pt" o:hralign="center" o:hrstd="t" o:hr="t" fillcolor="#a0a0a0" stroked="f"/>
        </w:pict>
      </w:r>
    </w:p>
    <w:p w14:paraId="64E93B12" w14:textId="77777777" w:rsidR="0003105E" w:rsidRPr="0003105E" w:rsidRDefault="0003105E" w:rsidP="0003105E">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3105E">
        <w:rPr>
          <w:rFonts w:ascii="Times New Roman" w:eastAsia="Times New Roman" w:hAnsi="Times New Roman" w:cs="Times New Roman"/>
          <w:b/>
          <w:bCs/>
          <w:kern w:val="0"/>
          <w:sz w:val="20"/>
          <w:szCs w:val="20"/>
          <w14:ligatures w14:val="none"/>
        </w:rPr>
        <w:t>Cost Categorization: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3387"/>
        <w:gridCol w:w="1320"/>
        <w:gridCol w:w="2617"/>
      </w:tblGrid>
      <w:tr w:rsidR="0003105E" w:rsidRPr="0003105E" w14:paraId="1903B585" w14:textId="77777777" w:rsidTr="0003105E">
        <w:trPr>
          <w:tblHeader/>
          <w:tblCellSpacing w:w="15" w:type="dxa"/>
        </w:trPr>
        <w:tc>
          <w:tcPr>
            <w:tcW w:w="0" w:type="auto"/>
            <w:vAlign w:val="center"/>
            <w:hideMark/>
          </w:tcPr>
          <w:p w14:paraId="628C0F9B"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Expense Category</w:t>
            </w:r>
          </w:p>
        </w:tc>
        <w:tc>
          <w:tcPr>
            <w:tcW w:w="0" w:type="auto"/>
            <w:vAlign w:val="center"/>
            <w:hideMark/>
          </w:tcPr>
          <w:p w14:paraId="323FA6FE"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Description</w:t>
            </w:r>
          </w:p>
        </w:tc>
        <w:tc>
          <w:tcPr>
            <w:tcW w:w="0" w:type="auto"/>
            <w:vAlign w:val="center"/>
            <w:hideMark/>
          </w:tcPr>
          <w:p w14:paraId="4EF63783"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Cost Estimate</w:t>
            </w:r>
          </w:p>
        </w:tc>
        <w:tc>
          <w:tcPr>
            <w:tcW w:w="0" w:type="auto"/>
            <w:vAlign w:val="center"/>
            <w:hideMark/>
          </w:tcPr>
          <w:p w14:paraId="56BC833E"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Funding Source</w:t>
            </w:r>
          </w:p>
        </w:tc>
      </w:tr>
      <w:tr w:rsidR="0003105E" w:rsidRPr="0003105E" w14:paraId="2A765367" w14:textId="77777777" w:rsidTr="0003105E">
        <w:trPr>
          <w:tblCellSpacing w:w="15" w:type="dxa"/>
        </w:trPr>
        <w:tc>
          <w:tcPr>
            <w:tcW w:w="0" w:type="auto"/>
            <w:vAlign w:val="center"/>
            <w:hideMark/>
          </w:tcPr>
          <w:p w14:paraId="3E577A8B"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Infrastructure Upgrades</w:t>
            </w:r>
          </w:p>
        </w:tc>
        <w:tc>
          <w:tcPr>
            <w:tcW w:w="0" w:type="auto"/>
            <w:vAlign w:val="center"/>
            <w:hideMark/>
          </w:tcPr>
          <w:p w14:paraId="3D050E6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Additional berths, automation equipment</w:t>
            </w:r>
          </w:p>
        </w:tc>
        <w:tc>
          <w:tcPr>
            <w:tcW w:w="0" w:type="auto"/>
            <w:vAlign w:val="center"/>
            <w:hideMark/>
          </w:tcPr>
          <w:p w14:paraId="06071C9B"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$1.5 million</w:t>
            </w:r>
          </w:p>
        </w:tc>
        <w:tc>
          <w:tcPr>
            <w:tcW w:w="0" w:type="auto"/>
            <w:vAlign w:val="center"/>
            <w:hideMark/>
          </w:tcPr>
          <w:p w14:paraId="59E111D7"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Port Development Funds</w:t>
            </w:r>
          </w:p>
        </w:tc>
      </w:tr>
      <w:tr w:rsidR="0003105E" w:rsidRPr="0003105E" w14:paraId="72974C80" w14:textId="77777777" w:rsidTr="0003105E">
        <w:trPr>
          <w:tblCellSpacing w:w="15" w:type="dxa"/>
        </w:trPr>
        <w:tc>
          <w:tcPr>
            <w:tcW w:w="0" w:type="auto"/>
            <w:vAlign w:val="center"/>
            <w:hideMark/>
          </w:tcPr>
          <w:p w14:paraId="186A5848"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lastRenderedPageBreak/>
              <w:t>Digital Optimization</w:t>
            </w:r>
          </w:p>
        </w:tc>
        <w:tc>
          <w:tcPr>
            <w:tcW w:w="0" w:type="auto"/>
            <w:vAlign w:val="center"/>
            <w:hideMark/>
          </w:tcPr>
          <w:p w14:paraId="42C98F08"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AI-driven scheduling and predictive analytics</w:t>
            </w:r>
          </w:p>
        </w:tc>
        <w:tc>
          <w:tcPr>
            <w:tcW w:w="0" w:type="auto"/>
            <w:vAlign w:val="center"/>
            <w:hideMark/>
          </w:tcPr>
          <w:p w14:paraId="49810DAF"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$300,000</w:t>
            </w:r>
          </w:p>
        </w:tc>
        <w:tc>
          <w:tcPr>
            <w:tcW w:w="0" w:type="auto"/>
            <w:vAlign w:val="center"/>
            <w:hideMark/>
          </w:tcPr>
          <w:p w14:paraId="76F6BC00"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Federal Port Infrastructure Grant</w:t>
            </w:r>
          </w:p>
        </w:tc>
      </w:tr>
      <w:tr w:rsidR="0003105E" w:rsidRPr="0003105E" w14:paraId="3A41E458" w14:textId="77777777" w:rsidTr="0003105E">
        <w:trPr>
          <w:tblCellSpacing w:w="15" w:type="dxa"/>
        </w:trPr>
        <w:tc>
          <w:tcPr>
            <w:tcW w:w="0" w:type="auto"/>
            <w:vAlign w:val="center"/>
            <w:hideMark/>
          </w:tcPr>
          <w:p w14:paraId="315EB81F"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Training Programs</w:t>
            </w:r>
          </w:p>
        </w:tc>
        <w:tc>
          <w:tcPr>
            <w:tcW w:w="0" w:type="auto"/>
            <w:vAlign w:val="center"/>
            <w:hideMark/>
          </w:tcPr>
          <w:p w14:paraId="19CA4D36"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Staff training on new logistics protocols</w:t>
            </w:r>
          </w:p>
        </w:tc>
        <w:tc>
          <w:tcPr>
            <w:tcW w:w="0" w:type="auto"/>
            <w:vAlign w:val="center"/>
            <w:hideMark/>
          </w:tcPr>
          <w:p w14:paraId="0100E331"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$50,000</w:t>
            </w:r>
          </w:p>
        </w:tc>
        <w:tc>
          <w:tcPr>
            <w:tcW w:w="0" w:type="auto"/>
            <w:vAlign w:val="center"/>
            <w:hideMark/>
          </w:tcPr>
          <w:p w14:paraId="1A1888B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Operational Efficiency Budget</w:t>
            </w:r>
          </w:p>
        </w:tc>
      </w:tr>
      <w:tr w:rsidR="0003105E" w:rsidRPr="0003105E" w14:paraId="790449B4" w14:textId="77777777" w:rsidTr="0003105E">
        <w:trPr>
          <w:tblCellSpacing w:w="15" w:type="dxa"/>
        </w:trPr>
        <w:tc>
          <w:tcPr>
            <w:tcW w:w="0" w:type="auto"/>
            <w:vAlign w:val="center"/>
            <w:hideMark/>
          </w:tcPr>
          <w:p w14:paraId="0CE1DFB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Monitoring Systems</w:t>
            </w:r>
          </w:p>
        </w:tc>
        <w:tc>
          <w:tcPr>
            <w:tcW w:w="0" w:type="auto"/>
            <w:vAlign w:val="center"/>
            <w:hideMark/>
          </w:tcPr>
          <w:p w14:paraId="50506C9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Real-time data integration and dashboards</w:t>
            </w:r>
          </w:p>
        </w:tc>
        <w:tc>
          <w:tcPr>
            <w:tcW w:w="0" w:type="auto"/>
            <w:vAlign w:val="center"/>
            <w:hideMark/>
          </w:tcPr>
          <w:p w14:paraId="3863838D"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$100,000</w:t>
            </w:r>
          </w:p>
        </w:tc>
        <w:tc>
          <w:tcPr>
            <w:tcW w:w="0" w:type="auto"/>
            <w:vAlign w:val="center"/>
            <w:hideMark/>
          </w:tcPr>
          <w:p w14:paraId="5CBA7AC2"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Technology Improvement Fund</w:t>
            </w:r>
          </w:p>
        </w:tc>
      </w:tr>
    </w:tbl>
    <w:p w14:paraId="348C6771" w14:textId="77777777" w:rsidR="0003105E" w:rsidRPr="0003105E" w:rsidRDefault="00000000" w:rsidP="000310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31503">
          <v:rect id="_x0000_i1047" style="width:0;height:1.5pt" o:hralign="center" o:hrstd="t" o:hr="t" fillcolor="#a0a0a0" stroked="f"/>
        </w:pict>
      </w:r>
    </w:p>
    <w:p w14:paraId="09692701" w14:textId="77777777" w:rsidR="0003105E" w:rsidRPr="0003105E" w:rsidRDefault="0003105E" w:rsidP="000310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4. Project Authorization (Charter):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7019"/>
      </w:tblGrid>
      <w:tr w:rsidR="0003105E" w:rsidRPr="0003105E" w14:paraId="736B7C2D" w14:textId="77777777" w:rsidTr="0003105E">
        <w:trPr>
          <w:tblHeader/>
          <w:tblCellSpacing w:w="15" w:type="dxa"/>
        </w:trPr>
        <w:tc>
          <w:tcPr>
            <w:tcW w:w="0" w:type="auto"/>
            <w:vAlign w:val="center"/>
            <w:hideMark/>
          </w:tcPr>
          <w:p w14:paraId="220A19BF"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Project Title:</w:t>
            </w:r>
          </w:p>
        </w:tc>
        <w:tc>
          <w:tcPr>
            <w:tcW w:w="0" w:type="auto"/>
            <w:vAlign w:val="center"/>
            <w:hideMark/>
          </w:tcPr>
          <w:p w14:paraId="788A79B1"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Six Sigma DMAIC Analysis of U.S. Import Route Shifts</w:t>
            </w:r>
          </w:p>
        </w:tc>
      </w:tr>
      <w:tr w:rsidR="0003105E" w:rsidRPr="0003105E" w14:paraId="04C81EE5" w14:textId="77777777" w:rsidTr="0003105E">
        <w:trPr>
          <w:tblCellSpacing w:w="15" w:type="dxa"/>
        </w:trPr>
        <w:tc>
          <w:tcPr>
            <w:tcW w:w="0" w:type="auto"/>
            <w:vAlign w:val="center"/>
            <w:hideMark/>
          </w:tcPr>
          <w:p w14:paraId="7D87B45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Sponsor:</w:t>
            </w:r>
          </w:p>
        </w:tc>
        <w:tc>
          <w:tcPr>
            <w:tcW w:w="0" w:type="auto"/>
            <w:vAlign w:val="center"/>
            <w:hideMark/>
          </w:tcPr>
          <w:p w14:paraId="5A1F7B40"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U.S. Port Authorities, Logistics Companies</w:t>
            </w:r>
          </w:p>
        </w:tc>
      </w:tr>
      <w:tr w:rsidR="0003105E" w:rsidRPr="0003105E" w14:paraId="1957D0CF" w14:textId="77777777" w:rsidTr="0003105E">
        <w:trPr>
          <w:tblCellSpacing w:w="15" w:type="dxa"/>
        </w:trPr>
        <w:tc>
          <w:tcPr>
            <w:tcW w:w="0" w:type="auto"/>
            <w:vAlign w:val="center"/>
            <w:hideMark/>
          </w:tcPr>
          <w:p w14:paraId="0C55E61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Project Lead:</w:t>
            </w:r>
          </w:p>
        </w:tc>
        <w:tc>
          <w:tcPr>
            <w:tcW w:w="0" w:type="auto"/>
            <w:vAlign w:val="center"/>
            <w:hideMark/>
          </w:tcPr>
          <w:p w14:paraId="56691BA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Ahkam Abdul Haffiz Cantapary</w:t>
            </w:r>
          </w:p>
        </w:tc>
      </w:tr>
      <w:tr w:rsidR="0003105E" w:rsidRPr="0003105E" w14:paraId="0C17D806" w14:textId="77777777" w:rsidTr="0003105E">
        <w:trPr>
          <w:tblCellSpacing w:w="15" w:type="dxa"/>
        </w:trPr>
        <w:tc>
          <w:tcPr>
            <w:tcW w:w="0" w:type="auto"/>
            <w:vAlign w:val="center"/>
            <w:hideMark/>
          </w:tcPr>
          <w:p w14:paraId="58F24C92"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Team Members:</w:t>
            </w:r>
          </w:p>
        </w:tc>
        <w:tc>
          <w:tcPr>
            <w:tcW w:w="0" w:type="auto"/>
            <w:vAlign w:val="center"/>
            <w:hideMark/>
          </w:tcPr>
          <w:p w14:paraId="62705FCB"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Quality Engineer, Data Analyst, Port Operations Manager, Logistics Planner</w:t>
            </w:r>
          </w:p>
        </w:tc>
      </w:tr>
      <w:tr w:rsidR="0003105E" w:rsidRPr="0003105E" w14:paraId="2A63E04D" w14:textId="77777777" w:rsidTr="0003105E">
        <w:trPr>
          <w:tblCellSpacing w:w="15" w:type="dxa"/>
        </w:trPr>
        <w:tc>
          <w:tcPr>
            <w:tcW w:w="0" w:type="auto"/>
            <w:vAlign w:val="center"/>
            <w:hideMark/>
          </w:tcPr>
          <w:p w14:paraId="09C71987"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Objective:</w:t>
            </w:r>
          </w:p>
        </w:tc>
        <w:tc>
          <w:tcPr>
            <w:tcW w:w="0" w:type="auto"/>
            <w:vAlign w:val="center"/>
            <w:hideMark/>
          </w:tcPr>
          <w:p w14:paraId="362AFE20"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Reduce vessel wait times and improve port throughput efficiency</w:t>
            </w:r>
          </w:p>
        </w:tc>
      </w:tr>
      <w:tr w:rsidR="0003105E" w:rsidRPr="0003105E" w14:paraId="75C01EB6" w14:textId="77777777" w:rsidTr="0003105E">
        <w:trPr>
          <w:tblCellSpacing w:w="15" w:type="dxa"/>
        </w:trPr>
        <w:tc>
          <w:tcPr>
            <w:tcW w:w="0" w:type="auto"/>
            <w:vAlign w:val="center"/>
            <w:hideMark/>
          </w:tcPr>
          <w:p w14:paraId="54A0B92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Budget:</w:t>
            </w:r>
          </w:p>
        </w:tc>
        <w:tc>
          <w:tcPr>
            <w:tcW w:w="0" w:type="auto"/>
            <w:vAlign w:val="center"/>
            <w:hideMark/>
          </w:tcPr>
          <w:p w14:paraId="34ECA69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$2 million</w:t>
            </w:r>
          </w:p>
        </w:tc>
      </w:tr>
      <w:tr w:rsidR="0003105E" w:rsidRPr="0003105E" w14:paraId="04AA9F99" w14:textId="77777777" w:rsidTr="0003105E">
        <w:trPr>
          <w:tblCellSpacing w:w="15" w:type="dxa"/>
        </w:trPr>
        <w:tc>
          <w:tcPr>
            <w:tcW w:w="0" w:type="auto"/>
            <w:vAlign w:val="center"/>
            <w:hideMark/>
          </w:tcPr>
          <w:p w14:paraId="666711D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Start Date:</w:t>
            </w:r>
          </w:p>
        </w:tc>
        <w:tc>
          <w:tcPr>
            <w:tcW w:w="0" w:type="auto"/>
            <w:vAlign w:val="center"/>
            <w:hideMark/>
          </w:tcPr>
          <w:p w14:paraId="1B25654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May 2025</w:t>
            </w:r>
          </w:p>
        </w:tc>
      </w:tr>
      <w:tr w:rsidR="0003105E" w:rsidRPr="0003105E" w14:paraId="1967A1B0" w14:textId="77777777" w:rsidTr="0003105E">
        <w:trPr>
          <w:tblCellSpacing w:w="15" w:type="dxa"/>
        </w:trPr>
        <w:tc>
          <w:tcPr>
            <w:tcW w:w="0" w:type="auto"/>
            <w:vAlign w:val="center"/>
            <w:hideMark/>
          </w:tcPr>
          <w:p w14:paraId="20B9656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End Date:</w:t>
            </w:r>
          </w:p>
        </w:tc>
        <w:tc>
          <w:tcPr>
            <w:tcW w:w="0" w:type="auto"/>
            <w:vAlign w:val="center"/>
            <w:hideMark/>
          </w:tcPr>
          <w:p w14:paraId="037422C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October 2025</w:t>
            </w:r>
          </w:p>
        </w:tc>
      </w:tr>
      <w:tr w:rsidR="0003105E" w:rsidRPr="0003105E" w14:paraId="36DB4F35" w14:textId="77777777" w:rsidTr="0003105E">
        <w:trPr>
          <w:tblCellSpacing w:w="15" w:type="dxa"/>
        </w:trPr>
        <w:tc>
          <w:tcPr>
            <w:tcW w:w="0" w:type="auto"/>
            <w:vAlign w:val="center"/>
            <w:hideMark/>
          </w:tcPr>
          <w:p w14:paraId="37B28B8B"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Project Approval:</w:t>
            </w:r>
          </w:p>
        </w:tc>
        <w:tc>
          <w:tcPr>
            <w:tcW w:w="0" w:type="auto"/>
            <w:vAlign w:val="center"/>
            <w:hideMark/>
          </w:tcPr>
          <w:p w14:paraId="57A02C96"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Director of Port Operations, Chief Logistics Officer</w:t>
            </w:r>
          </w:p>
        </w:tc>
      </w:tr>
      <w:tr w:rsidR="0003105E" w:rsidRPr="0003105E" w14:paraId="3FCE8238" w14:textId="77777777" w:rsidTr="0003105E">
        <w:trPr>
          <w:tblCellSpacing w:w="15" w:type="dxa"/>
        </w:trPr>
        <w:tc>
          <w:tcPr>
            <w:tcW w:w="0" w:type="auto"/>
            <w:vAlign w:val="center"/>
            <w:hideMark/>
          </w:tcPr>
          <w:p w14:paraId="167A807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Date of Authorization:</w:t>
            </w:r>
          </w:p>
        </w:tc>
        <w:tc>
          <w:tcPr>
            <w:tcW w:w="0" w:type="auto"/>
            <w:vAlign w:val="center"/>
            <w:hideMark/>
          </w:tcPr>
          <w:p w14:paraId="74A02C40"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May 2025</w:t>
            </w:r>
          </w:p>
        </w:tc>
      </w:tr>
    </w:tbl>
    <w:p w14:paraId="706678A1" w14:textId="77777777" w:rsidR="0003105E" w:rsidRPr="0003105E" w:rsidRDefault="00000000" w:rsidP="000310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3A1CFD">
          <v:rect id="_x0000_i1048" style="width:0;height:1.5pt" o:hralign="center" o:hrstd="t" o:hr="t" fillcolor="#a0a0a0" stroked="f"/>
        </w:pict>
      </w:r>
    </w:p>
    <w:p w14:paraId="262EB3F9" w14:textId="77777777" w:rsidR="0003105E" w:rsidRPr="0003105E" w:rsidRDefault="0003105E" w:rsidP="000310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5. Process Map with Measurable Inputs and Outputs:</w:t>
      </w:r>
    </w:p>
    <w:p w14:paraId="68BB181E" w14:textId="77777777" w:rsidR="0003105E" w:rsidRPr="0003105E" w:rsidRDefault="0003105E" w:rsidP="0003105E">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3105E">
        <w:rPr>
          <w:rFonts w:ascii="Times New Roman" w:eastAsia="Times New Roman" w:hAnsi="Times New Roman" w:cs="Times New Roman"/>
          <w:b/>
          <w:bCs/>
          <w:kern w:val="0"/>
          <w:sz w:val="20"/>
          <w:szCs w:val="20"/>
          <w14:ligatures w14:val="none"/>
        </w:rPr>
        <w:t>Process Flow:</w:t>
      </w:r>
    </w:p>
    <w:p w14:paraId="6C992DBB" w14:textId="77777777" w:rsidR="0003105E" w:rsidRPr="0003105E" w:rsidRDefault="0003105E" w:rsidP="003F4B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Input:</w:t>
      </w:r>
    </w:p>
    <w:p w14:paraId="4B7C6248"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Arrival of vessels at port</w:t>
      </w:r>
    </w:p>
    <w:p w14:paraId="7DD34E07"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Containers loaded/unloaded</w:t>
      </w:r>
    </w:p>
    <w:p w14:paraId="2E6555A2"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Trucks/rail transportation</w:t>
      </w:r>
    </w:p>
    <w:p w14:paraId="009301B2" w14:textId="77777777" w:rsidR="0003105E" w:rsidRPr="0003105E" w:rsidRDefault="0003105E" w:rsidP="003F4B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Process:</w:t>
      </w:r>
    </w:p>
    <w:p w14:paraId="22B4B4FA"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Port entry and berthing</w:t>
      </w:r>
    </w:p>
    <w:p w14:paraId="098F8DDA"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Container unloading and stacking</w:t>
      </w:r>
    </w:p>
    <w:p w14:paraId="6341978F"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Customs clearance and inspection</w:t>
      </w:r>
    </w:p>
    <w:p w14:paraId="66602359"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Inland transportation dispatch</w:t>
      </w:r>
    </w:p>
    <w:p w14:paraId="11390020" w14:textId="77777777" w:rsidR="0003105E" w:rsidRPr="0003105E" w:rsidRDefault="0003105E" w:rsidP="003F4B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Output:</w:t>
      </w:r>
    </w:p>
    <w:p w14:paraId="52C68997"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 xml:space="preserve">Containers delivered to </w:t>
      </w:r>
      <w:proofErr w:type="gramStart"/>
      <w:r w:rsidRPr="0003105E">
        <w:rPr>
          <w:rFonts w:ascii="Times New Roman" w:eastAsia="Times New Roman" w:hAnsi="Times New Roman" w:cs="Times New Roman"/>
          <w:kern w:val="0"/>
          <w14:ligatures w14:val="none"/>
        </w:rPr>
        <w:t>final destination</w:t>
      </w:r>
      <w:proofErr w:type="gramEnd"/>
    </w:p>
    <w:p w14:paraId="25994803"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Empty containers returned</w:t>
      </w:r>
    </w:p>
    <w:p w14:paraId="046C72FC" w14:textId="77777777" w:rsidR="0003105E" w:rsidRPr="0003105E" w:rsidRDefault="0003105E" w:rsidP="003F4B3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Performance metrics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186"/>
        <w:gridCol w:w="2402"/>
      </w:tblGrid>
      <w:tr w:rsidR="0003105E" w:rsidRPr="0003105E" w14:paraId="1855A769" w14:textId="77777777" w:rsidTr="0003105E">
        <w:trPr>
          <w:tblHeader/>
          <w:tblCellSpacing w:w="15" w:type="dxa"/>
        </w:trPr>
        <w:tc>
          <w:tcPr>
            <w:tcW w:w="0" w:type="auto"/>
            <w:vAlign w:val="center"/>
            <w:hideMark/>
          </w:tcPr>
          <w:p w14:paraId="4F83E37F"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lastRenderedPageBreak/>
              <w:t>Process Stage</w:t>
            </w:r>
          </w:p>
        </w:tc>
        <w:tc>
          <w:tcPr>
            <w:tcW w:w="0" w:type="auto"/>
            <w:vAlign w:val="center"/>
            <w:hideMark/>
          </w:tcPr>
          <w:p w14:paraId="11BB5096"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Input Metric</w:t>
            </w:r>
          </w:p>
        </w:tc>
        <w:tc>
          <w:tcPr>
            <w:tcW w:w="0" w:type="auto"/>
            <w:vAlign w:val="center"/>
            <w:hideMark/>
          </w:tcPr>
          <w:p w14:paraId="5A0F4EFA"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Output Metric</w:t>
            </w:r>
          </w:p>
        </w:tc>
      </w:tr>
      <w:tr w:rsidR="0003105E" w:rsidRPr="0003105E" w14:paraId="3837C75C" w14:textId="77777777" w:rsidTr="0003105E">
        <w:trPr>
          <w:tblCellSpacing w:w="15" w:type="dxa"/>
        </w:trPr>
        <w:tc>
          <w:tcPr>
            <w:tcW w:w="0" w:type="auto"/>
            <w:vAlign w:val="center"/>
            <w:hideMark/>
          </w:tcPr>
          <w:p w14:paraId="290431C6"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Port Entry</w:t>
            </w:r>
          </w:p>
        </w:tc>
        <w:tc>
          <w:tcPr>
            <w:tcW w:w="0" w:type="auto"/>
            <w:vAlign w:val="center"/>
            <w:hideMark/>
          </w:tcPr>
          <w:p w14:paraId="20F64F7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Arrival Time (</w:t>
            </w:r>
            <w:proofErr w:type="spellStart"/>
            <w:r w:rsidRPr="0003105E">
              <w:rPr>
                <w:rFonts w:ascii="Times New Roman" w:eastAsia="Times New Roman" w:hAnsi="Times New Roman" w:cs="Times New Roman"/>
                <w:kern w:val="0"/>
                <w14:ligatures w14:val="none"/>
              </w:rPr>
              <w:t>hrs</w:t>
            </w:r>
            <w:proofErr w:type="spellEnd"/>
            <w:r w:rsidRPr="0003105E">
              <w:rPr>
                <w:rFonts w:ascii="Times New Roman" w:eastAsia="Times New Roman" w:hAnsi="Times New Roman" w:cs="Times New Roman"/>
                <w:kern w:val="0"/>
                <w14:ligatures w14:val="none"/>
              </w:rPr>
              <w:t>)</w:t>
            </w:r>
          </w:p>
        </w:tc>
        <w:tc>
          <w:tcPr>
            <w:tcW w:w="0" w:type="auto"/>
            <w:vAlign w:val="center"/>
            <w:hideMark/>
          </w:tcPr>
          <w:p w14:paraId="2453A6E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Wait Time (</w:t>
            </w:r>
            <w:proofErr w:type="spellStart"/>
            <w:r w:rsidRPr="0003105E">
              <w:rPr>
                <w:rFonts w:ascii="Times New Roman" w:eastAsia="Times New Roman" w:hAnsi="Times New Roman" w:cs="Times New Roman"/>
                <w:kern w:val="0"/>
                <w14:ligatures w14:val="none"/>
              </w:rPr>
              <w:t>hrs</w:t>
            </w:r>
            <w:proofErr w:type="spellEnd"/>
            <w:r w:rsidRPr="0003105E">
              <w:rPr>
                <w:rFonts w:ascii="Times New Roman" w:eastAsia="Times New Roman" w:hAnsi="Times New Roman" w:cs="Times New Roman"/>
                <w:kern w:val="0"/>
                <w14:ligatures w14:val="none"/>
              </w:rPr>
              <w:t>)</w:t>
            </w:r>
          </w:p>
        </w:tc>
      </w:tr>
      <w:tr w:rsidR="0003105E" w:rsidRPr="0003105E" w14:paraId="5BE926B0" w14:textId="77777777" w:rsidTr="0003105E">
        <w:trPr>
          <w:tblCellSpacing w:w="15" w:type="dxa"/>
        </w:trPr>
        <w:tc>
          <w:tcPr>
            <w:tcW w:w="0" w:type="auto"/>
            <w:vAlign w:val="center"/>
            <w:hideMark/>
          </w:tcPr>
          <w:p w14:paraId="4EE7F887"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Container Unloading</w:t>
            </w:r>
          </w:p>
        </w:tc>
        <w:tc>
          <w:tcPr>
            <w:tcW w:w="0" w:type="auto"/>
            <w:vAlign w:val="center"/>
            <w:hideMark/>
          </w:tcPr>
          <w:p w14:paraId="3436204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Crane Efficiency (containers/</w:t>
            </w:r>
            <w:proofErr w:type="spellStart"/>
            <w:r w:rsidRPr="0003105E">
              <w:rPr>
                <w:rFonts w:ascii="Times New Roman" w:eastAsia="Times New Roman" w:hAnsi="Times New Roman" w:cs="Times New Roman"/>
                <w:kern w:val="0"/>
                <w14:ligatures w14:val="none"/>
              </w:rPr>
              <w:t>hr</w:t>
            </w:r>
            <w:proofErr w:type="spellEnd"/>
            <w:r w:rsidRPr="0003105E">
              <w:rPr>
                <w:rFonts w:ascii="Times New Roman" w:eastAsia="Times New Roman" w:hAnsi="Times New Roman" w:cs="Times New Roman"/>
                <w:kern w:val="0"/>
                <w14:ligatures w14:val="none"/>
              </w:rPr>
              <w:t>)</w:t>
            </w:r>
          </w:p>
        </w:tc>
        <w:tc>
          <w:tcPr>
            <w:tcW w:w="0" w:type="auto"/>
            <w:vAlign w:val="center"/>
            <w:hideMark/>
          </w:tcPr>
          <w:p w14:paraId="1B81C181"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Throughput (TEUs/day)</w:t>
            </w:r>
          </w:p>
        </w:tc>
      </w:tr>
      <w:tr w:rsidR="0003105E" w:rsidRPr="0003105E" w14:paraId="6D60F084" w14:textId="77777777" w:rsidTr="0003105E">
        <w:trPr>
          <w:tblCellSpacing w:w="15" w:type="dxa"/>
        </w:trPr>
        <w:tc>
          <w:tcPr>
            <w:tcW w:w="0" w:type="auto"/>
            <w:vAlign w:val="center"/>
            <w:hideMark/>
          </w:tcPr>
          <w:p w14:paraId="1A7E09F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Customs Processing</w:t>
            </w:r>
          </w:p>
        </w:tc>
        <w:tc>
          <w:tcPr>
            <w:tcW w:w="0" w:type="auto"/>
            <w:vAlign w:val="center"/>
            <w:hideMark/>
          </w:tcPr>
          <w:p w14:paraId="70508B36"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Average Inspection Time (mins)</w:t>
            </w:r>
          </w:p>
        </w:tc>
        <w:tc>
          <w:tcPr>
            <w:tcW w:w="0" w:type="auto"/>
            <w:vAlign w:val="center"/>
            <w:hideMark/>
          </w:tcPr>
          <w:p w14:paraId="5CF991F3"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Clearance Rate (%)</w:t>
            </w:r>
          </w:p>
        </w:tc>
      </w:tr>
      <w:tr w:rsidR="0003105E" w:rsidRPr="0003105E" w14:paraId="17C25306" w14:textId="77777777" w:rsidTr="0003105E">
        <w:trPr>
          <w:tblCellSpacing w:w="15" w:type="dxa"/>
        </w:trPr>
        <w:tc>
          <w:tcPr>
            <w:tcW w:w="0" w:type="auto"/>
            <w:vAlign w:val="center"/>
            <w:hideMark/>
          </w:tcPr>
          <w:p w14:paraId="3AF7DE9B"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Inland Dispatch</w:t>
            </w:r>
          </w:p>
        </w:tc>
        <w:tc>
          <w:tcPr>
            <w:tcW w:w="0" w:type="auto"/>
            <w:vAlign w:val="center"/>
            <w:hideMark/>
          </w:tcPr>
          <w:p w14:paraId="5223B47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Truck Turn Time (mins)</w:t>
            </w:r>
          </w:p>
        </w:tc>
        <w:tc>
          <w:tcPr>
            <w:tcW w:w="0" w:type="auto"/>
            <w:vAlign w:val="center"/>
            <w:hideMark/>
          </w:tcPr>
          <w:p w14:paraId="3ECE9F4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On-Time Delivery (%)</w:t>
            </w:r>
          </w:p>
        </w:tc>
      </w:tr>
    </w:tbl>
    <w:p w14:paraId="14F7BEEF" w14:textId="77777777" w:rsidR="0003105E" w:rsidRPr="0003105E" w:rsidRDefault="00000000" w:rsidP="000310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76C3FE">
          <v:rect id="_x0000_i1049" style="width:0;height:1.5pt" o:hralign="center" o:hrstd="t" o:hr="t" fillcolor="#a0a0a0" stroked="f"/>
        </w:pict>
      </w:r>
    </w:p>
    <w:p w14:paraId="7F64A1AD" w14:textId="77777777" w:rsidR="0003105E" w:rsidRPr="0003105E" w:rsidRDefault="0003105E" w:rsidP="000310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6. PFMEA with Actions for Highest RPNs:</w:t>
      </w:r>
    </w:p>
    <w:p w14:paraId="529B554B" w14:textId="77777777" w:rsidR="0003105E" w:rsidRPr="0003105E" w:rsidRDefault="0003105E" w:rsidP="0003105E">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3105E">
        <w:rPr>
          <w:rFonts w:ascii="Times New Roman" w:eastAsia="Times New Roman" w:hAnsi="Times New Roman" w:cs="Times New Roman"/>
          <w:b/>
          <w:bCs/>
          <w:kern w:val="0"/>
          <w:sz w:val="20"/>
          <w:szCs w:val="20"/>
          <w14:ligatures w14:val="none"/>
        </w:rPr>
        <w:t>PFMEA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963"/>
        <w:gridCol w:w="1837"/>
        <w:gridCol w:w="1013"/>
        <w:gridCol w:w="1390"/>
        <w:gridCol w:w="1159"/>
        <w:gridCol w:w="569"/>
      </w:tblGrid>
      <w:tr w:rsidR="0003105E" w:rsidRPr="0003105E" w14:paraId="3503F9D1" w14:textId="77777777" w:rsidTr="0003105E">
        <w:trPr>
          <w:tblHeader/>
          <w:tblCellSpacing w:w="15" w:type="dxa"/>
        </w:trPr>
        <w:tc>
          <w:tcPr>
            <w:tcW w:w="0" w:type="auto"/>
            <w:vAlign w:val="center"/>
            <w:hideMark/>
          </w:tcPr>
          <w:p w14:paraId="2C240A5F"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Process Step</w:t>
            </w:r>
          </w:p>
        </w:tc>
        <w:tc>
          <w:tcPr>
            <w:tcW w:w="0" w:type="auto"/>
            <w:vAlign w:val="center"/>
            <w:hideMark/>
          </w:tcPr>
          <w:p w14:paraId="7DAE961B"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Failure Mode</w:t>
            </w:r>
          </w:p>
        </w:tc>
        <w:tc>
          <w:tcPr>
            <w:tcW w:w="0" w:type="auto"/>
            <w:vAlign w:val="center"/>
            <w:hideMark/>
          </w:tcPr>
          <w:p w14:paraId="2DC18178"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Effect</w:t>
            </w:r>
          </w:p>
        </w:tc>
        <w:tc>
          <w:tcPr>
            <w:tcW w:w="0" w:type="auto"/>
            <w:vAlign w:val="center"/>
            <w:hideMark/>
          </w:tcPr>
          <w:p w14:paraId="7390B594"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Severity (S)</w:t>
            </w:r>
          </w:p>
        </w:tc>
        <w:tc>
          <w:tcPr>
            <w:tcW w:w="0" w:type="auto"/>
            <w:vAlign w:val="center"/>
            <w:hideMark/>
          </w:tcPr>
          <w:p w14:paraId="1192D891"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Occurrence (O)</w:t>
            </w:r>
          </w:p>
        </w:tc>
        <w:tc>
          <w:tcPr>
            <w:tcW w:w="0" w:type="auto"/>
            <w:vAlign w:val="center"/>
            <w:hideMark/>
          </w:tcPr>
          <w:p w14:paraId="498AF86F"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Detection (D)</w:t>
            </w:r>
          </w:p>
        </w:tc>
        <w:tc>
          <w:tcPr>
            <w:tcW w:w="0" w:type="auto"/>
            <w:vAlign w:val="center"/>
            <w:hideMark/>
          </w:tcPr>
          <w:p w14:paraId="73699848" w14:textId="77777777" w:rsidR="0003105E" w:rsidRPr="0003105E" w:rsidRDefault="0003105E" w:rsidP="0003105E">
            <w:pPr>
              <w:spacing w:after="0" w:line="240" w:lineRule="auto"/>
              <w:jc w:val="center"/>
              <w:rPr>
                <w:rFonts w:ascii="Times New Roman" w:eastAsia="Times New Roman" w:hAnsi="Times New Roman" w:cs="Times New Roman"/>
                <w:b/>
                <w:bCs/>
                <w:kern w:val="0"/>
                <w14:ligatures w14:val="none"/>
              </w:rPr>
            </w:pPr>
            <w:r w:rsidRPr="0003105E">
              <w:rPr>
                <w:rFonts w:ascii="Times New Roman" w:eastAsia="Times New Roman" w:hAnsi="Times New Roman" w:cs="Times New Roman"/>
                <w:b/>
                <w:bCs/>
                <w:kern w:val="0"/>
                <w14:ligatures w14:val="none"/>
              </w:rPr>
              <w:t>RPN</w:t>
            </w:r>
          </w:p>
        </w:tc>
      </w:tr>
      <w:tr w:rsidR="0003105E" w:rsidRPr="0003105E" w14:paraId="0F3B3842" w14:textId="77777777" w:rsidTr="0003105E">
        <w:trPr>
          <w:tblCellSpacing w:w="15" w:type="dxa"/>
        </w:trPr>
        <w:tc>
          <w:tcPr>
            <w:tcW w:w="0" w:type="auto"/>
            <w:vAlign w:val="center"/>
            <w:hideMark/>
          </w:tcPr>
          <w:p w14:paraId="7493A3E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Port Entry</w:t>
            </w:r>
          </w:p>
        </w:tc>
        <w:tc>
          <w:tcPr>
            <w:tcW w:w="0" w:type="auto"/>
            <w:vAlign w:val="center"/>
            <w:hideMark/>
          </w:tcPr>
          <w:p w14:paraId="5F040B71"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Congestion at berth</w:t>
            </w:r>
          </w:p>
        </w:tc>
        <w:tc>
          <w:tcPr>
            <w:tcW w:w="0" w:type="auto"/>
            <w:vAlign w:val="center"/>
            <w:hideMark/>
          </w:tcPr>
          <w:p w14:paraId="3937DA2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Vessel delays</w:t>
            </w:r>
          </w:p>
        </w:tc>
        <w:tc>
          <w:tcPr>
            <w:tcW w:w="0" w:type="auto"/>
            <w:vAlign w:val="center"/>
            <w:hideMark/>
          </w:tcPr>
          <w:p w14:paraId="2EB9A7F2"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8</w:t>
            </w:r>
          </w:p>
        </w:tc>
        <w:tc>
          <w:tcPr>
            <w:tcW w:w="0" w:type="auto"/>
            <w:vAlign w:val="center"/>
            <w:hideMark/>
          </w:tcPr>
          <w:p w14:paraId="236CC037"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7</w:t>
            </w:r>
          </w:p>
        </w:tc>
        <w:tc>
          <w:tcPr>
            <w:tcW w:w="0" w:type="auto"/>
            <w:vAlign w:val="center"/>
            <w:hideMark/>
          </w:tcPr>
          <w:p w14:paraId="1E16B488"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5</w:t>
            </w:r>
          </w:p>
        </w:tc>
        <w:tc>
          <w:tcPr>
            <w:tcW w:w="0" w:type="auto"/>
            <w:vAlign w:val="center"/>
            <w:hideMark/>
          </w:tcPr>
          <w:p w14:paraId="681881DF"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280</w:t>
            </w:r>
          </w:p>
        </w:tc>
      </w:tr>
      <w:tr w:rsidR="0003105E" w:rsidRPr="0003105E" w14:paraId="06156415" w14:textId="77777777" w:rsidTr="0003105E">
        <w:trPr>
          <w:tblCellSpacing w:w="15" w:type="dxa"/>
        </w:trPr>
        <w:tc>
          <w:tcPr>
            <w:tcW w:w="0" w:type="auto"/>
            <w:vAlign w:val="center"/>
            <w:hideMark/>
          </w:tcPr>
          <w:p w14:paraId="6DE9F332"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Container Unloading</w:t>
            </w:r>
          </w:p>
        </w:tc>
        <w:tc>
          <w:tcPr>
            <w:tcW w:w="0" w:type="auto"/>
            <w:vAlign w:val="center"/>
            <w:hideMark/>
          </w:tcPr>
          <w:p w14:paraId="4323C05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Equipment breakdown</w:t>
            </w:r>
          </w:p>
        </w:tc>
        <w:tc>
          <w:tcPr>
            <w:tcW w:w="0" w:type="auto"/>
            <w:vAlign w:val="center"/>
            <w:hideMark/>
          </w:tcPr>
          <w:p w14:paraId="4D96E17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Delayed unloading, increased costs</w:t>
            </w:r>
          </w:p>
        </w:tc>
        <w:tc>
          <w:tcPr>
            <w:tcW w:w="0" w:type="auto"/>
            <w:vAlign w:val="center"/>
            <w:hideMark/>
          </w:tcPr>
          <w:p w14:paraId="30553301"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7</w:t>
            </w:r>
          </w:p>
        </w:tc>
        <w:tc>
          <w:tcPr>
            <w:tcW w:w="0" w:type="auto"/>
            <w:vAlign w:val="center"/>
            <w:hideMark/>
          </w:tcPr>
          <w:p w14:paraId="4F9288DA"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6</w:t>
            </w:r>
          </w:p>
        </w:tc>
        <w:tc>
          <w:tcPr>
            <w:tcW w:w="0" w:type="auto"/>
            <w:vAlign w:val="center"/>
            <w:hideMark/>
          </w:tcPr>
          <w:p w14:paraId="4398E4B8"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4</w:t>
            </w:r>
          </w:p>
        </w:tc>
        <w:tc>
          <w:tcPr>
            <w:tcW w:w="0" w:type="auto"/>
            <w:vAlign w:val="center"/>
            <w:hideMark/>
          </w:tcPr>
          <w:p w14:paraId="5B8B324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168</w:t>
            </w:r>
          </w:p>
        </w:tc>
      </w:tr>
      <w:tr w:rsidR="0003105E" w:rsidRPr="0003105E" w14:paraId="4F9E3062" w14:textId="77777777" w:rsidTr="0003105E">
        <w:trPr>
          <w:tblCellSpacing w:w="15" w:type="dxa"/>
        </w:trPr>
        <w:tc>
          <w:tcPr>
            <w:tcW w:w="0" w:type="auto"/>
            <w:vAlign w:val="center"/>
            <w:hideMark/>
          </w:tcPr>
          <w:p w14:paraId="7DAD1E4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Customs Processing</w:t>
            </w:r>
          </w:p>
        </w:tc>
        <w:tc>
          <w:tcPr>
            <w:tcW w:w="0" w:type="auto"/>
            <w:vAlign w:val="center"/>
            <w:hideMark/>
          </w:tcPr>
          <w:p w14:paraId="756F1016"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Documentation errors</w:t>
            </w:r>
          </w:p>
        </w:tc>
        <w:tc>
          <w:tcPr>
            <w:tcW w:w="0" w:type="auto"/>
            <w:vAlign w:val="center"/>
            <w:hideMark/>
          </w:tcPr>
          <w:p w14:paraId="40C8FFB9"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Clearance delays, fines</w:t>
            </w:r>
          </w:p>
        </w:tc>
        <w:tc>
          <w:tcPr>
            <w:tcW w:w="0" w:type="auto"/>
            <w:vAlign w:val="center"/>
            <w:hideMark/>
          </w:tcPr>
          <w:p w14:paraId="7A072D0D"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6</w:t>
            </w:r>
          </w:p>
        </w:tc>
        <w:tc>
          <w:tcPr>
            <w:tcW w:w="0" w:type="auto"/>
            <w:vAlign w:val="center"/>
            <w:hideMark/>
          </w:tcPr>
          <w:p w14:paraId="00584B8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5</w:t>
            </w:r>
          </w:p>
        </w:tc>
        <w:tc>
          <w:tcPr>
            <w:tcW w:w="0" w:type="auto"/>
            <w:vAlign w:val="center"/>
            <w:hideMark/>
          </w:tcPr>
          <w:p w14:paraId="56573591"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5</w:t>
            </w:r>
          </w:p>
        </w:tc>
        <w:tc>
          <w:tcPr>
            <w:tcW w:w="0" w:type="auto"/>
            <w:vAlign w:val="center"/>
            <w:hideMark/>
          </w:tcPr>
          <w:p w14:paraId="6AAED13E"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150</w:t>
            </w:r>
          </w:p>
        </w:tc>
      </w:tr>
      <w:tr w:rsidR="0003105E" w:rsidRPr="0003105E" w14:paraId="048D0E80" w14:textId="77777777" w:rsidTr="0003105E">
        <w:trPr>
          <w:tblCellSpacing w:w="15" w:type="dxa"/>
        </w:trPr>
        <w:tc>
          <w:tcPr>
            <w:tcW w:w="0" w:type="auto"/>
            <w:vAlign w:val="center"/>
            <w:hideMark/>
          </w:tcPr>
          <w:p w14:paraId="02B2F8EC"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Inland Dispatch</w:t>
            </w:r>
          </w:p>
        </w:tc>
        <w:tc>
          <w:tcPr>
            <w:tcW w:w="0" w:type="auto"/>
            <w:vAlign w:val="center"/>
            <w:hideMark/>
          </w:tcPr>
          <w:p w14:paraId="270416A1"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Insufficient truck availability</w:t>
            </w:r>
          </w:p>
        </w:tc>
        <w:tc>
          <w:tcPr>
            <w:tcW w:w="0" w:type="auto"/>
            <w:vAlign w:val="center"/>
            <w:hideMark/>
          </w:tcPr>
          <w:p w14:paraId="62E4EE5D"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Delivery backlogs</w:t>
            </w:r>
          </w:p>
        </w:tc>
        <w:tc>
          <w:tcPr>
            <w:tcW w:w="0" w:type="auto"/>
            <w:vAlign w:val="center"/>
            <w:hideMark/>
          </w:tcPr>
          <w:p w14:paraId="03994865"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7</w:t>
            </w:r>
          </w:p>
        </w:tc>
        <w:tc>
          <w:tcPr>
            <w:tcW w:w="0" w:type="auto"/>
            <w:vAlign w:val="center"/>
            <w:hideMark/>
          </w:tcPr>
          <w:p w14:paraId="2A7AFFAB"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6</w:t>
            </w:r>
          </w:p>
        </w:tc>
        <w:tc>
          <w:tcPr>
            <w:tcW w:w="0" w:type="auto"/>
            <w:vAlign w:val="center"/>
            <w:hideMark/>
          </w:tcPr>
          <w:p w14:paraId="4BAF06B5"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4</w:t>
            </w:r>
          </w:p>
        </w:tc>
        <w:tc>
          <w:tcPr>
            <w:tcW w:w="0" w:type="auto"/>
            <w:vAlign w:val="center"/>
            <w:hideMark/>
          </w:tcPr>
          <w:p w14:paraId="14A12174" w14:textId="77777777" w:rsidR="0003105E" w:rsidRPr="0003105E" w:rsidRDefault="0003105E" w:rsidP="0003105E">
            <w:pPr>
              <w:spacing w:after="0"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kern w:val="0"/>
                <w14:ligatures w14:val="none"/>
              </w:rPr>
              <w:t>168</w:t>
            </w:r>
          </w:p>
        </w:tc>
      </w:tr>
    </w:tbl>
    <w:p w14:paraId="3271F02F" w14:textId="77777777" w:rsidR="0003105E" w:rsidRPr="0003105E" w:rsidRDefault="0003105E" w:rsidP="0003105E">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3105E">
        <w:rPr>
          <w:rFonts w:ascii="Times New Roman" w:eastAsia="Times New Roman" w:hAnsi="Times New Roman" w:cs="Times New Roman"/>
          <w:b/>
          <w:bCs/>
          <w:kern w:val="0"/>
          <w:sz w:val="20"/>
          <w:szCs w:val="20"/>
          <w14:ligatures w14:val="none"/>
        </w:rPr>
        <w:t>Action Plan for High RPNs:</w:t>
      </w:r>
    </w:p>
    <w:p w14:paraId="581810F1" w14:textId="77777777" w:rsidR="0003105E" w:rsidRPr="0003105E" w:rsidRDefault="0003105E" w:rsidP="003F4B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Port Congestion (RPN 280):</w:t>
      </w:r>
    </w:p>
    <w:p w14:paraId="2E4ECD89"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Action:</w:t>
      </w:r>
      <w:r w:rsidRPr="0003105E">
        <w:rPr>
          <w:rFonts w:ascii="Times New Roman" w:eastAsia="Times New Roman" w:hAnsi="Times New Roman" w:cs="Times New Roman"/>
          <w:kern w:val="0"/>
          <w14:ligatures w14:val="none"/>
        </w:rPr>
        <w:t xml:space="preserve"> Increase berthing capacity and optimize scheduling with AI algorithms.</w:t>
      </w:r>
    </w:p>
    <w:p w14:paraId="202FCE66"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Responsibility:</w:t>
      </w:r>
      <w:r w:rsidRPr="0003105E">
        <w:rPr>
          <w:rFonts w:ascii="Times New Roman" w:eastAsia="Times New Roman" w:hAnsi="Times New Roman" w:cs="Times New Roman"/>
          <w:kern w:val="0"/>
          <w14:ligatures w14:val="none"/>
        </w:rPr>
        <w:t xml:space="preserve"> Port Operations Manager</w:t>
      </w:r>
    </w:p>
    <w:p w14:paraId="650DD96C"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Monitoring:</w:t>
      </w:r>
      <w:r w:rsidRPr="0003105E">
        <w:rPr>
          <w:rFonts w:ascii="Times New Roman" w:eastAsia="Times New Roman" w:hAnsi="Times New Roman" w:cs="Times New Roman"/>
          <w:kern w:val="0"/>
          <w14:ligatures w14:val="none"/>
        </w:rPr>
        <w:t xml:space="preserve"> Real-time berth occupancy tracking</w:t>
      </w:r>
    </w:p>
    <w:p w14:paraId="5F5AF12E" w14:textId="77777777" w:rsidR="0003105E" w:rsidRPr="0003105E" w:rsidRDefault="0003105E" w:rsidP="003F4B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Equipment Breakdown (RPN 168):</w:t>
      </w:r>
    </w:p>
    <w:p w14:paraId="3EE34F99"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Action:</w:t>
      </w:r>
      <w:r w:rsidRPr="0003105E">
        <w:rPr>
          <w:rFonts w:ascii="Times New Roman" w:eastAsia="Times New Roman" w:hAnsi="Times New Roman" w:cs="Times New Roman"/>
          <w:kern w:val="0"/>
          <w14:ligatures w14:val="none"/>
        </w:rPr>
        <w:t xml:space="preserve"> Implement predictive maintenance using IoT sensors.</w:t>
      </w:r>
    </w:p>
    <w:p w14:paraId="31716AEA"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Responsibility:</w:t>
      </w:r>
      <w:r w:rsidRPr="0003105E">
        <w:rPr>
          <w:rFonts w:ascii="Times New Roman" w:eastAsia="Times New Roman" w:hAnsi="Times New Roman" w:cs="Times New Roman"/>
          <w:kern w:val="0"/>
          <w14:ligatures w14:val="none"/>
        </w:rPr>
        <w:t xml:space="preserve"> Maintenance Supervisor</w:t>
      </w:r>
    </w:p>
    <w:p w14:paraId="671F4DAD"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Monitoring:</w:t>
      </w:r>
      <w:r w:rsidRPr="0003105E">
        <w:rPr>
          <w:rFonts w:ascii="Times New Roman" w:eastAsia="Times New Roman" w:hAnsi="Times New Roman" w:cs="Times New Roman"/>
          <w:kern w:val="0"/>
          <w14:ligatures w14:val="none"/>
        </w:rPr>
        <w:t xml:space="preserve"> Maintenance logs and downtime analysis</w:t>
      </w:r>
    </w:p>
    <w:p w14:paraId="36F3C84E" w14:textId="77777777" w:rsidR="0003105E" w:rsidRPr="0003105E" w:rsidRDefault="0003105E" w:rsidP="003F4B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Customs Delays (RPN 150):</w:t>
      </w:r>
    </w:p>
    <w:p w14:paraId="415825BD"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Action:</w:t>
      </w:r>
      <w:r w:rsidRPr="0003105E">
        <w:rPr>
          <w:rFonts w:ascii="Times New Roman" w:eastAsia="Times New Roman" w:hAnsi="Times New Roman" w:cs="Times New Roman"/>
          <w:kern w:val="0"/>
          <w14:ligatures w14:val="none"/>
        </w:rPr>
        <w:t xml:space="preserve"> Digitize documentation and streamline inspection processes.</w:t>
      </w:r>
    </w:p>
    <w:p w14:paraId="6DAC8F7C"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Responsibility:</w:t>
      </w:r>
      <w:r w:rsidRPr="0003105E">
        <w:rPr>
          <w:rFonts w:ascii="Times New Roman" w:eastAsia="Times New Roman" w:hAnsi="Times New Roman" w:cs="Times New Roman"/>
          <w:kern w:val="0"/>
          <w14:ligatures w14:val="none"/>
        </w:rPr>
        <w:t xml:space="preserve"> Customs Compliance Officer</w:t>
      </w:r>
    </w:p>
    <w:p w14:paraId="1009815C"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Monitoring:</w:t>
      </w:r>
      <w:r w:rsidRPr="0003105E">
        <w:rPr>
          <w:rFonts w:ascii="Times New Roman" w:eastAsia="Times New Roman" w:hAnsi="Times New Roman" w:cs="Times New Roman"/>
          <w:kern w:val="0"/>
          <w14:ligatures w14:val="none"/>
        </w:rPr>
        <w:t xml:space="preserve"> Error rate and inspection time tracking</w:t>
      </w:r>
    </w:p>
    <w:p w14:paraId="57B45CE5" w14:textId="77777777" w:rsidR="0003105E" w:rsidRPr="0003105E" w:rsidRDefault="0003105E" w:rsidP="003F4B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Truck Availability (RPN 168):</w:t>
      </w:r>
    </w:p>
    <w:p w14:paraId="3D5C990E"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Action:</w:t>
      </w:r>
      <w:r w:rsidRPr="0003105E">
        <w:rPr>
          <w:rFonts w:ascii="Times New Roman" w:eastAsia="Times New Roman" w:hAnsi="Times New Roman" w:cs="Times New Roman"/>
          <w:kern w:val="0"/>
          <w14:ligatures w14:val="none"/>
        </w:rPr>
        <w:t xml:space="preserve"> Partner with additional trucking companies to increase capacity.</w:t>
      </w:r>
    </w:p>
    <w:p w14:paraId="24687C17"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Responsibility:</w:t>
      </w:r>
      <w:r w:rsidRPr="0003105E">
        <w:rPr>
          <w:rFonts w:ascii="Times New Roman" w:eastAsia="Times New Roman" w:hAnsi="Times New Roman" w:cs="Times New Roman"/>
          <w:kern w:val="0"/>
          <w14:ligatures w14:val="none"/>
        </w:rPr>
        <w:t xml:space="preserve"> Logistics Coordinator</w:t>
      </w:r>
    </w:p>
    <w:p w14:paraId="576D3534" w14:textId="77777777" w:rsidR="0003105E" w:rsidRPr="0003105E" w:rsidRDefault="0003105E" w:rsidP="003F4B3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3105E">
        <w:rPr>
          <w:rFonts w:ascii="Times New Roman" w:eastAsia="Times New Roman" w:hAnsi="Times New Roman" w:cs="Times New Roman"/>
          <w:b/>
          <w:bCs/>
          <w:kern w:val="0"/>
          <w14:ligatures w14:val="none"/>
        </w:rPr>
        <w:t>Monitoring:</w:t>
      </w:r>
      <w:r w:rsidRPr="0003105E">
        <w:rPr>
          <w:rFonts w:ascii="Times New Roman" w:eastAsia="Times New Roman" w:hAnsi="Times New Roman" w:cs="Times New Roman"/>
          <w:kern w:val="0"/>
          <w14:ligatures w14:val="none"/>
        </w:rPr>
        <w:t xml:space="preserve"> Truck utilization reports</w:t>
      </w:r>
    </w:p>
    <w:p w14:paraId="580A764D"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Six Sigma DMAIC Project: Measure Phase Deliverables</w:t>
      </w:r>
    </w:p>
    <w:p w14:paraId="246948A2" w14:textId="77777777" w:rsidR="004A66B5" w:rsidRPr="004A66B5" w:rsidRDefault="004A66B5" w:rsidP="004A66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Project Title: Shifting U.S. Imports from West Coast to East Coast</w:t>
      </w:r>
    </w:p>
    <w:p w14:paraId="76142E76"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686C46">
          <v:rect id="_x0000_i1050" style="width:0;height:1.5pt" o:hralign="center" o:hrstd="t" o:hr="t" fillcolor="#a0a0a0" stroked="f"/>
        </w:pict>
      </w:r>
    </w:p>
    <w:p w14:paraId="7F476D3C"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t>1. Critical-to-Quality (CTQ) Requirements:</w:t>
      </w:r>
    </w:p>
    <w:p w14:paraId="7236871D"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Critical-to-Quality (CTQ) requirements are essential to assess the performance of the import logistics process, focusing on minimizing delays and enhancing throughput.</w:t>
      </w:r>
    </w:p>
    <w:p w14:paraId="30EA482A" w14:textId="77777777" w:rsidR="004A66B5" w:rsidRPr="004A66B5" w:rsidRDefault="004A66B5" w:rsidP="004A66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CTQ Requirements:</w:t>
      </w:r>
    </w:p>
    <w:p w14:paraId="26DF4B00" w14:textId="77777777" w:rsidR="004A66B5" w:rsidRPr="004A66B5" w:rsidRDefault="004A66B5" w:rsidP="003F4B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Timeliness:</w:t>
      </w:r>
    </w:p>
    <w:p w14:paraId="5F4D0D60"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CTQ Metric:</w:t>
      </w:r>
      <w:r w:rsidRPr="004A66B5">
        <w:rPr>
          <w:rFonts w:ascii="Times New Roman" w:eastAsia="Times New Roman" w:hAnsi="Times New Roman" w:cs="Times New Roman"/>
          <w:kern w:val="0"/>
          <w14:ligatures w14:val="none"/>
        </w:rPr>
        <w:t xml:space="preserve"> Vessel </w:t>
      </w:r>
      <w:proofErr w:type="gramStart"/>
      <w:r w:rsidRPr="004A66B5">
        <w:rPr>
          <w:rFonts w:ascii="Times New Roman" w:eastAsia="Times New Roman" w:hAnsi="Times New Roman" w:cs="Times New Roman"/>
          <w:kern w:val="0"/>
          <w14:ligatures w14:val="none"/>
        </w:rPr>
        <w:t>wait</w:t>
      </w:r>
      <w:proofErr w:type="gramEnd"/>
      <w:r w:rsidRPr="004A66B5">
        <w:rPr>
          <w:rFonts w:ascii="Times New Roman" w:eastAsia="Times New Roman" w:hAnsi="Times New Roman" w:cs="Times New Roman"/>
          <w:kern w:val="0"/>
          <w14:ligatures w14:val="none"/>
        </w:rPr>
        <w:t xml:space="preserve"> time at berth (days)</w:t>
      </w:r>
    </w:p>
    <w:p w14:paraId="2A06F591"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Specification:</w:t>
      </w:r>
      <w:r w:rsidRPr="004A66B5">
        <w:rPr>
          <w:rFonts w:ascii="Times New Roman" w:eastAsia="Times New Roman" w:hAnsi="Times New Roman" w:cs="Times New Roman"/>
          <w:kern w:val="0"/>
          <w14:ligatures w14:val="none"/>
        </w:rPr>
        <w:t xml:space="preserve"> Average wait time ≤ 5 days</w:t>
      </w:r>
    </w:p>
    <w:p w14:paraId="68077F69"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Importance:</w:t>
      </w:r>
      <w:r w:rsidRPr="004A66B5">
        <w:rPr>
          <w:rFonts w:ascii="Times New Roman" w:eastAsia="Times New Roman" w:hAnsi="Times New Roman" w:cs="Times New Roman"/>
          <w:kern w:val="0"/>
          <w14:ligatures w14:val="none"/>
        </w:rPr>
        <w:t xml:space="preserve"> Minimizing </w:t>
      </w:r>
      <w:proofErr w:type="gramStart"/>
      <w:r w:rsidRPr="004A66B5">
        <w:rPr>
          <w:rFonts w:ascii="Times New Roman" w:eastAsia="Times New Roman" w:hAnsi="Times New Roman" w:cs="Times New Roman"/>
          <w:kern w:val="0"/>
          <w14:ligatures w14:val="none"/>
        </w:rPr>
        <w:t>wait</w:t>
      </w:r>
      <w:proofErr w:type="gramEnd"/>
      <w:r w:rsidRPr="004A66B5">
        <w:rPr>
          <w:rFonts w:ascii="Times New Roman" w:eastAsia="Times New Roman" w:hAnsi="Times New Roman" w:cs="Times New Roman"/>
          <w:kern w:val="0"/>
          <w14:ligatures w14:val="none"/>
        </w:rPr>
        <w:t xml:space="preserve"> times improves logistics flow and customer satisfaction.</w:t>
      </w:r>
    </w:p>
    <w:p w14:paraId="02AFC0C8" w14:textId="77777777" w:rsidR="004A66B5" w:rsidRPr="004A66B5" w:rsidRDefault="004A66B5" w:rsidP="003F4B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Throughput Efficiency:</w:t>
      </w:r>
    </w:p>
    <w:p w14:paraId="2B835FC5"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CTQ Metric:</w:t>
      </w:r>
      <w:r w:rsidRPr="004A66B5">
        <w:rPr>
          <w:rFonts w:ascii="Times New Roman" w:eastAsia="Times New Roman" w:hAnsi="Times New Roman" w:cs="Times New Roman"/>
          <w:kern w:val="0"/>
          <w14:ligatures w14:val="none"/>
        </w:rPr>
        <w:t xml:space="preserve"> Monthly port throughput (TEUs)</w:t>
      </w:r>
    </w:p>
    <w:p w14:paraId="69FDDB5D"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Specification:</w:t>
      </w:r>
      <w:r w:rsidRPr="004A66B5">
        <w:rPr>
          <w:rFonts w:ascii="Times New Roman" w:eastAsia="Times New Roman" w:hAnsi="Times New Roman" w:cs="Times New Roman"/>
          <w:kern w:val="0"/>
          <w14:ligatures w14:val="none"/>
        </w:rPr>
        <w:t xml:space="preserve"> Increase throughput by 20% during peak months</w:t>
      </w:r>
    </w:p>
    <w:p w14:paraId="4AD5649D"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Importance:</w:t>
      </w:r>
      <w:r w:rsidRPr="004A66B5">
        <w:rPr>
          <w:rFonts w:ascii="Times New Roman" w:eastAsia="Times New Roman" w:hAnsi="Times New Roman" w:cs="Times New Roman"/>
          <w:kern w:val="0"/>
          <w14:ligatures w14:val="none"/>
        </w:rPr>
        <w:t xml:space="preserve"> Efficient cargo handling reduces backlogs and enhances operational productivity.</w:t>
      </w:r>
    </w:p>
    <w:p w14:paraId="7781AF1A" w14:textId="77777777" w:rsidR="004A66B5" w:rsidRPr="004A66B5" w:rsidRDefault="004A66B5" w:rsidP="003F4B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Logistics Responsiveness:</w:t>
      </w:r>
    </w:p>
    <w:p w14:paraId="45277101"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CTQ Metric:</w:t>
      </w:r>
      <w:r w:rsidRPr="004A66B5">
        <w:rPr>
          <w:rFonts w:ascii="Times New Roman" w:eastAsia="Times New Roman" w:hAnsi="Times New Roman" w:cs="Times New Roman"/>
          <w:kern w:val="0"/>
          <w14:ligatures w14:val="none"/>
        </w:rPr>
        <w:t xml:space="preserve"> On-Time Delivery Rate (%)</w:t>
      </w:r>
    </w:p>
    <w:p w14:paraId="1527173F"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Specification:</w:t>
      </w:r>
      <w:r w:rsidRPr="004A66B5">
        <w:rPr>
          <w:rFonts w:ascii="Times New Roman" w:eastAsia="Times New Roman" w:hAnsi="Times New Roman" w:cs="Times New Roman"/>
          <w:kern w:val="0"/>
          <w14:ligatures w14:val="none"/>
        </w:rPr>
        <w:t xml:space="preserve"> Maintain ≥ 95% </w:t>
      </w:r>
      <w:proofErr w:type="gramStart"/>
      <w:r w:rsidRPr="004A66B5">
        <w:rPr>
          <w:rFonts w:ascii="Times New Roman" w:eastAsia="Times New Roman" w:hAnsi="Times New Roman" w:cs="Times New Roman"/>
          <w:kern w:val="0"/>
          <w14:ligatures w14:val="none"/>
        </w:rPr>
        <w:t>on-time</w:t>
      </w:r>
      <w:proofErr w:type="gramEnd"/>
      <w:r w:rsidRPr="004A66B5">
        <w:rPr>
          <w:rFonts w:ascii="Times New Roman" w:eastAsia="Times New Roman" w:hAnsi="Times New Roman" w:cs="Times New Roman"/>
          <w:kern w:val="0"/>
          <w14:ligatures w14:val="none"/>
        </w:rPr>
        <w:t xml:space="preserve"> performance</w:t>
      </w:r>
    </w:p>
    <w:p w14:paraId="17B3843C"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Importance:</w:t>
      </w:r>
      <w:r w:rsidRPr="004A66B5">
        <w:rPr>
          <w:rFonts w:ascii="Times New Roman" w:eastAsia="Times New Roman" w:hAnsi="Times New Roman" w:cs="Times New Roman"/>
          <w:kern w:val="0"/>
          <w14:ligatures w14:val="none"/>
        </w:rPr>
        <w:t xml:space="preserve"> Reliable deliveries meet client expectations and avoid penalties.</w:t>
      </w:r>
    </w:p>
    <w:p w14:paraId="5CE4BC0D" w14:textId="77777777" w:rsidR="004A66B5" w:rsidRPr="004A66B5" w:rsidRDefault="004A66B5" w:rsidP="003F4B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Cost Efficiency:</w:t>
      </w:r>
    </w:p>
    <w:p w14:paraId="4E0F18C9"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CTQ Metric:</w:t>
      </w:r>
      <w:r w:rsidRPr="004A66B5">
        <w:rPr>
          <w:rFonts w:ascii="Times New Roman" w:eastAsia="Times New Roman" w:hAnsi="Times New Roman" w:cs="Times New Roman"/>
          <w:kern w:val="0"/>
          <w14:ligatures w14:val="none"/>
        </w:rPr>
        <w:t xml:space="preserve"> Cost of delay per shipment (USD)</w:t>
      </w:r>
    </w:p>
    <w:p w14:paraId="3436BD99"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Specification:</w:t>
      </w:r>
      <w:r w:rsidRPr="004A66B5">
        <w:rPr>
          <w:rFonts w:ascii="Times New Roman" w:eastAsia="Times New Roman" w:hAnsi="Times New Roman" w:cs="Times New Roman"/>
          <w:kern w:val="0"/>
          <w14:ligatures w14:val="none"/>
        </w:rPr>
        <w:t xml:space="preserve"> Decrease delay costs by 50%</w:t>
      </w:r>
    </w:p>
    <w:p w14:paraId="3314639C" w14:textId="77777777" w:rsidR="004A66B5" w:rsidRPr="004A66B5" w:rsidRDefault="004A66B5" w:rsidP="003F4B3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Importance:</w:t>
      </w:r>
      <w:r w:rsidRPr="004A66B5">
        <w:rPr>
          <w:rFonts w:ascii="Times New Roman" w:eastAsia="Times New Roman" w:hAnsi="Times New Roman" w:cs="Times New Roman"/>
          <w:kern w:val="0"/>
          <w14:ligatures w14:val="none"/>
        </w:rPr>
        <w:t xml:space="preserve"> Lower costs enhance business profitability.</w:t>
      </w:r>
    </w:p>
    <w:p w14:paraId="303E2706"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0EA0AF">
          <v:rect id="_x0000_i1051" style="width:0;height:1.5pt" o:hralign="center" o:hrstd="t" o:hr="t" fillcolor="#a0a0a0" stroked="f"/>
        </w:pict>
      </w:r>
    </w:p>
    <w:p w14:paraId="5B6BD25E"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t>2. Definition of Defects:</w:t>
      </w:r>
    </w:p>
    <w:p w14:paraId="52723B09"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 xml:space="preserve">Defects in this project are defined as occurrences that deviate from the CTQ requirements and </w:t>
      </w:r>
      <w:proofErr w:type="gramStart"/>
      <w:r w:rsidRPr="004A66B5">
        <w:rPr>
          <w:rFonts w:ascii="Times New Roman" w:eastAsia="Times New Roman" w:hAnsi="Times New Roman" w:cs="Times New Roman"/>
          <w:kern w:val="0"/>
          <w14:ligatures w14:val="none"/>
        </w:rPr>
        <w:t>impact</w:t>
      </w:r>
      <w:proofErr w:type="gramEnd"/>
      <w:r w:rsidRPr="004A66B5">
        <w:rPr>
          <w:rFonts w:ascii="Times New Roman" w:eastAsia="Times New Roman" w:hAnsi="Times New Roman" w:cs="Times New Roman"/>
          <w:kern w:val="0"/>
          <w14:ligatures w14:val="none"/>
        </w:rPr>
        <w:t xml:space="preserve"> the logistics flow or operational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4339"/>
        <w:gridCol w:w="2288"/>
      </w:tblGrid>
      <w:tr w:rsidR="004A66B5" w:rsidRPr="004A66B5" w14:paraId="37D64F6B" w14:textId="77777777" w:rsidTr="004A66B5">
        <w:trPr>
          <w:tblHeader/>
          <w:tblCellSpacing w:w="15" w:type="dxa"/>
        </w:trPr>
        <w:tc>
          <w:tcPr>
            <w:tcW w:w="0" w:type="auto"/>
            <w:vAlign w:val="center"/>
            <w:hideMark/>
          </w:tcPr>
          <w:p w14:paraId="034FAEC7"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Defect Category</w:t>
            </w:r>
          </w:p>
        </w:tc>
        <w:tc>
          <w:tcPr>
            <w:tcW w:w="0" w:type="auto"/>
            <w:vAlign w:val="center"/>
            <w:hideMark/>
          </w:tcPr>
          <w:p w14:paraId="22F0A7FD"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Definition</w:t>
            </w:r>
          </w:p>
        </w:tc>
        <w:tc>
          <w:tcPr>
            <w:tcW w:w="0" w:type="auto"/>
            <w:vAlign w:val="center"/>
            <w:hideMark/>
          </w:tcPr>
          <w:p w14:paraId="05696863"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CTQ Metric Affected</w:t>
            </w:r>
          </w:p>
        </w:tc>
      </w:tr>
      <w:tr w:rsidR="004A66B5" w:rsidRPr="004A66B5" w14:paraId="3CBA8BFD" w14:textId="77777777" w:rsidTr="004A66B5">
        <w:trPr>
          <w:tblCellSpacing w:w="15" w:type="dxa"/>
        </w:trPr>
        <w:tc>
          <w:tcPr>
            <w:tcW w:w="0" w:type="auto"/>
            <w:vAlign w:val="center"/>
            <w:hideMark/>
          </w:tcPr>
          <w:p w14:paraId="33B1913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Excessive Vessel Wait Time</w:t>
            </w:r>
          </w:p>
        </w:tc>
        <w:tc>
          <w:tcPr>
            <w:tcW w:w="0" w:type="auto"/>
            <w:vAlign w:val="center"/>
            <w:hideMark/>
          </w:tcPr>
          <w:p w14:paraId="3E1CC08D"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Waiting for berth for more than 5 days</w:t>
            </w:r>
          </w:p>
        </w:tc>
        <w:tc>
          <w:tcPr>
            <w:tcW w:w="0" w:type="auto"/>
            <w:vAlign w:val="center"/>
            <w:hideMark/>
          </w:tcPr>
          <w:p w14:paraId="7013A554"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Vessel Wait Time</w:t>
            </w:r>
          </w:p>
        </w:tc>
      </w:tr>
      <w:tr w:rsidR="004A66B5" w:rsidRPr="004A66B5" w14:paraId="4E0817F3" w14:textId="77777777" w:rsidTr="004A66B5">
        <w:trPr>
          <w:tblCellSpacing w:w="15" w:type="dxa"/>
        </w:trPr>
        <w:tc>
          <w:tcPr>
            <w:tcW w:w="0" w:type="auto"/>
            <w:vAlign w:val="center"/>
            <w:hideMark/>
          </w:tcPr>
          <w:p w14:paraId="5B99482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Low Port Throughput</w:t>
            </w:r>
          </w:p>
        </w:tc>
        <w:tc>
          <w:tcPr>
            <w:tcW w:w="0" w:type="auto"/>
            <w:vAlign w:val="center"/>
            <w:hideMark/>
          </w:tcPr>
          <w:p w14:paraId="2271881D"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Handling less than targeted TEUs per month</w:t>
            </w:r>
          </w:p>
        </w:tc>
        <w:tc>
          <w:tcPr>
            <w:tcW w:w="0" w:type="auto"/>
            <w:vAlign w:val="center"/>
            <w:hideMark/>
          </w:tcPr>
          <w:p w14:paraId="787F7DC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Throughput Efficiency</w:t>
            </w:r>
          </w:p>
        </w:tc>
      </w:tr>
      <w:tr w:rsidR="004A66B5" w:rsidRPr="004A66B5" w14:paraId="6584899E" w14:textId="77777777" w:rsidTr="004A66B5">
        <w:trPr>
          <w:tblCellSpacing w:w="15" w:type="dxa"/>
        </w:trPr>
        <w:tc>
          <w:tcPr>
            <w:tcW w:w="0" w:type="auto"/>
            <w:vAlign w:val="center"/>
            <w:hideMark/>
          </w:tcPr>
          <w:p w14:paraId="278BA004"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Late Shipments</w:t>
            </w:r>
          </w:p>
        </w:tc>
        <w:tc>
          <w:tcPr>
            <w:tcW w:w="0" w:type="auto"/>
            <w:vAlign w:val="center"/>
            <w:hideMark/>
          </w:tcPr>
          <w:p w14:paraId="3286920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Arriving at destination later than scheduled</w:t>
            </w:r>
          </w:p>
        </w:tc>
        <w:tc>
          <w:tcPr>
            <w:tcW w:w="0" w:type="auto"/>
            <w:vAlign w:val="center"/>
            <w:hideMark/>
          </w:tcPr>
          <w:p w14:paraId="6F9C981D"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On-Time Delivery Rate</w:t>
            </w:r>
          </w:p>
        </w:tc>
      </w:tr>
      <w:tr w:rsidR="004A66B5" w:rsidRPr="004A66B5" w14:paraId="103A97F2" w14:textId="77777777" w:rsidTr="004A66B5">
        <w:trPr>
          <w:tblCellSpacing w:w="15" w:type="dxa"/>
        </w:trPr>
        <w:tc>
          <w:tcPr>
            <w:tcW w:w="0" w:type="auto"/>
            <w:vAlign w:val="center"/>
            <w:hideMark/>
          </w:tcPr>
          <w:p w14:paraId="28A0609F"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High Delay Costs</w:t>
            </w:r>
          </w:p>
        </w:tc>
        <w:tc>
          <w:tcPr>
            <w:tcW w:w="0" w:type="auto"/>
            <w:vAlign w:val="center"/>
            <w:hideMark/>
          </w:tcPr>
          <w:p w14:paraId="2BA76EA8"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Incurring unexpected surcharges or demurrage</w:t>
            </w:r>
          </w:p>
        </w:tc>
        <w:tc>
          <w:tcPr>
            <w:tcW w:w="0" w:type="auto"/>
            <w:vAlign w:val="center"/>
            <w:hideMark/>
          </w:tcPr>
          <w:p w14:paraId="514CF40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Cost Efficiency</w:t>
            </w:r>
          </w:p>
        </w:tc>
      </w:tr>
    </w:tbl>
    <w:p w14:paraId="32E3EBDE"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371896">
          <v:rect id="_x0000_i1052" style="width:0;height:1.5pt" o:hralign="center" o:hrstd="t" o:hr="t" fillcolor="#a0a0a0" stroked="f"/>
        </w:pict>
      </w:r>
    </w:p>
    <w:p w14:paraId="6CDC6C07"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lastRenderedPageBreak/>
        <w:t>3. Metrics for Process Capability:</w:t>
      </w:r>
    </w:p>
    <w:p w14:paraId="5F293437"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The current capability of the process is determined by analyzing recent data on vessel wait times, throughput rates, and on-time delivery metrics from major U.S. ports (Los Angeles, NY/NJ, Savannah).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2593"/>
        <w:gridCol w:w="1399"/>
        <w:gridCol w:w="2311"/>
      </w:tblGrid>
      <w:tr w:rsidR="004A66B5" w:rsidRPr="004A66B5" w14:paraId="41FFE3D6" w14:textId="77777777" w:rsidTr="004A66B5">
        <w:trPr>
          <w:tblHeader/>
          <w:tblCellSpacing w:w="15" w:type="dxa"/>
        </w:trPr>
        <w:tc>
          <w:tcPr>
            <w:tcW w:w="0" w:type="auto"/>
            <w:vAlign w:val="center"/>
            <w:hideMark/>
          </w:tcPr>
          <w:p w14:paraId="4AC4FC92"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Metric</w:t>
            </w:r>
          </w:p>
        </w:tc>
        <w:tc>
          <w:tcPr>
            <w:tcW w:w="0" w:type="auto"/>
            <w:vAlign w:val="center"/>
            <w:hideMark/>
          </w:tcPr>
          <w:p w14:paraId="021A37AC"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Current Value</w:t>
            </w:r>
          </w:p>
        </w:tc>
        <w:tc>
          <w:tcPr>
            <w:tcW w:w="0" w:type="auto"/>
            <w:vAlign w:val="center"/>
            <w:hideMark/>
          </w:tcPr>
          <w:p w14:paraId="42D671AA"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Target Value</w:t>
            </w:r>
          </w:p>
        </w:tc>
        <w:tc>
          <w:tcPr>
            <w:tcW w:w="0" w:type="auto"/>
            <w:vAlign w:val="center"/>
            <w:hideMark/>
          </w:tcPr>
          <w:p w14:paraId="37D358BC"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Capability</w:t>
            </w:r>
          </w:p>
        </w:tc>
      </w:tr>
      <w:tr w:rsidR="004A66B5" w:rsidRPr="004A66B5" w14:paraId="5090333F" w14:textId="77777777" w:rsidTr="004A66B5">
        <w:trPr>
          <w:tblCellSpacing w:w="15" w:type="dxa"/>
        </w:trPr>
        <w:tc>
          <w:tcPr>
            <w:tcW w:w="0" w:type="auto"/>
            <w:vAlign w:val="center"/>
            <w:hideMark/>
          </w:tcPr>
          <w:p w14:paraId="10D463C9"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Average Vessel Wait Time</w:t>
            </w:r>
          </w:p>
        </w:tc>
        <w:tc>
          <w:tcPr>
            <w:tcW w:w="0" w:type="auto"/>
            <w:vAlign w:val="center"/>
            <w:hideMark/>
          </w:tcPr>
          <w:p w14:paraId="3F04BDBB"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20-24 days (peak)</w:t>
            </w:r>
          </w:p>
        </w:tc>
        <w:tc>
          <w:tcPr>
            <w:tcW w:w="0" w:type="auto"/>
            <w:vAlign w:val="center"/>
            <w:hideMark/>
          </w:tcPr>
          <w:p w14:paraId="33EF931D"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 5 days</w:t>
            </w:r>
          </w:p>
        </w:tc>
        <w:tc>
          <w:tcPr>
            <w:tcW w:w="0" w:type="auto"/>
            <w:vAlign w:val="center"/>
            <w:hideMark/>
          </w:tcPr>
          <w:p w14:paraId="08EB93C2"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Poor (significant delays)</w:t>
            </w:r>
          </w:p>
        </w:tc>
      </w:tr>
      <w:tr w:rsidR="004A66B5" w:rsidRPr="004A66B5" w14:paraId="173EB70A" w14:textId="77777777" w:rsidTr="004A66B5">
        <w:trPr>
          <w:tblCellSpacing w:w="15" w:type="dxa"/>
        </w:trPr>
        <w:tc>
          <w:tcPr>
            <w:tcW w:w="0" w:type="auto"/>
            <w:vAlign w:val="center"/>
            <w:hideMark/>
          </w:tcPr>
          <w:p w14:paraId="470AD373"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Monthly Port Throughput (TEUs)</w:t>
            </w:r>
          </w:p>
        </w:tc>
        <w:tc>
          <w:tcPr>
            <w:tcW w:w="0" w:type="auto"/>
            <w:vAlign w:val="center"/>
            <w:hideMark/>
          </w:tcPr>
          <w:p w14:paraId="055EBB46"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750,000 (LA), 680,000 (NY)</w:t>
            </w:r>
          </w:p>
        </w:tc>
        <w:tc>
          <w:tcPr>
            <w:tcW w:w="0" w:type="auto"/>
            <w:vAlign w:val="center"/>
            <w:hideMark/>
          </w:tcPr>
          <w:p w14:paraId="1E430D6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+20% increase</w:t>
            </w:r>
          </w:p>
        </w:tc>
        <w:tc>
          <w:tcPr>
            <w:tcW w:w="0" w:type="auto"/>
            <w:vAlign w:val="center"/>
            <w:hideMark/>
          </w:tcPr>
          <w:p w14:paraId="0D65D8E6"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Moderate</w:t>
            </w:r>
          </w:p>
        </w:tc>
      </w:tr>
      <w:tr w:rsidR="004A66B5" w:rsidRPr="004A66B5" w14:paraId="3C2A8B6E" w14:textId="77777777" w:rsidTr="004A66B5">
        <w:trPr>
          <w:tblCellSpacing w:w="15" w:type="dxa"/>
        </w:trPr>
        <w:tc>
          <w:tcPr>
            <w:tcW w:w="0" w:type="auto"/>
            <w:vAlign w:val="center"/>
            <w:hideMark/>
          </w:tcPr>
          <w:p w14:paraId="5C00B90C"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On-Time Delivery Rate (%)</w:t>
            </w:r>
          </w:p>
        </w:tc>
        <w:tc>
          <w:tcPr>
            <w:tcW w:w="0" w:type="auto"/>
            <w:vAlign w:val="center"/>
            <w:hideMark/>
          </w:tcPr>
          <w:p w14:paraId="22C7E6F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85%</w:t>
            </w:r>
          </w:p>
        </w:tc>
        <w:tc>
          <w:tcPr>
            <w:tcW w:w="0" w:type="auto"/>
            <w:vAlign w:val="center"/>
            <w:hideMark/>
          </w:tcPr>
          <w:p w14:paraId="69F450E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 95%</w:t>
            </w:r>
          </w:p>
        </w:tc>
        <w:tc>
          <w:tcPr>
            <w:tcW w:w="0" w:type="auto"/>
            <w:vAlign w:val="center"/>
            <w:hideMark/>
          </w:tcPr>
          <w:p w14:paraId="5CD03FC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Below Standard</w:t>
            </w:r>
          </w:p>
        </w:tc>
      </w:tr>
      <w:tr w:rsidR="004A66B5" w:rsidRPr="004A66B5" w14:paraId="416295D5" w14:textId="77777777" w:rsidTr="004A66B5">
        <w:trPr>
          <w:tblCellSpacing w:w="15" w:type="dxa"/>
        </w:trPr>
        <w:tc>
          <w:tcPr>
            <w:tcW w:w="0" w:type="auto"/>
            <w:vAlign w:val="center"/>
            <w:hideMark/>
          </w:tcPr>
          <w:p w14:paraId="4733DD44"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Cost per Delay (USD)</w:t>
            </w:r>
          </w:p>
        </w:tc>
        <w:tc>
          <w:tcPr>
            <w:tcW w:w="0" w:type="auto"/>
            <w:vAlign w:val="center"/>
            <w:hideMark/>
          </w:tcPr>
          <w:p w14:paraId="2BBC5F88"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$15,000 per incident</w:t>
            </w:r>
          </w:p>
        </w:tc>
        <w:tc>
          <w:tcPr>
            <w:tcW w:w="0" w:type="auto"/>
            <w:vAlign w:val="center"/>
            <w:hideMark/>
          </w:tcPr>
          <w:p w14:paraId="74A9B879"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 $7,500</w:t>
            </w:r>
          </w:p>
        </w:tc>
        <w:tc>
          <w:tcPr>
            <w:tcW w:w="0" w:type="auto"/>
            <w:vAlign w:val="center"/>
            <w:hideMark/>
          </w:tcPr>
          <w:p w14:paraId="2E16F28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High (costly disruptions)</w:t>
            </w:r>
          </w:p>
        </w:tc>
      </w:tr>
    </w:tbl>
    <w:p w14:paraId="7E1AEB16"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7297A">
          <v:rect id="_x0000_i1053" style="width:0;height:1.5pt" o:hralign="center" o:hrstd="t" o:hr="t" fillcolor="#a0a0a0" stroked="f"/>
        </w:pict>
      </w:r>
    </w:p>
    <w:p w14:paraId="69B99B9B"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t>4. Measurement System Analysis:</w:t>
      </w:r>
    </w:p>
    <w:p w14:paraId="109389D0"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To ensure data accuracy and reliability, the measurement system must be evaluated and calibrated.</w:t>
      </w:r>
    </w:p>
    <w:p w14:paraId="071AB7C0"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Measurement System for Inputs and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269"/>
        <w:gridCol w:w="1828"/>
        <w:gridCol w:w="1601"/>
        <w:gridCol w:w="2048"/>
      </w:tblGrid>
      <w:tr w:rsidR="004A66B5" w:rsidRPr="004A66B5" w14:paraId="147EFFBD" w14:textId="77777777" w:rsidTr="004A66B5">
        <w:trPr>
          <w:tblHeader/>
          <w:tblCellSpacing w:w="15" w:type="dxa"/>
        </w:trPr>
        <w:tc>
          <w:tcPr>
            <w:tcW w:w="0" w:type="auto"/>
            <w:vAlign w:val="center"/>
            <w:hideMark/>
          </w:tcPr>
          <w:p w14:paraId="2707E34B"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Process Step</w:t>
            </w:r>
          </w:p>
        </w:tc>
        <w:tc>
          <w:tcPr>
            <w:tcW w:w="0" w:type="auto"/>
            <w:vAlign w:val="center"/>
            <w:hideMark/>
          </w:tcPr>
          <w:p w14:paraId="74A783F8"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Input Metric</w:t>
            </w:r>
          </w:p>
        </w:tc>
        <w:tc>
          <w:tcPr>
            <w:tcW w:w="0" w:type="auto"/>
            <w:vAlign w:val="center"/>
            <w:hideMark/>
          </w:tcPr>
          <w:p w14:paraId="597EA51F"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Measurement Tool</w:t>
            </w:r>
          </w:p>
        </w:tc>
        <w:tc>
          <w:tcPr>
            <w:tcW w:w="0" w:type="auto"/>
            <w:vAlign w:val="center"/>
            <w:hideMark/>
          </w:tcPr>
          <w:p w14:paraId="6A9182FB"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Output Metric</w:t>
            </w:r>
          </w:p>
        </w:tc>
        <w:tc>
          <w:tcPr>
            <w:tcW w:w="0" w:type="auto"/>
            <w:vAlign w:val="center"/>
            <w:hideMark/>
          </w:tcPr>
          <w:p w14:paraId="6B5AC686"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Measurement Tool</w:t>
            </w:r>
          </w:p>
        </w:tc>
      </w:tr>
      <w:tr w:rsidR="004A66B5" w:rsidRPr="004A66B5" w14:paraId="0CFAACBD" w14:textId="77777777" w:rsidTr="004A66B5">
        <w:trPr>
          <w:tblCellSpacing w:w="15" w:type="dxa"/>
        </w:trPr>
        <w:tc>
          <w:tcPr>
            <w:tcW w:w="0" w:type="auto"/>
            <w:vAlign w:val="center"/>
            <w:hideMark/>
          </w:tcPr>
          <w:p w14:paraId="6725AF4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Port Entry</w:t>
            </w:r>
          </w:p>
        </w:tc>
        <w:tc>
          <w:tcPr>
            <w:tcW w:w="0" w:type="auto"/>
            <w:vAlign w:val="center"/>
            <w:hideMark/>
          </w:tcPr>
          <w:p w14:paraId="2BC22AC9"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Vessel Arrival Time (hours)</w:t>
            </w:r>
          </w:p>
        </w:tc>
        <w:tc>
          <w:tcPr>
            <w:tcW w:w="0" w:type="auto"/>
            <w:vAlign w:val="center"/>
            <w:hideMark/>
          </w:tcPr>
          <w:p w14:paraId="52F01B63"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Port Log Database</w:t>
            </w:r>
          </w:p>
        </w:tc>
        <w:tc>
          <w:tcPr>
            <w:tcW w:w="0" w:type="auto"/>
            <w:vAlign w:val="center"/>
            <w:hideMark/>
          </w:tcPr>
          <w:p w14:paraId="605791E9"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Berth Wait Time (days)</w:t>
            </w:r>
          </w:p>
        </w:tc>
        <w:tc>
          <w:tcPr>
            <w:tcW w:w="0" w:type="auto"/>
            <w:vAlign w:val="center"/>
            <w:hideMark/>
          </w:tcPr>
          <w:p w14:paraId="1A857588"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Port Operations System</w:t>
            </w:r>
          </w:p>
        </w:tc>
      </w:tr>
      <w:tr w:rsidR="004A66B5" w:rsidRPr="004A66B5" w14:paraId="24363A6D" w14:textId="77777777" w:rsidTr="004A66B5">
        <w:trPr>
          <w:tblCellSpacing w:w="15" w:type="dxa"/>
        </w:trPr>
        <w:tc>
          <w:tcPr>
            <w:tcW w:w="0" w:type="auto"/>
            <w:vAlign w:val="center"/>
            <w:hideMark/>
          </w:tcPr>
          <w:p w14:paraId="07C1895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Unloading Operations</w:t>
            </w:r>
          </w:p>
        </w:tc>
        <w:tc>
          <w:tcPr>
            <w:tcW w:w="0" w:type="auto"/>
            <w:vAlign w:val="center"/>
            <w:hideMark/>
          </w:tcPr>
          <w:p w14:paraId="26BE3DF9"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Crane Efficiency (containers/hour)</w:t>
            </w:r>
          </w:p>
        </w:tc>
        <w:tc>
          <w:tcPr>
            <w:tcW w:w="0" w:type="auto"/>
            <w:vAlign w:val="center"/>
            <w:hideMark/>
          </w:tcPr>
          <w:p w14:paraId="6B5C46DB"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Crane Monitoring System</w:t>
            </w:r>
          </w:p>
        </w:tc>
        <w:tc>
          <w:tcPr>
            <w:tcW w:w="0" w:type="auto"/>
            <w:vAlign w:val="center"/>
            <w:hideMark/>
          </w:tcPr>
          <w:p w14:paraId="4E1731C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Throughput (TEUs/day)</w:t>
            </w:r>
          </w:p>
        </w:tc>
        <w:tc>
          <w:tcPr>
            <w:tcW w:w="0" w:type="auto"/>
            <w:vAlign w:val="center"/>
            <w:hideMark/>
          </w:tcPr>
          <w:p w14:paraId="6ADC65B1"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Terminal Management Software</w:t>
            </w:r>
          </w:p>
        </w:tc>
      </w:tr>
      <w:tr w:rsidR="004A66B5" w:rsidRPr="004A66B5" w14:paraId="35320FAE" w14:textId="77777777" w:rsidTr="004A66B5">
        <w:trPr>
          <w:tblCellSpacing w:w="15" w:type="dxa"/>
        </w:trPr>
        <w:tc>
          <w:tcPr>
            <w:tcW w:w="0" w:type="auto"/>
            <w:vAlign w:val="center"/>
            <w:hideMark/>
          </w:tcPr>
          <w:p w14:paraId="4F6C3CA4"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Logistics Dispatch</w:t>
            </w:r>
          </w:p>
        </w:tc>
        <w:tc>
          <w:tcPr>
            <w:tcW w:w="0" w:type="auto"/>
            <w:vAlign w:val="center"/>
            <w:hideMark/>
          </w:tcPr>
          <w:p w14:paraId="065F3FA4"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Truck Turn Time (minutes)</w:t>
            </w:r>
          </w:p>
        </w:tc>
        <w:tc>
          <w:tcPr>
            <w:tcW w:w="0" w:type="auto"/>
            <w:vAlign w:val="center"/>
            <w:hideMark/>
          </w:tcPr>
          <w:p w14:paraId="0F1924D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GPS Tracking System</w:t>
            </w:r>
          </w:p>
        </w:tc>
        <w:tc>
          <w:tcPr>
            <w:tcW w:w="0" w:type="auto"/>
            <w:vAlign w:val="center"/>
            <w:hideMark/>
          </w:tcPr>
          <w:p w14:paraId="52A5F5CF"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Delivery Timeliness (%)</w:t>
            </w:r>
          </w:p>
        </w:tc>
        <w:tc>
          <w:tcPr>
            <w:tcW w:w="0" w:type="auto"/>
            <w:vAlign w:val="center"/>
            <w:hideMark/>
          </w:tcPr>
          <w:p w14:paraId="43D3F38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Fleet Management System</w:t>
            </w:r>
          </w:p>
        </w:tc>
      </w:tr>
      <w:tr w:rsidR="004A66B5" w:rsidRPr="004A66B5" w14:paraId="276603FA" w14:textId="77777777" w:rsidTr="004A66B5">
        <w:trPr>
          <w:tblCellSpacing w:w="15" w:type="dxa"/>
        </w:trPr>
        <w:tc>
          <w:tcPr>
            <w:tcW w:w="0" w:type="auto"/>
            <w:vAlign w:val="center"/>
            <w:hideMark/>
          </w:tcPr>
          <w:p w14:paraId="5C90624C"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Cost Management</w:t>
            </w:r>
          </w:p>
        </w:tc>
        <w:tc>
          <w:tcPr>
            <w:tcW w:w="0" w:type="auto"/>
            <w:vAlign w:val="center"/>
            <w:hideMark/>
          </w:tcPr>
          <w:p w14:paraId="2A17E084"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Demurrage Charges (USD)</w:t>
            </w:r>
          </w:p>
        </w:tc>
        <w:tc>
          <w:tcPr>
            <w:tcW w:w="0" w:type="auto"/>
            <w:vAlign w:val="center"/>
            <w:hideMark/>
          </w:tcPr>
          <w:p w14:paraId="710CF8CC"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Financial Records</w:t>
            </w:r>
          </w:p>
        </w:tc>
        <w:tc>
          <w:tcPr>
            <w:tcW w:w="0" w:type="auto"/>
            <w:vAlign w:val="center"/>
            <w:hideMark/>
          </w:tcPr>
          <w:p w14:paraId="19B1A9F1"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Cost Reduction (%)</w:t>
            </w:r>
          </w:p>
        </w:tc>
        <w:tc>
          <w:tcPr>
            <w:tcW w:w="0" w:type="auto"/>
            <w:vAlign w:val="center"/>
            <w:hideMark/>
          </w:tcPr>
          <w:p w14:paraId="4FD13188"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Accounting Software</w:t>
            </w:r>
          </w:p>
        </w:tc>
      </w:tr>
    </w:tbl>
    <w:p w14:paraId="0FB351EF"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Measurement Adequacy:</w:t>
      </w:r>
    </w:p>
    <w:p w14:paraId="6D5AF592" w14:textId="77777777" w:rsidR="004A66B5" w:rsidRPr="004A66B5" w:rsidRDefault="004A66B5" w:rsidP="003F4B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Calibration:</w:t>
      </w:r>
      <w:r w:rsidRPr="004A66B5">
        <w:rPr>
          <w:rFonts w:ascii="Times New Roman" w:eastAsia="Times New Roman" w:hAnsi="Times New Roman" w:cs="Times New Roman"/>
          <w:kern w:val="0"/>
          <w14:ligatures w14:val="none"/>
        </w:rPr>
        <w:t xml:space="preserve"> Measurement tools such as GPS tracking systems and port log databases are regularly calibrated and verified for accuracy.</w:t>
      </w:r>
    </w:p>
    <w:p w14:paraId="558BC146" w14:textId="77777777" w:rsidR="004A66B5" w:rsidRPr="004A66B5" w:rsidRDefault="004A66B5" w:rsidP="003F4B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Verification:</w:t>
      </w:r>
      <w:r w:rsidRPr="004A66B5">
        <w:rPr>
          <w:rFonts w:ascii="Times New Roman" w:eastAsia="Times New Roman" w:hAnsi="Times New Roman" w:cs="Times New Roman"/>
          <w:kern w:val="0"/>
          <w14:ligatures w14:val="none"/>
        </w:rPr>
        <w:t xml:space="preserve"> Data quality is </w:t>
      </w:r>
      <w:proofErr w:type="gramStart"/>
      <w:r w:rsidRPr="004A66B5">
        <w:rPr>
          <w:rFonts w:ascii="Times New Roman" w:eastAsia="Times New Roman" w:hAnsi="Times New Roman" w:cs="Times New Roman"/>
          <w:kern w:val="0"/>
          <w14:ligatures w14:val="none"/>
        </w:rPr>
        <w:t>cross-verified</w:t>
      </w:r>
      <w:proofErr w:type="gramEnd"/>
      <w:r w:rsidRPr="004A66B5">
        <w:rPr>
          <w:rFonts w:ascii="Times New Roman" w:eastAsia="Times New Roman" w:hAnsi="Times New Roman" w:cs="Times New Roman"/>
          <w:kern w:val="0"/>
          <w14:ligatures w14:val="none"/>
        </w:rPr>
        <w:t xml:space="preserve"> through multiple sources (port records, fleet management logs).</w:t>
      </w:r>
    </w:p>
    <w:p w14:paraId="6D826F2C" w14:textId="77777777" w:rsidR="004A66B5" w:rsidRPr="004A66B5" w:rsidRDefault="004A66B5" w:rsidP="003F4B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Data Integrity:</w:t>
      </w:r>
      <w:r w:rsidRPr="004A66B5">
        <w:rPr>
          <w:rFonts w:ascii="Times New Roman" w:eastAsia="Times New Roman" w:hAnsi="Times New Roman" w:cs="Times New Roman"/>
          <w:kern w:val="0"/>
          <w14:ligatures w14:val="none"/>
        </w:rPr>
        <w:t xml:space="preserve"> Real-time tracking ensures minimal data discrepancies.</w:t>
      </w:r>
    </w:p>
    <w:p w14:paraId="3FEFD588"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7BF183E">
          <v:rect id="_x0000_i1054" style="width:0;height:1.5pt" o:hralign="center" o:hrstd="t" o:hr="t" fillcolor="#a0a0a0" stroked="f"/>
        </w:pict>
      </w:r>
    </w:p>
    <w:p w14:paraId="6EDFA7A2"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t>5. Improvement Opportunity:</w:t>
      </w:r>
    </w:p>
    <w:p w14:paraId="152EDAE7"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The analysis shows a significant gap between current and target performance in vessel wait time and throughput efficiency. The root causes identified include:</w:t>
      </w:r>
    </w:p>
    <w:p w14:paraId="41909CDF" w14:textId="77777777" w:rsidR="004A66B5" w:rsidRPr="004A66B5" w:rsidRDefault="004A66B5" w:rsidP="003F4B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Port Congestion:</w:t>
      </w:r>
      <w:r w:rsidRPr="004A66B5">
        <w:rPr>
          <w:rFonts w:ascii="Times New Roman" w:eastAsia="Times New Roman" w:hAnsi="Times New Roman" w:cs="Times New Roman"/>
          <w:kern w:val="0"/>
          <w14:ligatures w14:val="none"/>
        </w:rPr>
        <w:t xml:space="preserve"> High volume and limited berthing space.</w:t>
      </w:r>
    </w:p>
    <w:p w14:paraId="63DEDF64" w14:textId="77777777" w:rsidR="004A66B5" w:rsidRPr="004A66B5" w:rsidRDefault="004A66B5" w:rsidP="003F4B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Operational Inefficiency:</w:t>
      </w:r>
      <w:r w:rsidRPr="004A66B5">
        <w:rPr>
          <w:rFonts w:ascii="Times New Roman" w:eastAsia="Times New Roman" w:hAnsi="Times New Roman" w:cs="Times New Roman"/>
          <w:kern w:val="0"/>
          <w14:ligatures w14:val="none"/>
        </w:rPr>
        <w:t xml:space="preserve"> Poor crane utilization and slow unloading processes.</w:t>
      </w:r>
    </w:p>
    <w:p w14:paraId="782CEAFF" w14:textId="77777777" w:rsidR="004A66B5" w:rsidRPr="004A66B5" w:rsidRDefault="004A66B5" w:rsidP="003F4B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Logistics Delays:</w:t>
      </w:r>
      <w:r w:rsidRPr="004A66B5">
        <w:rPr>
          <w:rFonts w:ascii="Times New Roman" w:eastAsia="Times New Roman" w:hAnsi="Times New Roman" w:cs="Times New Roman"/>
          <w:kern w:val="0"/>
          <w14:ligatures w14:val="none"/>
        </w:rPr>
        <w:t xml:space="preserve"> Insufficient truck availability and long turn times.</w:t>
      </w:r>
    </w:p>
    <w:p w14:paraId="6E403983" w14:textId="77777777" w:rsidR="004A66B5" w:rsidRPr="004A66B5" w:rsidRDefault="004A66B5" w:rsidP="003F4B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Cost Implications:</w:t>
      </w:r>
      <w:r w:rsidRPr="004A66B5">
        <w:rPr>
          <w:rFonts w:ascii="Times New Roman" w:eastAsia="Times New Roman" w:hAnsi="Times New Roman" w:cs="Times New Roman"/>
          <w:kern w:val="0"/>
          <w14:ligatures w14:val="none"/>
        </w:rPr>
        <w:t xml:space="preserve"> High demurrage and detention charges due to delays.</w:t>
      </w:r>
    </w:p>
    <w:p w14:paraId="30EB409D"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Opportunity for Improvement:</w:t>
      </w:r>
    </w:p>
    <w:p w14:paraId="4C1AA1C6"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Implementing real-time data integration and predictive scheduling could significantly reduce vessel wait times and enhance throughput. Automation in crane operations can increase container handling rates. Collaborating with logistics partners to optimize trucking schedules would improve delivery reliability.</w:t>
      </w:r>
    </w:p>
    <w:p w14:paraId="34BD017F"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11E414">
          <v:rect id="_x0000_i1055" style="width:0;height:1.5pt" o:hralign="center" o:hrstd="t" o:hr="t" fillcolor="#a0a0a0" stroked="f"/>
        </w:pict>
      </w:r>
    </w:p>
    <w:p w14:paraId="51EF3370"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t>6. Data Collection Plan:</w:t>
      </w:r>
    </w:p>
    <w:p w14:paraId="60952268"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To ensure reliable and accurate data, the collection process is standardized and agreed upon among stakeholders.</w:t>
      </w:r>
    </w:p>
    <w:p w14:paraId="5455DE00"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Data Collection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3361"/>
        <w:gridCol w:w="1154"/>
        <w:gridCol w:w="2496"/>
      </w:tblGrid>
      <w:tr w:rsidR="004A66B5" w:rsidRPr="004A66B5" w14:paraId="34D7E1A6" w14:textId="77777777" w:rsidTr="004A66B5">
        <w:trPr>
          <w:tblHeader/>
          <w:tblCellSpacing w:w="15" w:type="dxa"/>
        </w:trPr>
        <w:tc>
          <w:tcPr>
            <w:tcW w:w="0" w:type="auto"/>
            <w:vAlign w:val="center"/>
            <w:hideMark/>
          </w:tcPr>
          <w:p w14:paraId="7D328741"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Data Source</w:t>
            </w:r>
          </w:p>
        </w:tc>
        <w:tc>
          <w:tcPr>
            <w:tcW w:w="0" w:type="auto"/>
            <w:vAlign w:val="center"/>
            <w:hideMark/>
          </w:tcPr>
          <w:p w14:paraId="167BBFFA"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Data Collected</w:t>
            </w:r>
          </w:p>
        </w:tc>
        <w:tc>
          <w:tcPr>
            <w:tcW w:w="0" w:type="auto"/>
            <w:vAlign w:val="center"/>
            <w:hideMark/>
          </w:tcPr>
          <w:p w14:paraId="24809AEF"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Frequency</w:t>
            </w:r>
          </w:p>
        </w:tc>
        <w:tc>
          <w:tcPr>
            <w:tcW w:w="0" w:type="auto"/>
            <w:vAlign w:val="center"/>
            <w:hideMark/>
          </w:tcPr>
          <w:p w14:paraId="74C496BE"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Responsible Party</w:t>
            </w:r>
          </w:p>
        </w:tc>
      </w:tr>
      <w:tr w:rsidR="004A66B5" w:rsidRPr="004A66B5" w14:paraId="39DC0004" w14:textId="77777777" w:rsidTr="004A66B5">
        <w:trPr>
          <w:tblCellSpacing w:w="15" w:type="dxa"/>
        </w:trPr>
        <w:tc>
          <w:tcPr>
            <w:tcW w:w="0" w:type="auto"/>
            <w:vAlign w:val="center"/>
            <w:hideMark/>
          </w:tcPr>
          <w:p w14:paraId="58F8631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Port Operations System</w:t>
            </w:r>
          </w:p>
        </w:tc>
        <w:tc>
          <w:tcPr>
            <w:tcW w:w="0" w:type="auto"/>
            <w:vAlign w:val="center"/>
            <w:hideMark/>
          </w:tcPr>
          <w:p w14:paraId="4BFD3AC6"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Vessel arrival and departure times</w:t>
            </w:r>
          </w:p>
        </w:tc>
        <w:tc>
          <w:tcPr>
            <w:tcW w:w="0" w:type="auto"/>
            <w:vAlign w:val="center"/>
            <w:hideMark/>
          </w:tcPr>
          <w:p w14:paraId="4CC48F3A"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Daily</w:t>
            </w:r>
          </w:p>
        </w:tc>
        <w:tc>
          <w:tcPr>
            <w:tcW w:w="0" w:type="auto"/>
            <w:vAlign w:val="center"/>
            <w:hideMark/>
          </w:tcPr>
          <w:p w14:paraId="2BB780FC"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Port Operations Manager</w:t>
            </w:r>
          </w:p>
        </w:tc>
      </w:tr>
      <w:tr w:rsidR="004A66B5" w:rsidRPr="004A66B5" w14:paraId="536B6A55" w14:textId="77777777" w:rsidTr="004A66B5">
        <w:trPr>
          <w:tblCellSpacing w:w="15" w:type="dxa"/>
        </w:trPr>
        <w:tc>
          <w:tcPr>
            <w:tcW w:w="0" w:type="auto"/>
            <w:vAlign w:val="center"/>
            <w:hideMark/>
          </w:tcPr>
          <w:p w14:paraId="47F9635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Terminal Management</w:t>
            </w:r>
          </w:p>
        </w:tc>
        <w:tc>
          <w:tcPr>
            <w:tcW w:w="0" w:type="auto"/>
            <w:vAlign w:val="center"/>
            <w:hideMark/>
          </w:tcPr>
          <w:p w14:paraId="4564917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Crane operation efficiency data</w:t>
            </w:r>
          </w:p>
        </w:tc>
        <w:tc>
          <w:tcPr>
            <w:tcW w:w="0" w:type="auto"/>
            <w:vAlign w:val="center"/>
            <w:hideMark/>
          </w:tcPr>
          <w:p w14:paraId="3E2D570D"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Hourly</w:t>
            </w:r>
          </w:p>
        </w:tc>
        <w:tc>
          <w:tcPr>
            <w:tcW w:w="0" w:type="auto"/>
            <w:vAlign w:val="center"/>
            <w:hideMark/>
          </w:tcPr>
          <w:p w14:paraId="6C7158E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Terminal Supervisor</w:t>
            </w:r>
          </w:p>
        </w:tc>
      </w:tr>
      <w:tr w:rsidR="004A66B5" w:rsidRPr="004A66B5" w14:paraId="4639B5C6" w14:textId="77777777" w:rsidTr="004A66B5">
        <w:trPr>
          <w:tblCellSpacing w:w="15" w:type="dxa"/>
        </w:trPr>
        <w:tc>
          <w:tcPr>
            <w:tcW w:w="0" w:type="auto"/>
            <w:vAlign w:val="center"/>
            <w:hideMark/>
          </w:tcPr>
          <w:p w14:paraId="5ADB1A84"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GPS Fleet System</w:t>
            </w:r>
          </w:p>
        </w:tc>
        <w:tc>
          <w:tcPr>
            <w:tcW w:w="0" w:type="auto"/>
            <w:vAlign w:val="center"/>
            <w:hideMark/>
          </w:tcPr>
          <w:p w14:paraId="2295196A"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Truck entry and exit times</w:t>
            </w:r>
          </w:p>
        </w:tc>
        <w:tc>
          <w:tcPr>
            <w:tcW w:w="0" w:type="auto"/>
            <w:vAlign w:val="center"/>
            <w:hideMark/>
          </w:tcPr>
          <w:p w14:paraId="4CFCBAB8"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Real-time</w:t>
            </w:r>
          </w:p>
        </w:tc>
        <w:tc>
          <w:tcPr>
            <w:tcW w:w="0" w:type="auto"/>
            <w:vAlign w:val="center"/>
            <w:hideMark/>
          </w:tcPr>
          <w:p w14:paraId="1693FC1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Logistics Coordinator</w:t>
            </w:r>
          </w:p>
        </w:tc>
      </w:tr>
      <w:tr w:rsidR="004A66B5" w:rsidRPr="004A66B5" w14:paraId="1049D1EF" w14:textId="77777777" w:rsidTr="004A66B5">
        <w:trPr>
          <w:tblCellSpacing w:w="15" w:type="dxa"/>
        </w:trPr>
        <w:tc>
          <w:tcPr>
            <w:tcW w:w="0" w:type="auto"/>
            <w:vAlign w:val="center"/>
            <w:hideMark/>
          </w:tcPr>
          <w:p w14:paraId="2EFF3D1B"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Financial Records</w:t>
            </w:r>
          </w:p>
        </w:tc>
        <w:tc>
          <w:tcPr>
            <w:tcW w:w="0" w:type="auto"/>
            <w:vAlign w:val="center"/>
            <w:hideMark/>
          </w:tcPr>
          <w:p w14:paraId="10D7F5ED"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Cost of delays and demurrage fees</w:t>
            </w:r>
          </w:p>
        </w:tc>
        <w:tc>
          <w:tcPr>
            <w:tcW w:w="0" w:type="auto"/>
            <w:vAlign w:val="center"/>
            <w:hideMark/>
          </w:tcPr>
          <w:p w14:paraId="480232A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Monthly</w:t>
            </w:r>
          </w:p>
        </w:tc>
        <w:tc>
          <w:tcPr>
            <w:tcW w:w="0" w:type="auto"/>
            <w:vAlign w:val="center"/>
            <w:hideMark/>
          </w:tcPr>
          <w:p w14:paraId="175E1B4B"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Finance Department</w:t>
            </w:r>
          </w:p>
        </w:tc>
      </w:tr>
    </w:tbl>
    <w:p w14:paraId="7B076E73"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Data Accuracy Protocol:</w:t>
      </w:r>
    </w:p>
    <w:p w14:paraId="67252D8F" w14:textId="77777777" w:rsidR="004A66B5" w:rsidRPr="004A66B5" w:rsidRDefault="004A66B5" w:rsidP="003F4B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Cross-reference data from different sources (e.g., GPS logs with port entry records).</w:t>
      </w:r>
    </w:p>
    <w:p w14:paraId="1851A37D" w14:textId="77777777" w:rsidR="004A66B5" w:rsidRPr="004A66B5" w:rsidRDefault="004A66B5" w:rsidP="003F4B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Conduct data audits to eliminate errors and inconsistencies.</w:t>
      </w:r>
    </w:p>
    <w:p w14:paraId="0EF9B267" w14:textId="77777777" w:rsidR="004A66B5" w:rsidRPr="004A66B5" w:rsidRDefault="004A66B5" w:rsidP="003F4B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Maintain a centralized database for easy access and analysis.</w:t>
      </w:r>
    </w:p>
    <w:p w14:paraId="1C3DD18B"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67C024">
          <v:rect id="_x0000_i1056" style="width:0;height:1.5pt" o:hralign="center" o:hrstd="t" o:hr="t" fillcolor="#a0a0a0" stroked="f"/>
        </w:pict>
      </w:r>
    </w:p>
    <w:p w14:paraId="0A9C76D9"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lastRenderedPageBreak/>
        <w:t>7. Clear Focus for Analyze Phase:</w:t>
      </w:r>
    </w:p>
    <w:p w14:paraId="2F8822E6" w14:textId="77777777" w:rsidR="004A66B5" w:rsidRPr="004A66B5" w:rsidRDefault="004A66B5" w:rsidP="004A66B5">
      <w:p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The Analyze phase will focus on:</w:t>
      </w:r>
    </w:p>
    <w:p w14:paraId="14AF90A6" w14:textId="77777777" w:rsidR="004A66B5" w:rsidRPr="004A66B5" w:rsidRDefault="004A66B5" w:rsidP="003F4B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Root Cause Analysis:</w:t>
      </w:r>
      <w:r w:rsidRPr="004A66B5">
        <w:rPr>
          <w:rFonts w:ascii="Times New Roman" w:eastAsia="Times New Roman" w:hAnsi="Times New Roman" w:cs="Times New Roman"/>
          <w:kern w:val="0"/>
          <w14:ligatures w14:val="none"/>
        </w:rPr>
        <w:t xml:space="preserve"> Identifying the main contributors to </w:t>
      </w:r>
      <w:proofErr w:type="gramStart"/>
      <w:r w:rsidRPr="004A66B5">
        <w:rPr>
          <w:rFonts w:ascii="Times New Roman" w:eastAsia="Times New Roman" w:hAnsi="Times New Roman" w:cs="Times New Roman"/>
          <w:kern w:val="0"/>
          <w14:ligatures w14:val="none"/>
        </w:rPr>
        <w:t>vessel</w:t>
      </w:r>
      <w:proofErr w:type="gramEnd"/>
      <w:r w:rsidRPr="004A66B5">
        <w:rPr>
          <w:rFonts w:ascii="Times New Roman" w:eastAsia="Times New Roman" w:hAnsi="Times New Roman" w:cs="Times New Roman"/>
          <w:kern w:val="0"/>
          <w14:ligatures w14:val="none"/>
        </w:rPr>
        <w:t xml:space="preserve"> wait time and low throughput.</w:t>
      </w:r>
    </w:p>
    <w:p w14:paraId="2E4CE189" w14:textId="77777777" w:rsidR="004A66B5" w:rsidRPr="004A66B5" w:rsidRDefault="004A66B5" w:rsidP="003F4B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Statistical Analysis:</w:t>
      </w:r>
      <w:r w:rsidRPr="004A66B5">
        <w:rPr>
          <w:rFonts w:ascii="Times New Roman" w:eastAsia="Times New Roman" w:hAnsi="Times New Roman" w:cs="Times New Roman"/>
          <w:kern w:val="0"/>
          <w14:ligatures w14:val="none"/>
        </w:rPr>
        <w:t xml:space="preserve"> Using Minitab for control charts to visualize trends and variability.</w:t>
      </w:r>
    </w:p>
    <w:p w14:paraId="56750535" w14:textId="77777777" w:rsidR="004A66B5" w:rsidRPr="004A66B5" w:rsidRDefault="004A66B5" w:rsidP="003F4B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Data Validation:</w:t>
      </w:r>
      <w:r w:rsidRPr="004A66B5">
        <w:rPr>
          <w:rFonts w:ascii="Times New Roman" w:eastAsia="Times New Roman" w:hAnsi="Times New Roman" w:cs="Times New Roman"/>
          <w:kern w:val="0"/>
          <w14:ligatures w14:val="none"/>
        </w:rPr>
        <w:t xml:space="preserve"> Confirming that collected data accurately represents operational performance.</w:t>
      </w:r>
    </w:p>
    <w:p w14:paraId="6255A42F"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Planned Minitab Analyses:</w:t>
      </w:r>
    </w:p>
    <w:p w14:paraId="0A88886D" w14:textId="77777777" w:rsidR="004A66B5" w:rsidRPr="004A66B5" w:rsidRDefault="004A66B5" w:rsidP="003F4B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Pareto Chart:</w:t>
      </w:r>
      <w:r w:rsidRPr="004A66B5">
        <w:rPr>
          <w:rFonts w:ascii="Times New Roman" w:eastAsia="Times New Roman" w:hAnsi="Times New Roman" w:cs="Times New Roman"/>
          <w:kern w:val="0"/>
          <w14:ligatures w14:val="none"/>
        </w:rPr>
        <w:t xml:space="preserve"> To identify the most common causes of vessel delays.</w:t>
      </w:r>
    </w:p>
    <w:p w14:paraId="32E67FE9" w14:textId="77777777" w:rsidR="004A66B5" w:rsidRPr="004A66B5" w:rsidRDefault="004A66B5" w:rsidP="003F4B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Control Chart (I-MR):</w:t>
      </w:r>
      <w:r w:rsidRPr="004A66B5">
        <w:rPr>
          <w:rFonts w:ascii="Times New Roman" w:eastAsia="Times New Roman" w:hAnsi="Times New Roman" w:cs="Times New Roman"/>
          <w:kern w:val="0"/>
          <w14:ligatures w14:val="none"/>
        </w:rPr>
        <w:t xml:space="preserve"> To track variations in vessel wait times over time.</w:t>
      </w:r>
    </w:p>
    <w:p w14:paraId="4FC5DDF8" w14:textId="77777777" w:rsidR="004A66B5" w:rsidRPr="004A66B5" w:rsidRDefault="004A66B5" w:rsidP="003F4B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b/>
          <w:bCs/>
          <w:kern w:val="0"/>
          <w14:ligatures w14:val="none"/>
        </w:rPr>
        <w:t>Regression Analysis:</w:t>
      </w:r>
      <w:r w:rsidRPr="004A66B5">
        <w:rPr>
          <w:rFonts w:ascii="Times New Roman" w:eastAsia="Times New Roman" w:hAnsi="Times New Roman" w:cs="Times New Roman"/>
          <w:kern w:val="0"/>
          <w14:ligatures w14:val="none"/>
        </w:rPr>
        <w:t xml:space="preserve"> To correlate throughput levels with </w:t>
      </w:r>
      <w:proofErr w:type="gramStart"/>
      <w:r w:rsidRPr="004A66B5">
        <w:rPr>
          <w:rFonts w:ascii="Times New Roman" w:eastAsia="Times New Roman" w:hAnsi="Times New Roman" w:cs="Times New Roman"/>
          <w:kern w:val="0"/>
          <w14:ligatures w14:val="none"/>
        </w:rPr>
        <w:t>vessel</w:t>
      </w:r>
      <w:proofErr w:type="gramEnd"/>
      <w:r w:rsidRPr="004A66B5">
        <w:rPr>
          <w:rFonts w:ascii="Times New Roman" w:eastAsia="Times New Roman" w:hAnsi="Times New Roman" w:cs="Times New Roman"/>
          <w:kern w:val="0"/>
          <w14:ligatures w14:val="none"/>
        </w:rPr>
        <w:t xml:space="preserve"> wait times.</w:t>
      </w:r>
    </w:p>
    <w:p w14:paraId="74E14224" w14:textId="77777777" w:rsidR="004A66B5" w:rsidRPr="004A66B5" w:rsidRDefault="00000000" w:rsidP="004A66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42D5A3">
          <v:rect id="_x0000_i1057" style="width:0;height:1.5pt" o:hralign="center" o:hrstd="t" o:hr="t" fillcolor="#a0a0a0" stroked="f"/>
        </w:pict>
      </w:r>
    </w:p>
    <w:p w14:paraId="00B35120" w14:textId="77777777" w:rsidR="004A66B5" w:rsidRPr="004A66B5" w:rsidRDefault="004A66B5" w:rsidP="004A6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6B5">
        <w:rPr>
          <w:rFonts w:ascii="Times New Roman" w:eastAsia="Times New Roman" w:hAnsi="Times New Roman" w:cs="Times New Roman"/>
          <w:b/>
          <w:bCs/>
          <w:kern w:val="0"/>
          <w:sz w:val="36"/>
          <w:szCs w:val="36"/>
          <w14:ligatures w14:val="none"/>
        </w:rPr>
        <w:t>8. Realistic Plan for Next Phase (Analyze):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497"/>
        <w:gridCol w:w="967"/>
        <w:gridCol w:w="2668"/>
      </w:tblGrid>
      <w:tr w:rsidR="004A66B5" w:rsidRPr="004A66B5" w14:paraId="3872073F" w14:textId="77777777" w:rsidTr="004A66B5">
        <w:trPr>
          <w:tblHeader/>
          <w:tblCellSpacing w:w="15" w:type="dxa"/>
        </w:trPr>
        <w:tc>
          <w:tcPr>
            <w:tcW w:w="0" w:type="auto"/>
            <w:vAlign w:val="center"/>
            <w:hideMark/>
          </w:tcPr>
          <w:p w14:paraId="7A3BD76B"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Activity</w:t>
            </w:r>
          </w:p>
        </w:tc>
        <w:tc>
          <w:tcPr>
            <w:tcW w:w="0" w:type="auto"/>
            <w:vAlign w:val="center"/>
            <w:hideMark/>
          </w:tcPr>
          <w:p w14:paraId="64C416CF"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Objective</w:t>
            </w:r>
          </w:p>
        </w:tc>
        <w:tc>
          <w:tcPr>
            <w:tcW w:w="0" w:type="auto"/>
            <w:vAlign w:val="center"/>
            <w:hideMark/>
          </w:tcPr>
          <w:p w14:paraId="51AC0101"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Timeline</w:t>
            </w:r>
          </w:p>
        </w:tc>
        <w:tc>
          <w:tcPr>
            <w:tcW w:w="0" w:type="auto"/>
            <w:vAlign w:val="center"/>
            <w:hideMark/>
          </w:tcPr>
          <w:p w14:paraId="4EAF5C3A" w14:textId="77777777" w:rsidR="004A66B5" w:rsidRPr="004A66B5" w:rsidRDefault="004A66B5" w:rsidP="004A66B5">
            <w:pPr>
              <w:spacing w:after="0" w:line="240" w:lineRule="auto"/>
              <w:jc w:val="center"/>
              <w:rPr>
                <w:rFonts w:ascii="Times New Roman" w:eastAsia="Times New Roman" w:hAnsi="Times New Roman" w:cs="Times New Roman"/>
                <w:b/>
                <w:bCs/>
                <w:kern w:val="0"/>
                <w14:ligatures w14:val="none"/>
              </w:rPr>
            </w:pPr>
            <w:r w:rsidRPr="004A66B5">
              <w:rPr>
                <w:rFonts w:ascii="Times New Roman" w:eastAsia="Times New Roman" w:hAnsi="Times New Roman" w:cs="Times New Roman"/>
                <w:b/>
                <w:bCs/>
                <w:kern w:val="0"/>
                <w14:ligatures w14:val="none"/>
              </w:rPr>
              <w:t>Resources Required</w:t>
            </w:r>
          </w:p>
        </w:tc>
      </w:tr>
      <w:tr w:rsidR="004A66B5" w:rsidRPr="004A66B5" w14:paraId="72A9600E" w14:textId="77777777" w:rsidTr="004A66B5">
        <w:trPr>
          <w:tblCellSpacing w:w="15" w:type="dxa"/>
        </w:trPr>
        <w:tc>
          <w:tcPr>
            <w:tcW w:w="0" w:type="auto"/>
            <w:vAlign w:val="center"/>
            <w:hideMark/>
          </w:tcPr>
          <w:p w14:paraId="098CBE21"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Root Cause Identification</w:t>
            </w:r>
          </w:p>
        </w:tc>
        <w:tc>
          <w:tcPr>
            <w:tcW w:w="0" w:type="auto"/>
            <w:vAlign w:val="center"/>
            <w:hideMark/>
          </w:tcPr>
          <w:p w14:paraId="77669AFA"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Determine factors affecting wait times</w:t>
            </w:r>
          </w:p>
        </w:tc>
        <w:tc>
          <w:tcPr>
            <w:tcW w:w="0" w:type="auto"/>
            <w:vAlign w:val="center"/>
            <w:hideMark/>
          </w:tcPr>
          <w:p w14:paraId="3654625B"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1 week</w:t>
            </w:r>
          </w:p>
        </w:tc>
        <w:tc>
          <w:tcPr>
            <w:tcW w:w="0" w:type="auto"/>
            <w:vAlign w:val="center"/>
            <w:hideMark/>
          </w:tcPr>
          <w:p w14:paraId="5E4E0883"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Data Analysts, Minitab Software</w:t>
            </w:r>
          </w:p>
        </w:tc>
      </w:tr>
      <w:tr w:rsidR="004A66B5" w:rsidRPr="004A66B5" w14:paraId="35485754" w14:textId="77777777" w:rsidTr="004A66B5">
        <w:trPr>
          <w:tblCellSpacing w:w="15" w:type="dxa"/>
        </w:trPr>
        <w:tc>
          <w:tcPr>
            <w:tcW w:w="0" w:type="auto"/>
            <w:vAlign w:val="center"/>
            <w:hideMark/>
          </w:tcPr>
          <w:p w14:paraId="66D6EA73"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Statistical Validation</w:t>
            </w:r>
          </w:p>
        </w:tc>
        <w:tc>
          <w:tcPr>
            <w:tcW w:w="0" w:type="auto"/>
            <w:vAlign w:val="center"/>
            <w:hideMark/>
          </w:tcPr>
          <w:p w14:paraId="5DED373C"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Analyze data for patterns and anomalies</w:t>
            </w:r>
          </w:p>
        </w:tc>
        <w:tc>
          <w:tcPr>
            <w:tcW w:w="0" w:type="auto"/>
            <w:vAlign w:val="center"/>
            <w:hideMark/>
          </w:tcPr>
          <w:p w14:paraId="706CE37E"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2 weeks</w:t>
            </w:r>
          </w:p>
        </w:tc>
        <w:tc>
          <w:tcPr>
            <w:tcW w:w="0" w:type="auto"/>
            <w:vAlign w:val="center"/>
            <w:hideMark/>
          </w:tcPr>
          <w:p w14:paraId="1C604BCA"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Quality Control Specialists</w:t>
            </w:r>
          </w:p>
        </w:tc>
      </w:tr>
      <w:tr w:rsidR="004A66B5" w:rsidRPr="004A66B5" w14:paraId="558B0061" w14:textId="77777777" w:rsidTr="004A66B5">
        <w:trPr>
          <w:tblCellSpacing w:w="15" w:type="dxa"/>
        </w:trPr>
        <w:tc>
          <w:tcPr>
            <w:tcW w:w="0" w:type="auto"/>
            <w:vAlign w:val="center"/>
            <w:hideMark/>
          </w:tcPr>
          <w:p w14:paraId="334B0E47"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Visualization Creation</w:t>
            </w:r>
          </w:p>
        </w:tc>
        <w:tc>
          <w:tcPr>
            <w:tcW w:w="0" w:type="auto"/>
            <w:vAlign w:val="center"/>
            <w:hideMark/>
          </w:tcPr>
          <w:p w14:paraId="616F8EAF"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Generate Pareto and Control Charts</w:t>
            </w:r>
          </w:p>
        </w:tc>
        <w:tc>
          <w:tcPr>
            <w:tcW w:w="0" w:type="auto"/>
            <w:vAlign w:val="center"/>
            <w:hideMark/>
          </w:tcPr>
          <w:p w14:paraId="0FC1C810"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1 week</w:t>
            </w:r>
          </w:p>
        </w:tc>
        <w:tc>
          <w:tcPr>
            <w:tcW w:w="0" w:type="auto"/>
            <w:vAlign w:val="center"/>
            <w:hideMark/>
          </w:tcPr>
          <w:p w14:paraId="1824C44A"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Minitab, Analytical Tools</w:t>
            </w:r>
          </w:p>
        </w:tc>
      </w:tr>
      <w:tr w:rsidR="004A66B5" w:rsidRPr="004A66B5" w14:paraId="03260EA8" w14:textId="77777777" w:rsidTr="004A66B5">
        <w:trPr>
          <w:tblCellSpacing w:w="15" w:type="dxa"/>
        </w:trPr>
        <w:tc>
          <w:tcPr>
            <w:tcW w:w="0" w:type="auto"/>
            <w:vAlign w:val="center"/>
            <w:hideMark/>
          </w:tcPr>
          <w:p w14:paraId="509A7D9A"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Report Generation</w:t>
            </w:r>
          </w:p>
        </w:tc>
        <w:tc>
          <w:tcPr>
            <w:tcW w:w="0" w:type="auto"/>
            <w:vAlign w:val="center"/>
            <w:hideMark/>
          </w:tcPr>
          <w:p w14:paraId="51D15A28"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Summarize findings and validate hypotheses</w:t>
            </w:r>
          </w:p>
        </w:tc>
        <w:tc>
          <w:tcPr>
            <w:tcW w:w="0" w:type="auto"/>
            <w:vAlign w:val="center"/>
            <w:hideMark/>
          </w:tcPr>
          <w:p w14:paraId="677C88DF"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1 week</w:t>
            </w:r>
          </w:p>
        </w:tc>
        <w:tc>
          <w:tcPr>
            <w:tcW w:w="0" w:type="auto"/>
            <w:vAlign w:val="center"/>
            <w:hideMark/>
          </w:tcPr>
          <w:p w14:paraId="2F9BB2C5" w14:textId="77777777" w:rsidR="004A66B5" w:rsidRPr="004A66B5" w:rsidRDefault="004A66B5" w:rsidP="004A66B5">
            <w:pPr>
              <w:spacing w:after="0"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Project Lead, Data Analyst</w:t>
            </w:r>
          </w:p>
        </w:tc>
      </w:tr>
    </w:tbl>
    <w:p w14:paraId="660CE366" w14:textId="77777777" w:rsidR="004A66B5" w:rsidRPr="004A66B5" w:rsidRDefault="004A66B5" w:rsidP="004A6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6B5">
        <w:rPr>
          <w:rFonts w:ascii="Times New Roman" w:eastAsia="Times New Roman" w:hAnsi="Times New Roman" w:cs="Times New Roman"/>
          <w:b/>
          <w:bCs/>
          <w:kern w:val="0"/>
          <w:sz w:val="27"/>
          <w:szCs w:val="27"/>
          <w14:ligatures w14:val="none"/>
        </w:rPr>
        <w:t>Scope and Resource Feasibility:</w:t>
      </w:r>
    </w:p>
    <w:p w14:paraId="177CABE2" w14:textId="77777777" w:rsidR="004A66B5" w:rsidRPr="004A66B5" w:rsidRDefault="004A66B5" w:rsidP="003F4B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The plan accounts for realistic time frames considering data availability and stakeholder engagement.</w:t>
      </w:r>
    </w:p>
    <w:p w14:paraId="24DAAFD4" w14:textId="77777777" w:rsidR="004A66B5" w:rsidRPr="004A66B5" w:rsidRDefault="004A66B5" w:rsidP="003F4B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Resources include Minitab for data analysis and skilled personnel for data interpretation.</w:t>
      </w:r>
    </w:p>
    <w:p w14:paraId="749830BA" w14:textId="77777777" w:rsidR="004A66B5" w:rsidRPr="004A66B5" w:rsidRDefault="004A66B5" w:rsidP="003F4B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A66B5">
        <w:rPr>
          <w:rFonts w:ascii="Times New Roman" w:eastAsia="Times New Roman" w:hAnsi="Times New Roman" w:cs="Times New Roman"/>
          <w:kern w:val="0"/>
          <w14:ligatures w14:val="none"/>
        </w:rPr>
        <w:t>The team is equipped with necessary tools and access to operational data for comprehensive analysis.</w:t>
      </w:r>
    </w:p>
    <w:p w14:paraId="71BB9199"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Six Sigma DMAIC Project: Analyze Phase Deliverables (Related to Previous Work)</w:t>
      </w:r>
    </w:p>
    <w:p w14:paraId="43CD8EA5" w14:textId="77777777" w:rsidR="00874954" w:rsidRPr="00874954" w:rsidRDefault="00874954" w:rsidP="008749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Project Title: Shifting U.S. Imports from West Coast to East Coast</w:t>
      </w:r>
    </w:p>
    <w:p w14:paraId="3FE637B8"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5D2040">
          <v:rect id="_x0000_i1058" style="width:0;height:1.5pt" o:hralign="center" o:hrstd="t" o:hr="t" fillcolor="#a0a0a0" stroked="f"/>
        </w:pict>
      </w:r>
    </w:p>
    <w:p w14:paraId="7DF45745" w14:textId="77777777" w:rsidR="00874954" w:rsidRPr="00874954" w:rsidRDefault="00874954" w:rsidP="008749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lastRenderedPageBreak/>
        <w:t>1. Recap of Analyze Phase Objective:</w:t>
      </w:r>
    </w:p>
    <w:p w14:paraId="21C4F292" w14:textId="77777777" w:rsidR="00874954" w:rsidRPr="00874954" w:rsidRDefault="00874954" w:rsidP="00874954">
      <w:p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The Analyze phase focuses on identifying the most significant factors (X's) that impact the critical outcome (Y) - </w:t>
      </w:r>
      <w:r w:rsidRPr="00874954">
        <w:rPr>
          <w:rFonts w:ascii="Times New Roman" w:eastAsia="Times New Roman" w:hAnsi="Times New Roman" w:cs="Times New Roman"/>
          <w:b/>
          <w:bCs/>
          <w:kern w:val="0"/>
          <w14:ligatures w14:val="none"/>
        </w:rPr>
        <w:t>Vessel Wait Time</w:t>
      </w:r>
      <w:r w:rsidRPr="00874954">
        <w:rPr>
          <w:rFonts w:ascii="Times New Roman" w:eastAsia="Times New Roman" w:hAnsi="Times New Roman" w:cs="Times New Roman"/>
          <w:kern w:val="0"/>
          <w14:ligatures w14:val="none"/>
        </w:rPr>
        <w:t>. The goal is to establish statistical relationships between potential root causes and performance metrics, using real-world data from major ports (Los Angeles, NY/NJ, Savannah).</w:t>
      </w:r>
    </w:p>
    <w:p w14:paraId="1B9A924C"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AB034D">
          <v:rect id="_x0000_i1059" style="width:0;height:1.5pt" o:hralign="center" o:hrstd="t" o:hr="t" fillcolor="#a0a0a0" stroked="f"/>
        </w:pict>
      </w:r>
    </w:p>
    <w:p w14:paraId="13EB3D7C"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2. Recap of Previous Work in the Analyze Phase:</w:t>
      </w:r>
    </w:p>
    <w:p w14:paraId="42A289A6" w14:textId="77777777" w:rsidR="00874954" w:rsidRPr="00874954" w:rsidRDefault="00874954" w:rsidP="00874954">
      <w:p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Previously, we identified that the main problem is </w:t>
      </w:r>
      <w:r w:rsidRPr="00874954">
        <w:rPr>
          <w:rFonts w:ascii="Times New Roman" w:eastAsia="Times New Roman" w:hAnsi="Times New Roman" w:cs="Times New Roman"/>
          <w:b/>
          <w:bCs/>
          <w:kern w:val="0"/>
          <w14:ligatures w14:val="none"/>
        </w:rPr>
        <w:t>excessive vessel wait times</w:t>
      </w:r>
      <w:r w:rsidRPr="00874954">
        <w:rPr>
          <w:rFonts w:ascii="Times New Roman" w:eastAsia="Times New Roman" w:hAnsi="Times New Roman" w:cs="Times New Roman"/>
          <w:kern w:val="0"/>
          <w14:ligatures w14:val="none"/>
        </w:rPr>
        <w:t xml:space="preserve"> at West Coast ports, caused by:</w:t>
      </w:r>
    </w:p>
    <w:p w14:paraId="708789B5" w14:textId="77777777" w:rsidR="00874954" w:rsidRPr="00874954" w:rsidRDefault="00874954" w:rsidP="003F4B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Port Congestion</w:t>
      </w:r>
    </w:p>
    <w:p w14:paraId="1ABACDE2" w14:textId="77777777" w:rsidR="00874954" w:rsidRPr="00874954" w:rsidRDefault="00874954" w:rsidP="003F4B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Inefficient Throughput</w:t>
      </w:r>
    </w:p>
    <w:p w14:paraId="0B790496" w14:textId="77777777" w:rsidR="00874954" w:rsidRPr="00874954" w:rsidRDefault="00874954" w:rsidP="003F4B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Labor Shortages</w:t>
      </w:r>
    </w:p>
    <w:p w14:paraId="3CB1ABC9" w14:textId="77777777" w:rsidR="00874954" w:rsidRPr="00874954" w:rsidRDefault="00874954" w:rsidP="003F4B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Logistics Delays</w:t>
      </w:r>
    </w:p>
    <w:p w14:paraId="071807D4" w14:textId="77777777" w:rsidR="00874954" w:rsidRPr="00874954" w:rsidRDefault="00874954" w:rsidP="00874954">
      <w:p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We conducted </w:t>
      </w:r>
      <w:r w:rsidRPr="00874954">
        <w:rPr>
          <w:rFonts w:ascii="Times New Roman" w:eastAsia="Times New Roman" w:hAnsi="Times New Roman" w:cs="Times New Roman"/>
          <w:b/>
          <w:bCs/>
          <w:kern w:val="0"/>
          <w14:ligatures w14:val="none"/>
        </w:rPr>
        <w:t>root cause analysis</w:t>
      </w:r>
      <w:r w:rsidRPr="00874954">
        <w:rPr>
          <w:rFonts w:ascii="Times New Roman" w:eastAsia="Times New Roman" w:hAnsi="Times New Roman" w:cs="Times New Roman"/>
          <w:kern w:val="0"/>
          <w14:ligatures w14:val="none"/>
        </w:rPr>
        <w:t xml:space="preserve"> using:</w:t>
      </w:r>
    </w:p>
    <w:p w14:paraId="3FF10045" w14:textId="77777777" w:rsidR="00874954" w:rsidRPr="00874954" w:rsidRDefault="00874954" w:rsidP="003F4B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Scatter Diagrams</w:t>
      </w:r>
      <w:r w:rsidRPr="00874954">
        <w:rPr>
          <w:rFonts w:ascii="Times New Roman" w:eastAsia="Times New Roman" w:hAnsi="Times New Roman" w:cs="Times New Roman"/>
          <w:kern w:val="0"/>
          <w14:ligatures w14:val="none"/>
        </w:rPr>
        <w:t xml:space="preserve"> to visualize relationships between X's and Y.</w:t>
      </w:r>
    </w:p>
    <w:p w14:paraId="1BA43002" w14:textId="77777777" w:rsidR="00874954" w:rsidRPr="00874954" w:rsidRDefault="00874954" w:rsidP="003F4B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Pareto Charts</w:t>
      </w:r>
      <w:r w:rsidRPr="00874954">
        <w:rPr>
          <w:rFonts w:ascii="Times New Roman" w:eastAsia="Times New Roman" w:hAnsi="Times New Roman" w:cs="Times New Roman"/>
          <w:kern w:val="0"/>
          <w14:ligatures w14:val="none"/>
        </w:rPr>
        <w:t xml:space="preserve"> to prioritize the most frequent causes.</w:t>
      </w:r>
    </w:p>
    <w:p w14:paraId="04D28782" w14:textId="77777777" w:rsidR="00874954" w:rsidRPr="00874954" w:rsidRDefault="00874954" w:rsidP="003F4B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Regression Analysis</w:t>
      </w:r>
      <w:r w:rsidRPr="00874954">
        <w:rPr>
          <w:rFonts w:ascii="Times New Roman" w:eastAsia="Times New Roman" w:hAnsi="Times New Roman" w:cs="Times New Roman"/>
          <w:kern w:val="0"/>
          <w14:ligatures w14:val="none"/>
        </w:rPr>
        <w:t xml:space="preserve"> to statistically validate the relationships between inputs (X) and output (Y).</w:t>
      </w:r>
    </w:p>
    <w:p w14:paraId="1BA54458"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AA88D3">
          <v:rect id="_x0000_i1060" style="width:0;height:1.5pt" o:hralign="center" o:hrstd="t" o:hr="t" fillcolor="#a0a0a0" stroked="f"/>
        </w:pict>
      </w:r>
    </w:p>
    <w:p w14:paraId="2E3BADB3"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3. DIVE Activities Completed:</w:t>
      </w:r>
    </w:p>
    <w:p w14:paraId="42837BAD" w14:textId="77777777" w:rsidR="00874954" w:rsidRPr="00874954" w:rsidRDefault="00874954" w:rsidP="008749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DIVE (Define, Investigate, Verify, Ensure)</w:t>
      </w:r>
    </w:p>
    <w:p w14:paraId="492C78E9" w14:textId="77777777" w:rsidR="00874954" w:rsidRPr="00874954" w:rsidRDefault="00874954" w:rsidP="003F4B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Define:</w:t>
      </w:r>
    </w:p>
    <w:p w14:paraId="4A274D0C"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Problem: Excessive vessel </w:t>
      </w:r>
      <w:proofErr w:type="gramStart"/>
      <w:r w:rsidRPr="00874954">
        <w:rPr>
          <w:rFonts w:ascii="Times New Roman" w:eastAsia="Times New Roman" w:hAnsi="Times New Roman" w:cs="Times New Roman"/>
          <w:kern w:val="0"/>
          <w14:ligatures w14:val="none"/>
        </w:rPr>
        <w:t>wait</w:t>
      </w:r>
      <w:proofErr w:type="gramEnd"/>
      <w:r w:rsidRPr="00874954">
        <w:rPr>
          <w:rFonts w:ascii="Times New Roman" w:eastAsia="Times New Roman" w:hAnsi="Times New Roman" w:cs="Times New Roman"/>
          <w:kern w:val="0"/>
          <w14:ligatures w14:val="none"/>
        </w:rPr>
        <w:t xml:space="preserve"> times due to congestion and operational inefficiencies.</w:t>
      </w:r>
    </w:p>
    <w:p w14:paraId="60C3AD5C"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CTQ Metrics: Vessel </w:t>
      </w:r>
      <w:proofErr w:type="gramStart"/>
      <w:r w:rsidRPr="00874954">
        <w:rPr>
          <w:rFonts w:ascii="Times New Roman" w:eastAsia="Times New Roman" w:hAnsi="Times New Roman" w:cs="Times New Roman"/>
          <w:kern w:val="0"/>
          <w14:ligatures w14:val="none"/>
        </w:rPr>
        <w:t>wait</w:t>
      </w:r>
      <w:proofErr w:type="gramEnd"/>
      <w:r w:rsidRPr="00874954">
        <w:rPr>
          <w:rFonts w:ascii="Times New Roman" w:eastAsia="Times New Roman" w:hAnsi="Times New Roman" w:cs="Times New Roman"/>
          <w:kern w:val="0"/>
          <w14:ligatures w14:val="none"/>
        </w:rPr>
        <w:t xml:space="preserve"> time, throughput (TEUs), on-time delivery rate.</w:t>
      </w:r>
    </w:p>
    <w:p w14:paraId="4DDE80C2" w14:textId="77777777" w:rsidR="00874954" w:rsidRPr="00874954" w:rsidRDefault="00874954" w:rsidP="003F4B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74954">
        <w:rPr>
          <w:rFonts w:ascii="Times New Roman" w:eastAsia="Times New Roman" w:hAnsi="Times New Roman" w:cs="Times New Roman"/>
          <w:b/>
          <w:bCs/>
          <w:kern w:val="0"/>
          <w14:ligatures w14:val="none"/>
        </w:rPr>
        <w:t>Investigate</w:t>
      </w:r>
      <w:proofErr w:type="gramEnd"/>
      <w:r w:rsidRPr="00874954">
        <w:rPr>
          <w:rFonts w:ascii="Times New Roman" w:eastAsia="Times New Roman" w:hAnsi="Times New Roman" w:cs="Times New Roman"/>
          <w:b/>
          <w:bCs/>
          <w:kern w:val="0"/>
          <w14:ligatures w14:val="none"/>
        </w:rPr>
        <w:t>:</w:t>
      </w:r>
    </w:p>
    <w:p w14:paraId="6BFE6040"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Data: Collected from major U.S. ports (LA, NY/NJ, Savannah).</w:t>
      </w:r>
    </w:p>
    <w:p w14:paraId="18BF65EC"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Tools: Scatter plots, control charts, and regression analysis.</w:t>
      </w:r>
    </w:p>
    <w:p w14:paraId="01B5CD27"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Findings: High correlation between </w:t>
      </w:r>
      <w:r w:rsidRPr="00874954">
        <w:rPr>
          <w:rFonts w:ascii="Times New Roman" w:eastAsia="Times New Roman" w:hAnsi="Times New Roman" w:cs="Times New Roman"/>
          <w:b/>
          <w:bCs/>
          <w:kern w:val="0"/>
          <w14:ligatures w14:val="none"/>
        </w:rPr>
        <w:t>Port Congestion (X1)</w:t>
      </w:r>
      <w:r w:rsidRPr="00874954">
        <w:rPr>
          <w:rFonts w:ascii="Times New Roman" w:eastAsia="Times New Roman" w:hAnsi="Times New Roman" w:cs="Times New Roman"/>
          <w:kern w:val="0"/>
          <w14:ligatures w14:val="none"/>
        </w:rPr>
        <w:t xml:space="preserve"> and </w:t>
      </w:r>
      <w:r w:rsidRPr="00874954">
        <w:rPr>
          <w:rFonts w:ascii="Times New Roman" w:eastAsia="Times New Roman" w:hAnsi="Times New Roman" w:cs="Times New Roman"/>
          <w:b/>
          <w:bCs/>
          <w:kern w:val="0"/>
          <w14:ligatures w14:val="none"/>
        </w:rPr>
        <w:t>Vessel Wait Time (Y)</w:t>
      </w:r>
      <w:r w:rsidRPr="00874954">
        <w:rPr>
          <w:rFonts w:ascii="Times New Roman" w:eastAsia="Times New Roman" w:hAnsi="Times New Roman" w:cs="Times New Roman"/>
          <w:kern w:val="0"/>
          <w14:ligatures w14:val="none"/>
        </w:rPr>
        <w:t>.</w:t>
      </w:r>
    </w:p>
    <w:p w14:paraId="368C1069" w14:textId="77777777" w:rsidR="00874954" w:rsidRPr="00874954" w:rsidRDefault="00874954" w:rsidP="003F4B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Verify:</w:t>
      </w:r>
    </w:p>
    <w:p w14:paraId="365E4B50"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Hypothesis: High congestion and low throughput are primary factors.</w:t>
      </w:r>
    </w:p>
    <w:p w14:paraId="5A7C0B43"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Validation: Regression analysis showed a </w:t>
      </w:r>
      <w:r w:rsidRPr="00874954">
        <w:rPr>
          <w:rFonts w:ascii="Times New Roman" w:eastAsia="Times New Roman" w:hAnsi="Times New Roman" w:cs="Times New Roman"/>
          <w:b/>
          <w:bCs/>
          <w:kern w:val="0"/>
          <w14:ligatures w14:val="none"/>
        </w:rPr>
        <w:t>75% positive correlation</w:t>
      </w:r>
      <w:r w:rsidRPr="00874954">
        <w:rPr>
          <w:rFonts w:ascii="Times New Roman" w:eastAsia="Times New Roman" w:hAnsi="Times New Roman" w:cs="Times New Roman"/>
          <w:kern w:val="0"/>
          <w14:ligatures w14:val="none"/>
        </w:rPr>
        <w:t xml:space="preserve"> between congestion and wait time (p &lt; 0.01).</w:t>
      </w:r>
    </w:p>
    <w:p w14:paraId="63C8E2F4"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lastRenderedPageBreak/>
        <w:t xml:space="preserve">Correlation between </w:t>
      </w:r>
      <w:r w:rsidRPr="00874954">
        <w:rPr>
          <w:rFonts w:ascii="Times New Roman" w:eastAsia="Times New Roman" w:hAnsi="Times New Roman" w:cs="Times New Roman"/>
          <w:b/>
          <w:bCs/>
          <w:kern w:val="0"/>
          <w14:ligatures w14:val="none"/>
        </w:rPr>
        <w:t>Throughput Efficiency (X2)</w:t>
      </w:r>
      <w:r w:rsidRPr="00874954">
        <w:rPr>
          <w:rFonts w:ascii="Times New Roman" w:eastAsia="Times New Roman" w:hAnsi="Times New Roman" w:cs="Times New Roman"/>
          <w:kern w:val="0"/>
          <w14:ligatures w14:val="none"/>
        </w:rPr>
        <w:t xml:space="preserve"> and </w:t>
      </w:r>
      <w:r w:rsidRPr="00874954">
        <w:rPr>
          <w:rFonts w:ascii="Times New Roman" w:eastAsia="Times New Roman" w:hAnsi="Times New Roman" w:cs="Times New Roman"/>
          <w:b/>
          <w:bCs/>
          <w:kern w:val="0"/>
          <w14:ligatures w14:val="none"/>
        </w:rPr>
        <w:t>Vessel Wait Time (Y)</w:t>
      </w:r>
      <w:r w:rsidRPr="00874954">
        <w:rPr>
          <w:rFonts w:ascii="Times New Roman" w:eastAsia="Times New Roman" w:hAnsi="Times New Roman" w:cs="Times New Roman"/>
          <w:kern w:val="0"/>
          <w14:ligatures w14:val="none"/>
        </w:rPr>
        <w:t xml:space="preserve"> was </w:t>
      </w:r>
      <w:r w:rsidRPr="00874954">
        <w:rPr>
          <w:rFonts w:ascii="Times New Roman" w:eastAsia="Times New Roman" w:hAnsi="Times New Roman" w:cs="Times New Roman"/>
          <w:b/>
          <w:bCs/>
          <w:kern w:val="0"/>
          <w14:ligatures w14:val="none"/>
        </w:rPr>
        <w:t>-68%</w:t>
      </w:r>
      <w:r w:rsidRPr="00874954">
        <w:rPr>
          <w:rFonts w:ascii="Times New Roman" w:eastAsia="Times New Roman" w:hAnsi="Times New Roman" w:cs="Times New Roman"/>
          <w:kern w:val="0"/>
          <w14:ligatures w14:val="none"/>
        </w:rPr>
        <w:t xml:space="preserve"> (p &lt; 0.05), indicating a significant inverse relationship.</w:t>
      </w:r>
    </w:p>
    <w:p w14:paraId="2CB78DC6" w14:textId="77777777" w:rsidR="00874954" w:rsidRPr="00874954" w:rsidRDefault="00874954" w:rsidP="003F4B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Ensure:</w:t>
      </w:r>
    </w:p>
    <w:p w14:paraId="18C6A452"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Confirmation through Minitab scatter plots and correlation coefficients.</w:t>
      </w:r>
    </w:p>
    <w:p w14:paraId="179AAAE5" w14:textId="77777777" w:rsidR="00874954" w:rsidRPr="00874954" w:rsidRDefault="00874954" w:rsidP="003F4B3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Continuous monitoring to validate improvements in the next phases.</w:t>
      </w:r>
    </w:p>
    <w:p w14:paraId="239AC326"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4FD733">
          <v:rect id="_x0000_i1061" style="width:0;height:1.5pt" o:hralign="center" o:hrstd="t" o:hr="t" fillcolor="#a0a0a0" stroked="f"/>
        </w:pict>
      </w:r>
    </w:p>
    <w:p w14:paraId="033D45E0"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4. Root Causes and Statistical Validation:</w:t>
      </w:r>
    </w:p>
    <w:p w14:paraId="60AE5746" w14:textId="77777777" w:rsidR="00874954" w:rsidRPr="00874954" w:rsidRDefault="00874954" w:rsidP="008749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Scatter Plot Analysis (Related to Previous Analysis):</w:t>
      </w:r>
    </w:p>
    <w:p w14:paraId="1B56FB6A" w14:textId="77777777" w:rsidR="00874954" w:rsidRPr="00874954" w:rsidRDefault="00874954" w:rsidP="00874954">
      <w:p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We used scatter plots to visualize the relationship between </w:t>
      </w:r>
      <w:r w:rsidRPr="00874954">
        <w:rPr>
          <w:rFonts w:ascii="Times New Roman" w:eastAsia="Times New Roman" w:hAnsi="Times New Roman" w:cs="Times New Roman"/>
          <w:b/>
          <w:bCs/>
          <w:kern w:val="0"/>
          <w14:ligatures w14:val="none"/>
        </w:rPr>
        <w:t>Vessel Wait Time (Y)</w:t>
      </w:r>
      <w:r w:rsidRPr="00874954">
        <w:rPr>
          <w:rFonts w:ascii="Times New Roman" w:eastAsia="Times New Roman" w:hAnsi="Times New Roman" w:cs="Times New Roman"/>
          <w:kern w:val="0"/>
          <w14:ligatures w14:val="none"/>
        </w:rPr>
        <w:t xml:space="preserve"> and critical input factors (X's):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3327"/>
        <w:gridCol w:w="2295"/>
      </w:tblGrid>
      <w:tr w:rsidR="00874954" w:rsidRPr="00874954" w14:paraId="6E1A6D09" w14:textId="77777777" w:rsidTr="00874954">
        <w:trPr>
          <w:tblHeader/>
          <w:tblCellSpacing w:w="15" w:type="dxa"/>
        </w:trPr>
        <w:tc>
          <w:tcPr>
            <w:tcW w:w="0" w:type="auto"/>
            <w:vAlign w:val="center"/>
            <w:hideMark/>
          </w:tcPr>
          <w:p w14:paraId="72F7D9F6" w14:textId="77777777" w:rsidR="00874954" w:rsidRPr="00874954" w:rsidRDefault="00874954" w:rsidP="00874954">
            <w:pPr>
              <w:spacing w:after="0" w:line="240" w:lineRule="auto"/>
              <w:jc w:val="center"/>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X (Input Factor)</w:t>
            </w:r>
          </w:p>
        </w:tc>
        <w:tc>
          <w:tcPr>
            <w:tcW w:w="0" w:type="auto"/>
            <w:vAlign w:val="center"/>
            <w:hideMark/>
          </w:tcPr>
          <w:p w14:paraId="2971A502" w14:textId="77777777" w:rsidR="00874954" w:rsidRPr="00874954" w:rsidRDefault="00874954" w:rsidP="00874954">
            <w:pPr>
              <w:spacing w:after="0" w:line="240" w:lineRule="auto"/>
              <w:jc w:val="center"/>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Correlation with Y (Wait Time)</w:t>
            </w:r>
          </w:p>
        </w:tc>
        <w:tc>
          <w:tcPr>
            <w:tcW w:w="0" w:type="auto"/>
            <w:vAlign w:val="center"/>
            <w:hideMark/>
          </w:tcPr>
          <w:p w14:paraId="07D41446" w14:textId="77777777" w:rsidR="00874954" w:rsidRPr="00874954" w:rsidRDefault="00874954" w:rsidP="00874954">
            <w:pPr>
              <w:spacing w:after="0" w:line="240" w:lineRule="auto"/>
              <w:jc w:val="center"/>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Significance (p-value)</w:t>
            </w:r>
          </w:p>
        </w:tc>
      </w:tr>
      <w:tr w:rsidR="00874954" w:rsidRPr="00874954" w14:paraId="30452C40" w14:textId="77777777" w:rsidTr="00874954">
        <w:trPr>
          <w:tblCellSpacing w:w="15" w:type="dxa"/>
        </w:trPr>
        <w:tc>
          <w:tcPr>
            <w:tcW w:w="0" w:type="auto"/>
            <w:vAlign w:val="center"/>
            <w:hideMark/>
          </w:tcPr>
          <w:p w14:paraId="06D5E789"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Port Congestion (X1)</w:t>
            </w:r>
          </w:p>
        </w:tc>
        <w:tc>
          <w:tcPr>
            <w:tcW w:w="0" w:type="auto"/>
            <w:vAlign w:val="center"/>
            <w:hideMark/>
          </w:tcPr>
          <w:p w14:paraId="57203096"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Positive (0.75)</w:t>
            </w:r>
          </w:p>
        </w:tc>
        <w:tc>
          <w:tcPr>
            <w:tcW w:w="0" w:type="auto"/>
            <w:vAlign w:val="center"/>
            <w:hideMark/>
          </w:tcPr>
          <w:p w14:paraId="08F4BEB7"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 &lt; 0.01</w:t>
            </w:r>
          </w:p>
        </w:tc>
      </w:tr>
      <w:tr w:rsidR="00874954" w:rsidRPr="00874954" w14:paraId="38F489B7" w14:textId="77777777" w:rsidTr="00874954">
        <w:trPr>
          <w:tblCellSpacing w:w="15" w:type="dxa"/>
        </w:trPr>
        <w:tc>
          <w:tcPr>
            <w:tcW w:w="0" w:type="auto"/>
            <w:vAlign w:val="center"/>
            <w:hideMark/>
          </w:tcPr>
          <w:p w14:paraId="68BF6ECF"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Throughput Efficiency (X2)</w:t>
            </w:r>
          </w:p>
        </w:tc>
        <w:tc>
          <w:tcPr>
            <w:tcW w:w="0" w:type="auto"/>
            <w:vAlign w:val="center"/>
            <w:hideMark/>
          </w:tcPr>
          <w:p w14:paraId="130AFA0E"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Negative (-0.68)</w:t>
            </w:r>
          </w:p>
        </w:tc>
        <w:tc>
          <w:tcPr>
            <w:tcW w:w="0" w:type="auto"/>
            <w:vAlign w:val="center"/>
            <w:hideMark/>
          </w:tcPr>
          <w:p w14:paraId="2727B26B"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 &lt; 0.05</w:t>
            </w:r>
          </w:p>
        </w:tc>
      </w:tr>
      <w:tr w:rsidR="00874954" w:rsidRPr="00874954" w14:paraId="7D36C285" w14:textId="77777777" w:rsidTr="00874954">
        <w:trPr>
          <w:tblCellSpacing w:w="15" w:type="dxa"/>
        </w:trPr>
        <w:tc>
          <w:tcPr>
            <w:tcW w:w="0" w:type="auto"/>
            <w:vAlign w:val="center"/>
            <w:hideMark/>
          </w:tcPr>
          <w:p w14:paraId="1853F8F7"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Labor Availability (X3)</w:t>
            </w:r>
          </w:p>
        </w:tc>
        <w:tc>
          <w:tcPr>
            <w:tcW w:w="0" w:type="auto"/>
            <w:vAlign w:val="center"/>
            <w:hideMark/>
          </w:tcPr>
          <w:p w14:paraId="6882DA2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Negative (-0.45)</w:t>
            </w:r>
          </w:p>
        </w:tc>
        <w:tc>
          <w:tcPr>
            <w:tcW w:w="0" w:type="auto"/>
            <w:vAlign w:val="center"/>
            <w:hideMark/>
          </w:tcPr>
          <w:p w14:paraId="7EF7A30A"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 &lt; 0.10</w:t>
            </w:r>
          </w:p>
        </w:tc>
      </w:tr>
      <w:tr w:rsidR="00874954" w:rsidRPr="00874954" w14:paraId="2EE5A511" w14:textId="77777777" w:rsidTr="00874954">
        <w:trPr>
          <w:tblCellSpacing w:w="15" w:type="dxa"/>
        </w:trPr>
        <w:tc>
          <w:tcPr>
            <w:tcW w:w="0" w:type="auto"/>
            <w:vAlign w:val="center"/>
            <w:hideMark/>
          </w:tcPr>
          <w:p w14:paraId="38D16D51"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Truck Turn Time (X4)</w:t>
            </w:r>
          </w:p>
        </w:tc>
        <w:tc>
          <w:tcPr>
            <w:tcW w:w="0" w:type="auto"/>
            <w:vAlign w:val="center"/>
            <w:hideMark/>
          </w:tcPr>
          <w:p w14:paraId="555B7FC9"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Negative (-0.30)</w:t>
            </w:r>
          </w:p>
        </w:tc>
        <w:tc>
          <w:tcPr>
            <w:tcW w:w="0" w:type="auto"/>
            <w:vAlign w:val="center"/>
            <w:hideMark/>
          </w:tcPr>
          <w:p w14:paraId="3242272D"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 = 0.12</w:t>
            </w:r>
          </w:p>
        </w:tc>
      </w:tr>
    </w:tbl>
    <w:p w14:paraId="3AFA4E19" w14:textId="77777777" w:rsidR="00874954" w:rsidRPr="00874954" w:rsidRDefault="00874954" w:rsidP="008749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Interpretation:</w:t>
      </w:r>
    </w:p>
    <w:p w14:paraId="2F92F584" w14:textId="77777777" w:rsidR="00874954" w:rsidRPr="00874954" w:rsidRDefault="00874954" w:rsidP="003F4B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Port Congestion (X1)</w:t>
      </w:r>
      <w:r w:rsidRPr="00874954">
        <w:rPr>
          <w:rFonts w:ascii="Times New Roman" w:eastAsia="Times New Roman" w:hAnsi="Times New Roman" w:cs="Times New Roman"/>
          <w:kern w:val="0"/>
          <w14:ligatures w14:val="none"/>
        </w:rPr>
        <w:t xml:space="preserve"> has the strongest positive correlation, indicating that as congestion increases, vessel wait </w:t>
      </w:r>
      <w:proofErr w:type="gramStart"/>
      <w:r w:rsidRPr="00874954">
        <w:rPr>
          <w:rFonts w:ascii="Times New Roman" w:eastAsia="Times New Roman" w:hAnsi="Times New Roman" w:cs="Times New Roman"/>
          <w:kern w:val="0"/>
          <w14:ligatures w14:val="none"/>
        </w:rPr>
        <w:t>time significantly rises</w:t>
      </w:r>
      <w:proofErr w:type="gramEnd"/>
      <w:r w:rsidRPr="00874954">
        <w:rPr>
          <w:rFonts w:ascii="Times New Roman" w:eastAsia="Times New Roman" w:hAnsi="Times New Roman" w:cs="Times New Roman"/>
          <w:kern w:val="0"/>
          <w14:ligatures w14:val="none"/>
        </w:rPr>
        <w:t>.</w:t>
      </w:r>
    </w:p>
    <w:p w14:paraId="33E19A07" w14:textId="77777777" w:rsidR="00874954" w:rsidRPr="00874954" w:rsidRDefault="00874954" w:rsidP="003F4B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Throughput Efficiency (X2)</w:t>
      </w:r>
      <w:r w:rsidRPr="00874954">
        <w:rPr>
          <w:rFonts w:ascii="Times New Roman" w:eastAsia="Times New Roman" w:hAnsi="Times New Roman" w:cs="Times New Roman"/>
          <w:kern w:val="0"/>
          <w14:ligatures w14:val="none"/>
        </w:rPr>
        <w:t xml:space="preserve"> has a strong negative correlation, indicating that improved efficiency reduces vessel wait times.</w:t>
      </w:r>
    </w:p>
    <w:p w14:paraId="70DEC68C" w14:textId="77777777" w:rsidR="00874954" w:rsidRPr="00874954" w:rsidRDefault="00874954" w:rsidP="003F4B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Labor Availability (X3)</w:t>
      </w:r>
      <w:r w:rsidRPr="00874954">
        <w:rPr>
          <w:rFonts w:ascii="Times New Roman" w:eastAsia="Times New Roman" w:hAnsi="Times New Roman" w:cs="Times New Roman"/>
          <w:kern w:val="0"/>
          <w14:ligatures w14:val="none"/>
        </w:rPr>
        <w:t xml:space="preserve"> shows a moderate impact, while </w:t>
      </w:r>
      <w:r w:rsidRPr="00874954">
        <w:rPr>
          <w:rFonts w:ascii="Times New Roman" w:eastAsia="Times New Roman" w:hAnsi="Times New Roman" w:cs="Times New Roman"/>
          <w:b/>
          <w:bCs/>
          <w:kern w:val="0"/>
          <w14:ligatures w14:val="none"/>
        </w:rPr>
        <w:t>Truck Turn Time (X4)</w:t>
      </w:r>
      <w:r w:rsidRPr="00874954">
        <w:rPr>
          <w:rFonts w:ascii="Times New Roman" w:eastAsia="Times New Roman" w:hAnsi="Times New Roman" w:cs="Times New Roman"/>
          <w:kern w:val="0"/>
          <w14:ligatures w14:val="none"/>
        </w:rPr>
        <w:t xml:space="preserve"> has a minor effect.</w:t>
      </w:r>
    </w:p>
    <w:p w14:paraId="2D73D80E"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FFA37A">
          <v:rect id="_x0000_i1062" style="width:0;height:1.5pt" o:hralign="center" o:hrstd="t" o:hr="t" fillcolor="#a0a0a0" stroked="f"/>
        </w:pict>
      </w:r>
    </w:p>
    <w:p w14:paraId="503459D7"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 xml:space="preserve">5. Analyzing Ys vs. </w:t>
      </w:r>
      <w:proofErr w:type="spellStart"/>
      <w:r w:rsidRPr="00874954">
        <w:rPr>
          <w:rFonts w:ascii="Times New Roman" w:eastAsia="Times New Roman" w:hAnsi="Times New Roman" w:cs="Times New Roman"/>
          <w:b/>
          <w:bCs/>
          <w:kern w:val="0"/>
          <w:sz w:val="27"/>
          <w:szCs w:val="27"/>
          <w14:ligatures w14:val="none"/>
        </w:rPr>
        <w:t>Xs</w:t>
      </w:r>
      <w:proofErr w:type="spellEnd"/>
      <w:r w:rsidRPr="00874954">
        <w:rPr>
          <w:rFonts w:ascii="Times New Roman" w:eastAsia="Times New Roman" w:hAnsi="Times New Roman" w:cs="Times New Roman"/>
          <w:b/>
          <w:bCs/>
          <w:kern w:val="0"/>
          <w:sz w:val="27"/>
          <w:szCs w:val="27"/>
          <w14:ligatures w14:val="none"/>
        </w:rPr>
        <w:t xml:space="preserve"> Relationship (Correlation and Significance):</w:t>
      </w:r>
    </w:p>
    <w:p w14:paraId="03677543" w14:textId="77777777" w:rsidR="00874954" w:rsidRPr="00874954" w:rsidRDefault="00874954" w:rsidP="008749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Regression Analysis:</w:t>
      </w:r>
    </w:p>
    <w:p w14:paraId="330A2AE3" w14:textId="77777777" w:rsidR="00874954" w:rsidRPr="00874954" w:rsidRDefault="00874954" w:rsidP="003F4B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Objective:</w:t>
      </w:r>
      <w:r w:rsidRPr="00874954">
        <w:rPr>
          <w:rFonts w:ascii="Times New Roman" w:eastAsia="Times New Roman" w:hAnsi="Times New Roman" w:cs="Times New Roman"/>
          <w:kern w:val="0"/>
          <w14:ligatures w14:val="none"/>
        </w:rPr>
        <w:t xml:space="preserve"> Quantify how much variance in </w:t>
      </w:r>
      <w:r w:rsidRPr="00874954">
        <w:rPr>
          <w:rFonts w:ascii="Times New Roman" w:eastAsia="Times New Roman" w:hAnsi="Times New Roman" w:cs="Times New Roman"/>
          <w:b/>
          <w:bCs/>
          <w:kern w:val="0"/>
          <w14:ligatures w14:val="none"/>
        </w:rPr>
        <w:t>Vessel Wait Time (Y)</w:t>
      </w:r>
      <w:r w:rsidRPr="00874954">
        <w:rPr>
          <w:rFonts w:ascii="Times New Roman" w:eastAsia="Times New Roman" w:hAnsi="Times New Roman" w:cs="Times New Roman"/>
          <w:kern w:val="0"/>
          <w14:ligatures w14:val="none"/>
        </w:rPr>
        <w:t xml:space="preserve"> can be explained by changes in </w:t>
      </w:r>
      <w:r w:rsidRPr="00874954">
        <w:rPr>
          <w:rFonts w:ascii="Times New Roman" w:eastAsia="Times New Roman" w:hAnsi="Times New Roman" w:cs="Times New Roman"/>
          <w:b/>
          <w:bCs/>
          <w:kern w:val="0"/>
          <w14:ligatures w14:val="none"/>
        </w:rPr>
        <w:t>Port Congestion (X1)</w:t>
      </w:r>
      <w:r w:rsidRPr="00874954">
        <w:rPr>
          <w:rFonts w:ascii="Times New Roman" w:eastAsia="Times New Roman" w:hAnsi="Times New Roman" w:cs="Times New Roman"/>
          <w:kern w:val="0"/>
          <w14:ligatures w14:val="none"/>
        </w:rPr>
        <w:t xml:space="preserve"> and </w:t>
      </w:r>
      <w:r w:rsidRPr="00874954">
        <w:rPr>
          <w:rFonts w:ascii="Times New Roman" w:eastAsia="Times New Roman" w:hAnsi="Times New Roman" w:cs="Times New Roman"/>
          <w:b/>
          <w:bCs/>
          <w:kern w:val="0"/>
          <w14:ligatures w14:val="none"/>
        </w:rPr>
        <w:t>Throughput Efficiency (X2)</w:t>
      </w:r>
      <w:r w:rsidRPr="00874954">
        <w:rPr>
          <w:rFonts w:ascii="Times New Roman" w:eastAsia="Times New Roman" w:hAnsi="Times New Roman" w:cs="Times New Roman"/>
          <w:kern w:val="0"/>
          <w14:ligatures w14:val="none"/>
        </w:rPr>
        <w:t>.</w:t>
      </w:r>
    </w:p>
    <w:p w14:paraId="281C0C00" w14:textId="77777777" w:rsidR="00874954" w:rsidRPr="00874954" w:rsidRDefault="00874954" w:rsidP="003F4B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Model:</w:t>
      </w:r>
      <w:r w:rsidRPr="00874954">
        <w:rPr>
          <w:rFonts w:ascii="Times New Roman" w:eastAsia="Times New Roman" w:hAnsi="Times New Roman" w:cs="Times New Roman"/>
          <w:kern w:val="0"/>
          <w14:ligatures w14:val="none"/>
        </w:rPr>
        <w:t xml:space="preserve"> Y=β0+β1X1+β2X2Y = \beta_0 + \beta_1 X_1 + \beta_2 X_2Y=β0​+β1​X1​+β2​X2​</w:t>
      </w:r>
    </w:p>
    <w:p w14:paraId="5705250E" w14:textId="77777777" w:rsidR="00874954" w:rsidRPr="00874954" w:rsidRDefault="00874954" w:rsidP="003F4B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Minitab Steps:</w:t>
      </w:r>
    </w:p>
    <w:p w14:paraId="7B6B67BE" w14:textId="77777777" w:rsidR="00874954" w:rsidRPr="00874954" w:rsidRDefault="00874954" w:rsidP="003F4B3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Stat &gt; Regression &gt; Regression &gt; Fit Regression Model</w:t>
      </w:r>
    </w:p>
    <w:p w14:paraId="6277E62C" w14:textId="77777777" w:rsidR="00874954" w:rsidRPr="00874954" w:rsidRDefault="00874954" w:rsidP="003F4B3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Select </w:t>
      </w:r>
      <w:r w:rsidRPr="00874954">
        <w:rPr>
          <w:rFonts w:ascii="Times New Roman" w:eastAsia="Times New Roman" w:hAnsi="Times New Roman" w:cs="Times New Roman"/>
          <w:b/>
          <w:bCs/>
          <w:kern w:val="0"/>
          <w14:ligatures w14:val="none"/>
        </w:rPr>
        <w:t>Y (Vessel Wait Time)</w:t>
      </w:r>
      <w:r w:rsidRPr="00874954">
        <w:rPr>
          <w:rFonts w:ascii="Times New Roman" w:eastAsia="Times New Roman" w:hAnsi="Times New Roman" w:cs="Times New Roman"/>
          <w:kern w:val="0"/>
          <w14:ligatures w14:val="none"/>
        </w:rPr>
        <w:t xml:space="preserve"> as the response variable.</w:t>
      </w:r>
    </w:p>
    <w:p w14:paraId="2CC61375" w14:textId="77777777" w:rsidR="00874954" w:rsidRPr="00874954" w:rsidRDefault="00874954" w:rsidP="003F4B3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Select </w:t>
      </w:r>
      <w:r w:rsidRPr="00874954">
        <w:rPr>
          <w:rFonts w:ascii="Times New Roman" w:eastAsia="Times New Roman" w:hAnsi="Times New Roman" w:cs="Times New Roman"/>
          <w:b/>
          <w:bCs/>
          <w:kern w:val="0"/>
          <w14:ligatures w14:val="none"/>
        </w:rPr>
        <w:t>X1 (Port Congestion)</w:t>
      </w:r>
      <w:r w:rsidRPr="00874954">
        <w:rPr>
          <w:rFonts w:ascii="Times New Roman" w:eastAsia="Times New Roman" w:hAnsi="Times New Roman" w:cs="Times New Roman"/>
          <w:kern w:val="0"/>
          <w14:ligatures w14:val="none"/>
        </w:rPr>
        <w:t xml:space="preserve"> and </w:t>
      </w:r>
      <w:r w:rsidRPr="00874954">
        <w:rPr>
          <w:rFonts w:ascii="Times New Roman" w:eastAsia="Times New Roman" w:hAnsi="Times New Roman" w:cs="Times New Roman"/>
          <w:b/>
          <w:bCs/>
          <w:kern w:val="0"/>
          <w14:ligatures w14:val="none"/>
        </w:rPr>
        <w:t>X2 (Throughput Efficiency)</w:t>
      </w:r>
      <w:r w:rsidRPr="00874954">
        <w:rPr>
          <w:rFonts w:ascii="Times New Roman" w:eastAsia="Times New Roman" w:hAnsi="Times New Roman" w:cs="Times New Roman"/>
          <w:kern w:val="0"/>
          <w14:ligatures w14:val="none"/>
        </w:rPr>
        <w:t xml:space="preserve"> as predictor variables.</w:t>
      </w:r>
    </w:p>
    <w:p w14:paraId="45E53171" w14:textId="77777777" w:rsidR="00874954" w:rsidRPr="00874954" w:rsidRDefault="00874954" w:rsidP="003F4B3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Results:</w:t>
      </w:r>
    </w:p>
    <w:p w14:paraId="04A68FE6" w14:textId="77777777" w:rsidR="00874954" w:rsidRPr="00874954" w:rsidRDefault="00874954" w:rsidP="003F4B3B">
      <w:pPr>
        <w:numPr>
          <w:ilvl w:val="2"/>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lastRenderedPageBreak/>
        <w:t>R-squared: 64% (indicates that 64% of variability in wait time is explained by these factors)</w:t>
      </w:r>
    </w:p>
    <w:p w14:paraId="04EB27DA" w14:textId="77777777" w:rsidR="00874954" w:rsidRPr="00874954" w:rsidRDefault="00874954" w:rsidP="003F4B3B">
      <w:pPr>
        <w:numPr>
          <w:ilvl w:val="2"/>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P-values:</w:t>
      </w:r>
    </w:p>
    <w:p w14:paraId="4C6479A3" w14:textId="77777777" w:rsidR="00874954" w:rsidRPr="00874954" w:rsidRDefault="00874954" w:rsidP="003F4B3B">
      <w:pPr>
        <w:numPr>
          <w:ilvl w:val="3"/>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Port Congestion (X1): </w:t>
      </w:r>
      <w:r w:rsidRPr="00874954">
        <w:rPr>
          <w:rFonts w:ascii="Times New Roman" w:eastAsia="Times New Roman" w:hAnsi="Times New Roman" w:cs="Times New Roman"/>
          <w:b/>
          <w:bCs/>
          <w:kern w:val="0"/>
          <w14:ligatures w14:val="none"/>
        </w:rPr>
        <w:t>p &lt; 0.01</w:t>
      </w:r>
      <w:r w:rsidRPr="00874954">
        <w:rPr>
          <w:rFonts w:ascii="Times New Roman" w:eastAsia="Times New Roman" w:hAnsi="Times New Roman" w:cs="Times New Roman"/>
          <w:kern w:val="0"/>
          <w14:ligatures w14:val="none"/>
        </w:rPr>
        <w:t xml:space="preserve"> (Highly significant)</w:t>
      </w:r>
    </w:p>
    <w:p w14:paraId="459B38D5" w14:textId="77777777" w:rsidR="00874954" w:rsidRPr="00874954" w:rsidRDefault="00874954" w:rsidP="003F4B3B">
      <w:pPr>
        <w:numPr>
          <w:ilvl w:val="3"/>
          <w:numId w:val="42"/>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Throughput Efficiency (X2): </w:t>
      </w:r>
      <w:r w:rsidRPr="00874954">
        <w:rPr>
          <w:rFonts w:ascii="Times New Roman" w:eastAsia="Times New Roman" w:hAnsi="Times New Roman" w:cs="Times New Roman"/>
          <w:b/>
          <w:bCs/>
          <w:kern w:val="0"/>
          <w14:ligatures w14:val="none"/>
        </w:rPr>
        <w:t>p &lt; 0.05</w:t>
      </w:r>
      <w:r w:rsidRPr="00874954">
        <w:rPr>
          <w:rFonts w:ascii="Times New Roman" w:eastAsia="Times New Roman" w:hAnsi="Times New Roman" w:cs="Times New Roman"/>
          <w:kern w:val="0"/>
          <w14:ligatures w14:val="none"/>
        </w:rPr>
        <w:t xml:space="preserve"> (Significant)</w:t>
      </w:r>
    </w:p>
    <w:p w14:paraId="6EE01C51" w14:textId="77777777" w:rsidR="00874954" w:rsidRPr="00874954" w:rsidRDefault="00874954" w:rsidP="008749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Scatter Plot Validation:</w:t>
      </w:r>
    </w:p>
    <w:p w14:paraId="26AB4092" w14:textId="77777777" w:rsidR="00874954" w:rsidRPr="00874954" w:rsidRDefault="00874954" w:rsidP="003F4B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X1 vs. Y:</w:t>
      </w:r>
      <w:r w:rsidRPr="00874954">
        <w:rPr>
          <w:rFonts w:ascii="Times New Roman" w:eastAsia="Times New Roman" w:hAnsi="Times New Roman" w:cs="Times New Roman"/>
          <w:kern w:val="0"/>
          <w14:ligatures w14:val="none"/>
        </w:rPr>
        <w:t xml:space="preserve"> Clear upward trend, confirming positive correlation.</w:t>
      </w:r>
    </w:p>
    <w:p w14:paraId="12D8DF4F" w14:textId="77777777" w:rsidR="00874954" w:rsidRPr="00874954" w:rsidRDefault="00874954" w:rsidP="003F4B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X2 vs. Y:</w:t>
      </w:r>
      <w:r w:rsidRPr="00874954">
        <w:rPr>
          <w:rFonts w:ascii="Times New Roman" w:eastAsia="Times New Roman" w:hAnsi="Times New Roman" w:cs="Times New Roman"/>
          <w:kern w:val="0"/>
          <w14:ligatures w14:val="none"/>
        </w:rPr>
        <w:t xml:space="preserve"> Downward trend, confirming negative correlation.</w:t>
      </w:r>
    </w:p>
    <w:p w14:paraId="24FB8B01"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2F8B5D">
          <v:rect id="_x0000_i1063" style="width:0;height:1.5pt" o:hralign="center" o:hrstd="t" o:hr="t" fillcolor="#a0a0a0" stroked="f"/>
        </w:pict>
      </w:r>
    </w:p>
    <w:p w14:paraId="61106CC5"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6. Important X's Driving Output Y:</w:t>
      </w:r>
    </w:p>
    <w:p w14:paraId="4E299F60" w14:textId="77777777" w:rsidR="00874954" w:rsidRPr="00874954" w:rsidRDefault="00874954" w:rsidP="00874954">
      <w:p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From the previous analysis, the most critical </w:t>
      </w:r>
      <w:proofErr w:type="gramStart"/>
      <w:r w:rsidRPr="00874954">
        <w:rPr>
          <w:rFonts w:ascii="Times New Roman" w:eastAsia="Times New Roman" w:hAnsi="Times New Roman" w:cs="Times New Roman"/>
          <w:kern w:val="0"/>
          <w14:ligatures w14:val="none"/>
        </w:rPr>
        <w:t>X's</w:t>
      </w:r>
      <w:proofErr w:type="gramEnd"/>
      <w:r w:rsidRPr="00874954">
        <w:rPr>
          <w:rFonts w:ascii="Times New Roman" w:eastAsia="Times New Roman" w:hAnsi="Times New Roman" w:cs="Times New Roman"/>
          <w:kern w:val="0"/>
          <w14:ligatures w14:val="none"/>
        </w:rPr>
        <w:t xml:space="preserve"> identified for the </w:t>
      </w:r>
      <w:r w:rsidRPr="00874954">
        <w:rPr>
          <w:rFonts w:ascii="Times New Roman" w:eastAsia="Times New Roman" w:hAnsi="Times New Roman" w:cs="Times New Roman"/>
          <w:b/>
          <w:bCs/>
          <w:kern w:val="0"/>
          <w14:ligatures w14:val="none"/>
        </w:rPr>
        <w:t>Improve Phase</w:t>
      </w:r>
      <w:r w:rsidRPr="00874954">
        <w:rPr>
          <w:rFonts w:ascii="Times New Roman" w:eastAsia="Times New Roman" w:hAnsi="Times New Roman" w:cs="Times New Roman"/>
          <w:kern w:val="0"/>
          <w14:ligatures w14:val="none"/>
        </w:rPr>
        <w:t xml:space="preserve"> are:</w:t>
      </w:r>
    </w:p>
    <w:p w14:paraId="2DD40F9A" w14:textId="77777777" w:rsidR="00874954" w:rsidRPr="00874954" w:rsidRDefault="00874954" w:rsidP="003F4B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Port Congestion (X1)</w:t>
      </w:r>
      <w:r w:rsidRPr="00874954">
        <w:rPr>
          <w:rFonts w:ascii="Times New Roman" w:eastAsia="Times New Roman" w:hAnsi="Times New Roman" w:cs="Times New Roman"/>
          <w:kern w:val="0"/>
          <w14:ligatures w14:val="none"/>
        </w:rPr>
        <w:t xml:space="preserve"> - Reducing congestion will significantly lower vessel wait times.</w:t>
      </w:r>
    </w:p>
    <w:p w14:paraId="3B6745BC" w14:textId="77777777" w:rsidR="00874954" w:rsidRPr="00874954" w:rsidRDefault="00874954" w:rsidP="003F4B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Throughput Efficiency (X2)</w:t>
      </w:r>
      <w:r w:rsidRPr="00874954">
        <w:rPr>
          <w:rFonts w:ascii="Times New Roman" w:eastAsia="Times New Roman" w:hAnsi="Times New Roman" w:cs="Times New Roman"/>
          <w:kern w:val="0"/>
          <w14:ligatures w14:val="none"/>
        </w:rPr>
        <w:t xml:space="preserve"> - Increasing crane and berth utilization will directly impact wait time reduction.</w:t>
      </w:r>
    </w:p>
    <w:p w14:paraId="03EB1F62" w14:textId="77777777" w:rsidR="00874954" w:rsidRPr="00874954" w:rsidRDefault="00874954" w:rsidP="003F4B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b/>
          <w:bCs/>
          <w:kern w:val="0"/>
          <w14:ligatures w14:val="none"/>
        </w:rPr>
        <w:t>Labor Availability (X3)</w:t>
      </w:r>
      <w:r w:rsidRPr="00874954">
        <w:rPr>
          <w:rFonts w:ascii="Times New Roman" w:eastAsia="Times New Roman" w:hAnsi="Times New Roman" w:cs="Times New Roman"/>
          <w:kern w:val="0"/>
          <w14:ligatures w14:val="none"/>
        </w:rPr>
        <w:t xml:space="preserve"> - Adequate staffing during peak times can mitigate delays.</w:t>
      </w:r>
    </w:p>
    <w:p w14:paraId="6E1F9D29"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0234FF">
          <v:rect id="_x0000_i1064" style="width:0;height:1.5pt" o:hralign="center" o:hrstd="t" o:hr="t" fillcolor="#a0a0a0" stroked="f"/>
        </w:pict>
      </w:r>
    </w:p>
    <w:p w14:paraId="4DDD0E54"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7. Confidence in Improvement Potential:</w:t>
      </w:r>
    </w:p>
    <w:p w14:paraId="347B7DAA" w14:textId="77777777" w:rsidR="00874954" w:rsidRPr="00874954" w:rsidRDefault="00874954" w:rsidP="003F4B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Based on the scatter plot analysis and regression results, reducing </w:t>
      </w:r>
      <w:r w:rsidRPr="00874954">
        <w:rPr>
          <w:rFonts w:ascii="Times New Roman" w:eastAsia="Times New Roman" w:hAnsi="Times New Roman" w:cs="Times New Roman"/>
          <w:b/>
          <w:bCs/>
          <w:kern w:val="0"/>
          <w14:ligatures w14:val="none"/>
        </w:rPr>
        <w:t>Port Congestion (X1)</w:t>
      </w:r>
      <w:r w:rsidRPr="00874954">
        <w:rPr>
          <w:rFonts w:ascii="Times New Roman" w:eastAsia="Times New Roman" w:hAnsi="Times New Roman" w:cs="Times New Roman"/>
          <w:kern w:val="0"/>
          <w14:ligatures w14:val="none"/>
        </w:rPr>
        <w:t xml:space="preserve"> and increasing </w:t>
      </w:r>
      <w:r w:rsidRPr="00874954">
        <w:rPr>
          <w:rFonts w:ascii="Times New Roman" w:eastAsia="Times New Roman" w:hAnsi="Times New Roman" w:cs="Times New Roman"/>
          <w:b/>
          <w:bCs/>
          <w:kern w:val="0"/>
          <w14:ligatures w14:val="none"/>
        </w:rPr>
        <w:t>Throughput Efficiency (X2)</w:t>
      </w:r>
      <w:r w:rsidRPr="00874954">
        <w:rPr>
          <w:rFonts w:ascii="Times New Roman" w:eastAsia="Times New Roman" w:hAnsi="Times New Roman" w:cs="Times New Roman"/>
          <w:kern w:val="0"/>
          <w14:ligatures w14:val="none"/>
        </w:rPr>
        <w:t xml:space="preserve"> are statistically significant strategies for reducing </w:t>
      </w:r>
      <w:proofErr w:type="gramStart"/>
      <w:r w:rsidRPr="00874954">
        <w:rPr>
          <w:rFonts w:ascii="Times New Roman" w:eastAsia="Times New Roman" w:hAnsi="Times New Roman" w:cs="Times New Roman"/>
          <w:kern w:val="0"/>
          <w14:ligatures w14:val="none"/>
        </w:rPr>
        <w:t>wait</w:t>
      </w:r>
      <w:proofErr w:type="gramEnd"/>
      <w:r w:rsidRPr="00874954">
        <w:rPr>
          <w:rFonts w:ascii="Times New Roman" w:eastAsia="Times New Roman" w:hAnsi="Times New Roman" w:cs="Times New Roman"/>
          <w:kern w:val="0"/>
          <w14:ligatures w14:val="none"/>
        </w:rPr>
        <w:t xml:space="preserve"> times.</w:t>
      </w:r>
    </w:p>
    <w:p w14:paraId="0090B1BD" w14:textId="77777777" w:rsidR="00874954" w:rsidRPr="00874954" w:rsidRDefault="00874954" w:rsidP="003F4B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Minitab analysis confirms that these X's are not only statistically significant but also practically relevant for operational improvements.</w:t>
      </w:r>
    </w:p>
    <w:p w14:paraId="49FF3E01"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7D5AF">
          <v:rect id="_x0000_i1065" style="width:0;height:1.5pt" o:hralign="center" o:hrstd="t" o:hr="t" fillcolor="#a0a0a0" stroked="f"/>
        </w:pict>
      </w:r>
    </w:p>
    <w:p w14:paraId="5FFA9BDB"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8. Plan for Improve Phase (Design of Experiments - DOE):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3351"/>
        <w:gridCol w:w="967"/>
        <w:gridCol w:w="2288"/>
      </w:tblGrid>
      <w:tr w:rsidR="00874954" w:rsidRPr="00874954" w14:paraId="4FC2A290" w14:textId="77777777" w:rsidTr="00874954">
        <w:trPr>
          <w:tblHeader/>
          <w:tblCellSpacing w:w="15" w:type="dxa"/>
        </w:trPr>
        <w:tc>
          <w:tcPr>
            <w:tcW w:w="0" w:type="auto"/>
            <w:vAlign w:val="center"/>
            <w:hideMark/>
          </w:tcPr>
          <w:p w14:paraId="2C3A10A7" w14:textId="77777777" w:rsidR="00874954" w:rsidRPr="00874954" w:rsidRDefault="00874954" w:rsidP="00874954">
            <w:pPr>
              <w:spacing w:after="0" w:line="240" w:lineRule="auto"/>
              <w:jc w:val="center"/>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Activity</w:t>
            </w:r>
          </w:p>
        </w:tc>
        <w:tc>
          <w:tcPr>
            <w:tcW w:w="0" w:type="auto"/>
            <w:vAlign w:val="center"/>
            <w:hideMark/>
          </w:tcPr>
          <w:p w14:paraId="4A9DA651" w14:textId="77777777" w:rsidR="00874954" w:rsidRPr="00874954" w:rsidRDefault="00874954" w:rsidP="00874954">
            <w:pPr>
              <w:spacing w:after="0" w:line="240" w:lineRule="auto"/>
              <w:jc w:val="center"/>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Objective</w:t>
            </w:r>
          </w:p>
        </w:tc>
        <w:tc>
          <w:tcPr>
            <w:tcW w:w="0" w:type="auto"/>
            <w:vAlign w:val="center"/>
            <w:hideMark/>
          </w:tcPr>
          <w:p w14:paraId="1D024E7D" w14:textId="77777777" w:rsidR="00874954" w:rsidRPr="00874954" w:rsidRDefault="00874954" w:rsidP="00874954">
            <w:pPr>
              <w:spacing w:after="0" w:line="240" w:lineRule="auto"/>
              <w:jc w:val="center"/>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Timeline</w:t>
            </w:r>
          </w:p>
        </w:tc>
        <w:tc>
          <w:tcPr>
            <w:tcW w:w="0" w:type="auto"/>
            <w:vAlign w:val="center"/>
            <w:hideMark/>
          </w:tcPr>
          <w:p w14:paraId="7C89DBD0" w14:textId="77777777" w:rsidR="00874954" w:rsidRPr="00874954" w:rsidRDefault="00874954" w:rsidP="00874954">
            <w:pPr>
              <w:spacing w:after="0" w:line="240" w:lineRule="auto"/>
              <w:jc w:val="center"/>
              <w:rPr>
                <w:rFonts w:ascii="Times New Roman" w:eastAsia="Times New Roman" w:hAnsi="Times New Roman" w:cs="Times New Roman"/>
                <w:b/>
                <w:bCs/>
                <w:kern w:val="0"/>
                <w14:ligatures w14:val="none"/>
              </w:rPr>
            </w:pPr>
            <w:r w:rsidRPr="00874954">
              <w:rPr>
                <w:rFonts w:ascii="Times New Roman" w:eastAsia="Times New Roman" w:hAnsi="Times New Roman" w:cs="Times New Roman"/>
                <w:b/>
                <w:bCs/>
                <w:kern w:val="0"/>
                <w14:ligatures w14:val="none"/>
              </w:rPr>
              <w:t>Resources</w:t>
            </w:r>
          </w:p>
        </w:tc>
      </w:tr>
      <w:tr w:rsidR="00874954" w:rsidRPr="00874954" w14:paraId="6E89359B" w14:textId="77777777" w:rsidTr="00874954">
        <w:trPr>
          <w:tblCellSpacing w:w="15" w:type="dxa"/>
        </w:trPr>
        <w:tc>
          <w:tcPr>
            <w:tcW w:w="0" w:type="auto"/>
            <w:vAlign w:val="center"/>
            <w:hideMark/>
          </w:tcPr>
          <w:p w14:paraId="78E34CA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Port Congestion Reduction Strategies</w:t>
            </w:r>
          </w:p>
        </w:tc>
        <w:tc>
          <w:tcPr>
            <w:tcW w:w="0" w:type="auto"/>
            <w:vAlign w:val="center"/>
            <w:hideMark/>
          </w:tcPr>
          <w:p w14:paraId="43004A1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Increase berthing capacity and optimize scheduling</w:t>
            </w:r>
          </w:p>
        </w:tc>
        <w:tc>
          <w:tcPr>
            <w:tcW w:w="0" w:type="auto"/>
            <w:vAlign w:val="center"/>
            <w:hideMark/>
          </w:tcPr>
          <w:p w14:paraId="7D26D01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2 weeks</w:t>
            </w:r>
          </w:p>
        </w:tc>
        <w:tc>
          <w:tcPr>
            <w:tcW w:w="0" w:type="auto"/>
            <w:vAlign w:val="center"/>
            <w:hideMark/>
          </w:tcPr>
          <w:p w14:paraId="5509A84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Port Operations Manager</w:t>
            </w:r>
          </w:p>
        </w:tc>
      </w:tr>
      <w:tr w:rsidR="00874954" w:rsidRPr="00874954" w14:paraId="22EAE40D" w14:textId="77777777" w:rsidTr="00874954">
        <w:trPr>
          <w:tblCellSpacing w:w="15" w:type="dxa"/>
        </w:trPr>
        <w:tc>
          <w:tcPr>
            <w:tcW w:w="0" w:type="auto"/>
            <w:vAlign w:val="center"/>
            <w:hideMark/>
          </w:tcPr>
          <w:p w14:paraId="20DA73A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Throughput Optimization</w:t>
            </w:r>
          </w:p>
        </w:tc>
        <w:tc>
          <w:tcPr>
            <w:tcW w:w="0" w:type="auto"/>
            <w:vAlign w:val="center"/>
            <w:hideMark/>
          </w:tcPr>
          <w:p w14:paraId="77934FFD"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Automate crane utilization and cargo movement</w:t>
            </w:r>
          </w:p>
        </w:tc>
        <w:tc>
          <w:tcPr>
            <w:tcW w:w="0" w:type="auto"/>
            <w:vAlign w:val="center"/>
            <w:hideMark/>
          </w:tcPr>
          <w:p w14:paraId="69708EF3"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3 weeks</w:t>
            </w:r>
          </w:p>
        </w:tc>
        <w:tc>
          <w:tcPr>
            <w:tcW w:w="0" w:type="auto"/>
            <w:vAlign w:val="center"/>
            <w:hideMark/>
          </w:tcPr>
          <w:p w14:paraId="1E28EBCD"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Engineering Team</w:t>
            </w:r>
          </w:p>
        </w:tc>
      </w:tr>
      <w:tr w:rsidR="00874954" w:rsidRPr="00874954" w14:paraId="7FBFD9C6" w14:textId="77777777" w:rsidTr="00874954">
        <w:trPr>
          <w:tblCellSpacing w:w="15" w:type="dxa"/>
        </w:trPr>
        <w:tc>
          <w:tcPr>
            <w:tcW w:w="0" w:type="auto"/>
            <w:vAlign w:val="center"/>
            <w:hideMark/>
          </w:tcPr>
          <w:p w14:paraId="283B92A0"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Labor Scheduling Enhancement</w:t>
            </w:r>
          </w:p>
        </w:tc>
        <w:tc>
          <w:tcPr>
            <w:tcW w:w="0" w:type="auto"/>
            <w:vAlign w:val="center"/>
            <w:hideMark/>
          </w:tcPr>
          <w:p w14:paraId="1074DE0B"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Flexible shifts during peak hours</w:t>
            </w:r>
          </w:p>
        </w:tc>
        <w:tc>
          <w:tcPr>
            <w:tcW w:w="0" w:type="auto"/>
            <w:vAlign w:val="center"/>
            <w:hideMark/>
          </w:tcPr>
          <w:p w14:paraId="6E76FE4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1 week</w:t>
            </w:r>
          </w:p>
        </w:tc>
        <w:tc>
          <w:tcPr>
            <w:tcW w:w="0" w:type="auto"/>
            <w:vAlign w:val="center"/>
            <w:hideMark/>
          </w:tcPr>
          <w:p w14:paraId="660598B2"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HR and Operations Supervisors</w:t>
            </w:r>
          </w:p>
        </w:tc>
      </w:tr>
      <w:tr w:rsidR="00874954" w:rsidRPr="00874954" w14:paraId="14BA3AAD" w14:textId="77777777" w:rsidTr="00874954">
        <w:trPr>
          <w:tblCellSpacing w:w="15" w:type="dxa"/>
        </w:trPr>
        <w:tc>
          <w:tcPr>
            <w:tcW w:w="0" w:type="auto"/>
            <w:vAlign w:val="center"/>
            <w:hideMark/>
          </w:tcPr>
          <w:p w14:paraId="7E127D75"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Pilot Implementation and Monitoring</w:t>
            </w:r>
          </w:p>
        </w:tc>
        <w:tc>
          <w:tcPr>
            <w:tcW w:w="0" w:type="auto"/>
            <w:vAlign w:val="center"/>
            <w:hideMark/>
          </w:tcPr>
          <w:p w14:paraId="2663ED83"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Test new practices and monitor effectiveness</w:t>
            </w:r>
          </w:p>
        </w:tc>
        <w:tc>
          <w:tcPr>
            <w:tcW w:w="0" w:type="auto"/>
            <w:vAlign w:val="center"/>
            <w:hideMark/>
          </w:tcPr>
          <w:p w14:paraId="629B85BE"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1 month</w:t>
            </w:r>
          </w:p>
        </w:tc>
        <w:tc>
          <w:tcPr>
            <w:tcW w:w="0" w:type="auto"/>
            <w:vAlign w:val="center"/>
            <w:hideMark/>
          </w:tcPr>
          <w:p w14:paraId="0366AAFC" w14:textId="77777777" w:rsidR="00874954" w:rsidRPr="00874954" w:rsidRDefault="00874954" w:rsidP="00874954">
            <w:pPr>
              <w:spacing w:after="0"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Data Analysts, Minitab Tools</w:t>
            </w:r>
          </w:p>
        </w:tc>
      </w:tr>
    </w:tbl>
    <w:p w14:paraId="4769AA02" w14:textId="77777777" w:rsidR="00874954" w:rsidRPr="00874954" w:rsidRDefault="00000000" w:rsidP="008749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D8D5325">
          <v:rect id="_x0000_i1066" style="width:0;height:1.5pt" o:hralign="center" o:hrstd="t" o:hr="t" fillcolor="#a0a0a0" stroked="f"/>
        </w:pict>
      </w:r>
    </w:p>
    <w:p w14:paraId="3BABDA2E" w14:textId="77777777" w:rsidR="00874954" w:rsidRPr="00874954" w:rsidRDefault="00874954" w:rsidP="00874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954">
        <w:rPr>
          <w:rFonts w:ascii="Times New Roman" w:eastAsia="Times New Roman" w:hAnsi="Times New Roman" w:cs="Times New Roman"/>
          <w:b/>
          <w:bCs/>
          <w:kern w:val="0"/>
          <w:sz w:val="27"/>
          <w:szCs w:val="27"/>
          <w14:ligatures w14:val="none"/>
        </w:rPr>
        <w:t>9. Confidence in Process Improvement:</w:t>
      </w:r>
    </w:p>
    <w:p w14:paraId="4ADDED2E" w14:textId="77777777" w:rsidR="00874954" w:rsidRPr="00874954" w:rsidRDefault="00874954" w:rsidP="003F4B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The </w:t>
      </w:r>
      <w:r w:rsidRPr="00874954">
        <w:rPr>
          <w:rFonts w:ascii="Times New Roman" w:eastAsia="Times New Roman" w:hAnsi="Times New Roman" w:cs="Times New Roman"/>
          <w:b/>
          <w:bCs/>
          <w:kern w:val="0"/>
          <w14:ligatures w14:val="none"/>
        </w:rPr>
        <w:t>confidence level</w:t>
      </w:r>
      <w:r w:rsidRPr="00874954">
        <w:rPr>
          <w:rFonts w:ascii="Times New Roman" w:eastAsia="Times New Roman" w:hAnsi="Times New Roman" w:cs="Times New Roman"/>
          <w:kern w:val="0"/>
          <w14:ligatures w14:val="none"/>
        </w:rPr>
        <w:t xml:space="preserve"> remains high due to the strong statistical significance of the identified X's (Port Congestion and Throughput Efficiency).</w:t>
      </w:r>
    </w:p>
    <w:p w14:paraId="3EE0C8B7" w14:textId="77777777" w:rsidR="00874954" w:rsidRPr="00874954" w:rsidRDefault="00874954" w:rsidP="003F4B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The scatter plot analysis has demonstrated that these X's are critical drivers of vessel wait time (Y).</w:t>
      </w:r>
    </w:p>
    <w:p w14:paraId="5080E780" w14:textId="77777777" w:rsidR="00874954" w:rsidRPr="00874954" w:rsidRDefault="00874954" w:rsidP="003F4B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4954">
        <w:rPr>
          <w:rFonts w:ascii="Times New Roman" w:eastAsia="Times New Roman" w:hAnsi="Times New Roman" w:cs="Times New Roman"/>
          <w:kern w:val="0"/>
          <w14:ligatures w14:val="none"/>
        </w:rPr>
        <w:t xml:space="preserve">Implementing targeted improvements </w:t>
      </w:r>
      <w:proofErr w:type="gramStart"/>
      <w:r w:rsidRPr="00874954">
        <w:rPr>
          <w:rFonts w:ascii="Times New Roman" w:eastAsia="Times New Roman" w:hAnsi="Times New Roman" w:cs="Times New Roman"/>
          <w:kern w:val="0"/>
          <w14:ligatures w14:val="none"/>
        </w:rPr>
        <w:t>on</w:t>
      </w:r>
      <w:proofErr w:type="gramEnd"/>
      <w:r w:rsidRPr="00874954">
        <w:rPr>
          <w:rFonts w:ascii="Times New Roman" w:eastAsia="Times New Roman" w:hAnsi="Times New Roman" w:cs="Times New Roman"/>
          <w:kern w:val="0"/>
          <w14:ligatures w14:val="none"/>
        </w:rPr>
        <w:t xml:space="preserve"> these </w:t>
      </w:r>
      <w:proofErr w:type="gramStart"/>
      <w:r w:rsidRPr="00874954">
        <w:rPr>
          <w:rFonts w:ascii="Times New Roman" w:eastAsia="Times New Roman" w:hAnsi="Times New Roman" w:cs="Times New Roman"/>
          <w:kern w:val="0"/>
          <w14:ligatures w14:val="none"/>
        </w:rPr>
        <w:t>factors</w:t>
      </w:r>
      <w:proofErr w:type="gramEnd"/>
      <w:r w:rsidRPr="00874954">
        <w:rPr>
          <w:rFonts w:ascii="Times New Roman" w:eastAsia="Times New Roman" w:hAnsi="Times New Roman" w:cs="Times New Roman"/>
          <w:kern w:val="0"/>
          <w14:ligatures w14:val="none"/>
        </w:rPr>
        <w:t xml:space="preserve"> will result in measurable and sustainable reductions in </w:t>
      </w:r>
      <w:proofErr w:type="gramStart"/>
      <w:r w:rsidRPr="00874954">
        <w:rPr>
          <w:rFonts w:ascii="Times New Roman" w:eastAsia="Times New Roman" w:hAnsi="Times New Roman" w:cs="Times New Roman"/>
          <w:kern w:val="0"/>
          <w14:ligatures w14:val="none"/>
        </w:rPr>
        <w:t>wait</w:t>
      </w:r>
      <w:proofErr w:type="gramEnd"/>
      <w:r w:rsidRPr="00874954">
        <w:rPr>
          <w:rFonts w:ascii="Times New Roman" w:eastAsia="Times New Roman" w:hAnsi="Times New Roman" w:cs="Times New Roman"/>
          <w:kern w:val="0"/>
          <w14:ligatures w14:val="none"/>
        </w:rPr>
        <w:t xml:space="preserve"> times.</w:t>
      </w:r>
    </w:p>
    <w:p w14:paraId="43044003"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 Improve Phase Objective:</w:t>
      </w:r>
    </w:p>
    <w:p w14:paraId="15188643" w14:textId="77777777" w:rsidR="00B940D0" w:rsidRPr="00B940D0" w:rsidRDefault="00B940D0" w:rsidP="00B940D0">
      <w:p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The goal of the Improve phase is to implement changes that address the primary root causes identified in the Analyze phase, thereby reducing vessel wait times and increasing throughput efficiency at major U.S. ports. The focus is on optimizing </w:t>
      </w:r>
      <w:r w:rsidRPr="00B940D0">
        <w:rPr>
          <w:rFonts w:ascii="Times New Roman" w:eastAsia="Times New Roman" w:hAnsi="Times New Roman" w:cs="Times New Roman"/>
          <w:b/>
          <w:bCs/>
          <w:kern w:val="0"/>
          <w14:ligatures w14:val="none"/>
        </w:rPr>
        <w:t>Port Congestion (X1)</w:t>
      </w:r>
      <w:r w:rsidRPr="00B940D0">
        <w:rPr>
          <w:rFonts w:ascii="Times New Roman" w:eastAsia="Times New Roman" w:hAnsi="Times New Roman" w:cs="Times New Roman"/>
          <w:kern w:val="0"/>
          <w14:ligatures w14:val="none"/>
        </w:rPr>
        <w:t xml:space="preserve"> and </w:t>
      </w:r>
      <w:r w:rsidRPr="00B940D0">
        <w:rPr>
          <w:rFonts w:ascii="Times New Roman" w:eastAsia="Times New Roman" w:hAnsi="Times New Roman" w:cs="Times New Roman"/>
          <w:b/>
          <w:bCs/>
          <w:kern w:val="0"/>
          <w14:ligatures w14:val="none"/>
        </w:rPr>
        <w:t>Throughput Efficiency (X2)</w:t>
      </w:r>
      <w:r w:rsidRPr="00B940D0">
        <w:rPr>
          <w:rFonts w:ascii="Times New Roman" w:eastAsia="Times New Roman" w:hAnsi="Times New Roman" w:cs="Times New Roman"/>
          <w:kern w:val="0"/>
          <w14:ligatures w14:val="none"/>
        </w:rPr>
        <w:t xml:space="preserve"> while considering safety and operational risks.</w:t>
      </w:r>
    </w:p>
    <w:p w14:paraId="68E383A4"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E4DD49">
          <v:rect id="_x0000_i1067" style="width:0;height:1.5pt" o:hralign="center" o:hrstd="t" o:hr="t" fillcolor="#a0a0a0" stroked="f"/>
        </w:pict>
      </w:r>
    </w:p>
    <w:p w14:paraId="7B3E1978"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2. Potential "Vital Few" Tested with Data:</w:t>
      </w:r>
    </w:p>
    <w:p w14:paraId="18640A35" w14:textId="77777777" w:rsidR="00B940D0" w:rsidRPr="00B940D0" w:rsidRDefault="00B940D0" w:rsidP="00B940D0">
      <w:p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In the Analyze phase, statistical validation identified the </w:t>
      </w:r>
      <w:proofErr w:type="gramStart"/>
      <w:r w:rsidRPr="00B940D0">
        <w:rPr>
          <w:rFonts w:ascii="Times New Roman" w:eastAsia="Times New Roman" w:hAnsi="Times New Roman" w:cs="Times New Roman"/>
          <w:b/>
          <w:bCs/>
          <w:kern w:val="0"/>
          <w14:ligatures w14:val="none"/>
        </w:rPr>
        <w:t>vital few</w:t>
      </w:r>
      <w:proofErr w:type="gramEnd"/>
      <w:r w:rsidRPr="00B940D0">
        <w:rPr>
          <w:rFonts w:ascii="Times New Roman" w:eastAsia="Times New Roman" w:hAnsi="Times New Roman" w:cs="Times New Roman"/>
          <w:b/>
          <w:bCs/>
          <w:kern w:val="0"/>
          <w14:ligatures w14:val="none"/>
        </w:rPr>
        <w:t xml:space="preserve"> factors</w:t>
      </w:r>
      <w:r w:rsidRPr="00B940D0">
        <w:rPr>
          <w:rFonts w:ascii="Times New Roman" w:eastAsia="Times New Roman" w:hAnsi="Times New Roman" w:cs="Times New Roman"/>
          <w:kern w:val="0"/>
          <w14:ligatures w14:val="none"/>
        </w:rPr>
        <w:t xml:space="preserve"> that significantly impact the critical outcome (Y) - </w:t>
      </w:r>
      <w:r w:rsidRPr="00B940D0">
        <w:rPr>
          <w:rFonts w:ascii="Times New Roman" w:eastAsia="Times New Roman" w:hAnsi="Times New Roman" w:cs="Times New Roman"/>
          <w:b/>
          <w:bCs/>
          <w:kern w:val="0"/>
          <w14:ligatures w14:val="none"/>
        </w:rPr>
        <w:t>Vessel Wait Time</w:t>
      </w:r>
      <w:r w:rsidRPr="00B940D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2514"/>
        <w:gridCol w:w="2398"/>
        <w:gridCol w:w="2351"/>
      </w:tblGrid>
      <w:tr w:rsidR="00B940D0" w:rsidRPr="00B940D0" w14:paraId="487A0956" w14:textId="77777777" w:rsidTr="00B940D0">
        <w:trPr>
          <w:tblHeader/>
          <w:tblCellSpacing w:w="15" w:type="dxa"/>
        </w:trPr>
        <w:tc>
          <w:tcPr>
            <w:tcW w:w="0" w:type="auto"/>
            <w:vAlign w:val="center"/>
            <w:hideMark/>
          </w:tcPr>
          <w:p w14:paraId="50E83F3C" w14:textId="77777777" w:rsidR="00B940D0" w:rsidRPr="00B940D0" w:rsidRDefault="00B940D0" w:rsidP="00B940D0">
            <w:pPr>
              <w:spacing w:after="0" w:line="240" w:lineRule="auto"/>
              <w:jc w:val="center"/>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Factor (X)</w:t>
            </w:r>
          </w:p>
        </w:tc>
        <w:tc>
          <w:tcPr>
            <w:tcW w:w="0" w:type="auto"/>
            <w:vAlign w:val="center"/>
            <w:hideMark/>
          </w:tcPr>
          <w:p w14:paraId="78CED289" w14:textId="77777777" w:rsidR="00B940D0" w:rsidRPr="00B940D0" w:rsidRDefault="00B940D0" w:rsidP="00B940D0">
            <w:pPr>
              <w:spacing w:after="0" w:line="240" w:lineRule="auto"/>
              <w:jc w:val="center"/>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Relationship with Y (Wait Time)</w:t>
            </w:r>
          </w:p>
        </w:tc>
        <w:tc>
          <w:tcPr>
            <w:tcW w:w="0" w:type="auto"/>
            <w:vAlign w:val="center"/>
            <w:hideMark/>
          </w:tcPr>
          <w:p w14:paraId="316FC7A2" w14:textId="77777777" w:rsidR="00B940D0" w:rsidRPr="00B940D0" w:rsidRDefault="00B940D0" w:rsidP="00B940D0">
            <w:pPr>
              <w:spacing w:after="0" w:line="240" w:lineRule="auto"/>
              <w:jc w:val="center"/>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Significance</w:t>
            </w:r>
          </w:p>
        </w:tc>
        <w:tc>
          <w:tcPr>
            <w:tcW w:w="0" w:type="auto"/>
            <w:vAlign w:val="center"/>
            <w:hideMark/>
          </w:tcPr>
          <w:p w14:paraId="284A610D" w14:textId="77777777" w:rsidR="00B940D0" w:rsidRPr="00B940D0" w:rsidRDefault="00B940D0" w:rsidP="00B940D0">
            <w:pPr>
              <w:spacing w:after="0" w:line="240" w:lineRule="auto"/>
              <w:jc w:val="center"/>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Data Validation Method</w:t>
            </w:r>
          </w:p>
        </w:tc>
      </w:tr>
      <w:tr w:rsidR="00B940D0" w:rsidRPr="00B940D0" w14:paraId="4C0CA678" w14:textId="77777777" w:rsidTr="00B940D0">
        <w:trPr>
          <w:tblCellSpacing w:w="15" w:type="dxa"/>
        </w:trPr>
        <w:tc>
          <w:tcPr>
            <w:tcW w:w="0" w:type="auto"/>
            <w:vAlign w:val="center"/>
            <w:hideMark/>
          </w:tcPr>
          <w:p w14:paraId="0CC50B60"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Port Congestion (X1)</w:t>
            </w:r>
          </w:p>
        </w:tc>
        <w:tc>
          <w:tcPr>
            <w:tcW w:w="0" w:type="auto"/>
            <w:vAlign w:val="center"/>
            <w:hideMark/>
          </w:tcPr>
          <w:p w14:paraId="7E522143"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Positive Correlation (+0.75)</w:t>
            </w:r>
          </w:p>
        </w:tc>
        <w:tc>
          <w:tcPr>
            <w:tcW w:w="0" w:type="auto"/>
            <w:vAlign w:val="center"/>
            <w:hideMark/>
          </w:tcPr>
          <w:p w14:paraId="2FD2FACE"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p &lt; 0.01 (Highly significant)</w:t>
            </w:r>
          </w:p>
        </w:tc>
        <w:tc>
          <w:tcPr>
            <w:tcW w:w="0" w:type="auto"/>
            <w:vAlign w:val="center"/>
            <w:hideMark/>
          </w:tcPr>
          <w:p w14:paraId="4BEC873A"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Regression Analysis, Scatter Plot</w:t>
            </w:r>
          </w:p>
        </w:tc>
      </w:tr>
      <w:tr w:rsidR="00B940D0" w:rsidRPr="00B940D0" w14:paraId="10C27BFC" w14:textId="77777777" w:rsidTr="00B940D0">
        <w:trPr>
          <w:tblCellSpacing w:w="15" w:type="dxa"/>
        </w:trPr>
        <w:tc>
          <w:tcPr>
            <w:tcW w:w="0" w:type="auto"/>
            <w:vAlign w:val="center"/>
            <w:hideMark/>
          </w:tcPr>
          <w:p w14:paraId="1C5B20BD"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Throughput Efficiency (X2)</w:t>
            </w:r>
          </w:p>
        </w:tc>
        <w:tc>
          <w:tcPr>
            <w:tcW w:w="0" w:type="auto"/>
            <w:vAlign w:val="center"/>
            <w:hideMark/>
          </w:tcPr>
          <w:p w14:paraId="6F03AFA6"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Negative Correlation (-0.68)</w:t>
            </w:r>
          </w:p>
        </w:tc>
        <w:tc>
          <w:tcPr>
            <w:tcW w:w="0" w:type="auto"/>
            <w:vAlign w:val="center"/>
            <w:hideMark/>
          </w:tcPr>
          <w:p w14:paraId="7B766DF6"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p &lt; 0.05 (Significant)</w:t>
            </w:r>
          </w:p>
        </w:tc>
        <w:tc>
          <w:tcPr>
            <w:tcW w:w="0" w:type="auto"/>
            <w:vAlign w:val="center"/>
            <w:hideMark/>
          </w:tcPr>
          <w:p w14:paraId="09655D8C"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Regression Analysis, Scatter Plot</w:t>
            </w:r>
          </w:p>
        </w:tc>
      </w:tr>
      <w:tr w:rsidR="00B940D0" w:rsidRPr="00B940D0" w14:paraId="2C458B90" w14:textId="77777777" w:rsidTr="00B940D0">
        <w:trPr>
          <w:tblCellSpacing w:w="15" w:type="dxa"/>
        </w:trPr>
        <w:tc>
          <w:tcPr>
            <w:tcW w:w="0" w:type="auto"/>
            <w:vAlign w:val="center"/>
            <w:hideMark/>
          </w:tcPr>
          <w:p w14:paraId="101B27E6"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Labor Availability (X3)</w:t>
            </w:r>
          </w:p>
        </w:tc>
        <w:tc>
          <w:tcPr>
            <w:tcW w:w="0" w:type="auto"/>
            <w:vAlign w:val="center"/>
            <w:hideMark/>
          </w:tcPr>
          <w:p w14:paraId="7CD6629D"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Negative Correlation (-0.45)</w:t>
            </w:r>
          </w:p>
        </w:tc>
        <w:tc>
          <w:tcPr>
            <w:tcW w:w="0" w:type="auto"/>
            <w:vAlign w:val="center"/>
            <w:hideMark/>
          </w:tcPr>
          <w:p w14:paraId="47922CDA"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p &lt; 0.10 (Moderately significant)</w:t>
            </w:r>
          </w:p>
        </w:tc>
        <w:tc>
          <w:tcPr>
            <w:tcW w:w="0" w:type="auto"/>
            <w:vAlign w:val="center"/>
            <w:hideMark/>
          </w:tcPr>
          <w:p w14:paraId="4DCF7EF0"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Correlation Analysis</w:t>
            </w:r>
          </w:p>
        </w:tc>
      </w:tr>
      <w:tr w:rsidR="00B940D0" w:rsidRPr="00B940D0" w14:paraId="20C86619" w14:textId="77777777" w:rsidTr="00B940D0">
        <w:trPr>
          <w:tblCellSpacing w:w="15" w:type="dxa"/>
        </w:trPr>
        <w:tc>
          <w:tcPr>
            <w:tcW w:w="0" w:type="auto"/>
            <w:vAlign w:val="center"/>
            <w:hideMark/>
          </w:tcPr>
          <w:p w14:paraId="0307ED01"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Truck Turn Time (X4)</w:t>
            </w:r>
          </w:p>
        </w:tc>
        <w:tc>
          <w:tcPr>
            <w:tcW w:w="0" w:type="auto"/>
            <w:vAlign w:val="center"/>
            <w:hideMark/>
          </w:tcPr>
          <w:p w14:paraId="621C0319"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Negative Correlation (-0.30)</w:t>
            </w:r>
          </w:p>
        </w:tc>
        <w:tc>
          <w:tcPr>
            <w:tcW w:w="0" w:type="auto"/>
            <w:vAlign w:val="center"/>
            <w:hideMark/>
          </w:tcPr>
          <w:p w14:paraId="67AFB7B7"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p = 0.12 (Low significance)</w:t>
            </w:r>
          </w:p>
        </w:tc>
        <w:tc>
          <w:tcPr>
            <w:tcW w:w="0" w:type="auto"/>
            <w:vAlign w:val="center"/>
            <w:hideMark/>
          </w:tcPr>
          <w:p w14:paraId="5B27CBF5"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Correlation Analysis</w:t>
            </w:r>
          </w:p>
        </w:tc>
      </w:tr>
    </w:tbl>
    <w:p w14:paraId="43019CBB"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09F577">
          <v:rect id="_x0000_i1068" style="width:0;height:1.5pt" o:hralign="center" o:hrstd="t" o:hr="t" fillcolor="#a0a0a0" stroked="f"/>
        </w:pict>
      </w:r>
    </w:p>
    <w:p w14:paraId="2FE68EFF"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3. Investigating Significant Sources of Variation:</w:t>
      </w:r>
    </w:p>
    <w:p w14:paraId="3B08970B" w14:textId="77777777" w:rsidR="00B940D0" w:rsidRPr="00B940D0" w:rsidRDefault="00B940D0" w:rsidP="00B940D0">
      <w:p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To ensure process improvements are robust, we analyzed sources of variation that could affect outcomes, including:</w:t>
      </w:r>
    </w:p>
    <w:p w14:paraId="539742A2" w14:textId="77777777" w:rsidR="00B940D0" w:rsidRPr="00B940D0" w:rsidRDefault="00B940D0" w:rsidP="003F4B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Operational Variability:</w:t>
      </w:r>
      <w:r w:rsidRPr="00B940D0">
        <w:rPr>
          <w:rFonts w:ascii="Times New Roman" w:eastAsia="Times New Roman" w:hAnsi="Times New Roman" w:cs="Times New Roman"/>
          <w:kern w:val="0"/>
          <w14:ligatures w14:val="none"/>
        </w:rPr>
        <w:t xml:space="preserve"> Fluctuations in throughput due to inconsistent crane utilization.</w:t>
      </w:r>
    </w:p>
    <w:p w14:paraId="6CE41F2F" w14:textId="77777777" w:rsidR="00B940D0" w:rsidRPr="00B940D0" w:rsidRDefault="00B940D0" w:rsidP="003F4B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Staffing Variability:</w:t>
      </w:r>
      <w:r w:rsidRPr="00B940D0">
        <w:rPr>
          <w:rFonts w:ascii="Times New Roman" w:eastAsia="Times New Roman" w:hAnsi="Times New Roman" w:cs="Times New Roman"/>
          <w:kern w:val="0"/>
          <w14:ligatures w14:val="none"/>
        </w:rPr>
        <w:t xml:space="preserve"> Changes in labor availability during peak shipping seasons.</w:t>
      </w:r>
    </w:p>
    <w:p w14:paraId="068D4238" w14:textId="77777777" w:rsidR="00B940D0" w:rsidRPr="00B940D0" w:rsidRDefault="00B940D0" w:rsidP="003F4B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Logistics Variability:</w:t>
      </w:r>
      <w:r w:rsidRPr="00B940D0">
        <w:rPr>
          <w:rFonts w:ascii="Times New Roman" w:eastAsia="Times New Roman" w:hAnsi="Times New Roman" w:cs="Times New Roman"/>
          <w:kern w:val="0"/>
          <w14:ligatures w14:val="none"/>
        </w:rPr>
        <w:t xml:space="preserve"> Inconsistent truck turn times due to congestion at the entry gate.</w:t>
      </w:r>
    </w:p>
    <w:p w14:paraId="7432006F" w14:textId="77777777" w:rsidR="00B940D0" w:rsidRPr="00B940D0" w:rsidRDefault="00B940D0" w:rsidP="00B940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lastRenderedPageBreak/>
        <w:t>Root Cause Interactions:</w:t>
      </w:r>
    </w:p>
    <w:p w14:paraId="3D4794F7" w14:textId="77777777" w:rsidR="00B940D0" w:rsidRPr="00B940D0" w:rsidRDefault="00B940D0" w:rsidP="003F4B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Port Congestion (X1) × Throughput Efficiency (X2):</w:t>
      </w:r>
    </w:p>
    <w:p w14:paraId="7E2A9E45" w14:textId="77777777" w:rsidR="00B940D0" w:rsidRPr="00B940D0" w:rsidRDefault="00B940D0" w:rsidP="003F4B3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High congestion reduces throughput efficiency as cranes and berths become overutilized.</w:t>
      </w:r>
    </w:p>
    <w:p w14:paraId="4406B567" w14:textId="77777777" w:rsidR="00B940D0" w:rsidRPr="00B940D0" w:rsidRDefault="00B940D0" w:rsidP="003F4B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Labor Availability (X3) × Throughput Efficiency (X2):</w:t>
      </w:r>
    </w:p>
    <w:p w14:paraId="5069FF77" w14:textId="77777777" w:rsidR="00B940D0" w:rsidRPr="00B940D0" w:rsidRDefault="00B940D0" w:rsidP="003F4B3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Inadequate staffing slows down unloading, further reducing throughput.</w:t>
      </w:r>
    </w:p>
    <w:p w14:paraId="0D7A6A46" w14:textId="77777777" w:rsidR="00B940D0" w:rsidRPr="00B940D0" w:rsidRDefault="00B940D0" w:rsidP="003F4B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Truck Turn Time (X4) × Port Congestion (X1):</w:t>
      </w:r>
    </w:p>
    <w:p w14:paraId="2C4BC471" w14:textId="77777777" w:rsidR="00B940D0" w:rsidRPr="00B940D0" w:rsidRDefault="00B940D0" w:rsidP="003F4B3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Longer truck turn times increase congestion at loading areas, compounding delays.</w:t>
      </w:r>
    </w:p>
    <w:p w14:paraId="71BBE1B0"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1A95B2">
          <v:rect id="_x0000_i1069" style="width:0;height:1.5pt" o:hralign="center" o:hrstd="t" o:hr="t" fillcolor="#a0a0a0" stroked="f"/>
        </w:pict>
      </w:r>
    </w:p>
    <w:p w14:paraId="4FCE1772"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4. Proposed Improvements to Accomplish Project Goal:</w:t>
      </w:r>
    </w:p>
    <w:p w14:paraId="306649A8" w14:textId="77777777" w:rsidR="00B940D0" w:rsidRPr="00B940D0" w:rsidRDefault="00B940D0" w:rsidP="00B940D0">
      <w:p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The improvement strategies are designed to address the root causes identified, with a focus on practical application and risk mitigation.</w:t>
      </w:r>
    </w:p>
    <w:p w14:paraId="5F247251" w14:textId="77777777" w:rsidR="00B940D0" w:rsidRPr="00B940D0" w:rsidRDefault="00B940D0" w:rsidP="00B940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A. Port Congestion Reduction:</w:t>
      </w:r>
    </w:p>
    <w:p w14:paraId="144287C9" w14:textId="77777777" w:rsidR="00B940D0" w:rsidRPr="00B940D0" w:rsidRDefault="00B940D0" w:rsidP="003F4B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Strategy:</w:t>
      </w:r>
    </w:p>
    <w:p w14:paraId="575FF53F" w14:textId="77777777" w:rsidR="00B940D0" w:rsidRPr="00B940D0" w:rsidRDefault="00B940D0" w:rsidP="003F4B3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Implement an </w:t>
      </w:r>
      <w:r w:rsidRPr="00B940D0">
        <w:rPr>
          <w:rFonts w:ascii="Times New Roman" w:eastAsia="Times New Roman" w:hAnsi="Times New Roman" w:cs="Times New Roman"/>
          <w:b/>
          <w:bCs/>
          <w:kern w:val="0"/>
          <w14:ligatures w14:val="none"/>
        </w:rPr>
        <w:t>Automated Berth Scheduling System</w:t>
      </w:r>
      <w:r w:rsidRPr="00B940D0">
        <w:rPr>
          <w:rFonts w:ascii="Times New Roman" w:eastAsia="Times New Roman" w:hAnsi="Times New Roman" w:cs="Times New Roman"/>
          <w:kern w:val="0"/>
          <w14:ligatures w14:val="none"/>
        </w:rPr>
        <w:t xml:space="preserve"> to reduce idle time.</w:t>
      </w:r>
    </w:p>
    <w:p w14:paraId="175059D1" w14:textId="77777777" w:rsidR="00B940D0" w:rsidRPr="00B940D0" w:rsidRDefault="00B940D0" w:rsidP="003F4B3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Increase the number of active berths during peak times.</w:t>
      </w:r>
    </w:p>
    <w:p w14:paraId="009257EF" w14:textId="77777777" w:rsidR="00B940D0" w:rsidRPr="00B940D0" w:rsidRDefault="00B940D0" w:rsidP="003F4B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Expected Outcome:</w:t>
      </w:r>
    </w:p>
    <w:p w14:paraId="0944175C" w14:textId="77777777" w:rsidR="00B940D0" w:rsidRPr="00B940D0" w:rsidRDefault="00B940D0" w:rsidP="003F4B3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Reduced vessel queue length by 30%.</w:t>
      </w:r>
    </w:p>
    <w:p w14:paraId="1440EC5B" w14:textId="77777777" w:rsidR="00B940D0" w:rsidRPr="00B940D0" w:rsidRDefault="00B940D0" w:rsidP="003F4B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Minitab Instructions:</w:t>
      </w:r>
    </w:p>
    <w:p w14:paraId="19B82C6D" w14:textId="77777777" w:rsidR="00B940D0" w:rsidRPr="00B940D0" w:rsidRDefault="00B940D0" w:rsidP="003F4B3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Use </w:t>
      </w:r>
      <w:r w:rsidRPr="00B940D0">
        <w:rPr>
          <w:rFonts w:ascii="Times New Roman" w:eastAsia="Times New Roman" w:hAnsi="Times New Roman" w:cs="Times New Roman"/>
          <w:b/>
          <w:bCs/>
          <w:kern w:val="0"/>
          <w14:ligatures w14:val="none"/>
        </w:rPr>
        <w:t>Time Series Plot</w:t>
      </w:r>
      <w:r w:rsidRPr="00B940D0">
        <w:rPr>
          <w:rFonts w:ascii="Times New Roman" w:eastAsia="Times New Roman" w:hAnsi="Times New Roman" w:cs="Times New Roman"/>
          <w:kern w:val="0"/>
          <w14:ligatures w14:val="none"/>
        </w:rPr>
        <w:t xml:space="preserve"> to monitor the change in average wait times.</w:t>
      </w:r>
    </w:p>
    <w:p w14:paraId="498D06C2" w14:textId="77777777" w:rsidR="00B940D0" w:rsidRPr="00B940D0" w:rsidRDefault="00B940D0" w:rsidP="003F4B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Risk Mitigation:</w:t>
      </w:r>
    </w:p>
    <w:p w14:paraId="424928AA" w14:textId="77777777" w:rsidR="00B940D0" w:rsidRPr="00B940D0" w:rsidRDefault="00B940D0" w:rsidP="003F4B3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Conduct a pilot before full implementation to evaluate efficiency.</w:t>
      </w:r>
    </w:p>
    <w:p w14:paraId="0BA9DE5F" w14:textId="77777777" w:rsidR="00B940D0" w:rsidRPr="00B940D0" w:rsidRDefault="00B940D0" w:rsidP="003F4B3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Train staff on automated scheduling to reduce resistance.</w:t>
      </w:r>
    </w:p>
    <w:p w14:paraId="0EC4A979"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DA1BC">
          <v:rect id="_x0000_i1070" style="width:0;height:1.5pt" o:hralign="center" o:hrstd="t" o:hr="t" fillcolor="#a0a0a0" stroked="f"/>
        </w:pict>
      </w:r>
    </w:p>
    <w:p w14:paraId="29A63AF5" w14:textId="77777777" w:rsidR="00B940D0" w:rsidRPr="00B940D0" w:rsidRDefault="00B940D0" w:rsidP="00B940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B. Throughput Efficiency Enhancement:</w:t>
      </w:r>
    </w:p>
    <w:p w14:paraId="6930A517" w14:textId="77777777" w:rsidR="00B940D0" w:rsidRPr="00B940D0" w:rsidRDefault="00B940D0" w:rsidP="003F4B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Strategy:</w:t>
      </w:r>
    </w:p>
    <w:p w14:paraId="0A3A4644" w14:textId="77777777" w:rsidR="00B940D0" w:rsidRPr="00B940D0" w:rsidRDefault="00B940D0" w:rsidP="003F4B3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Introduce </w:t>
      </w:r>
      <w:r w:rsidRPr="00B940D0">
        <w:rPr>
          <w:rFonts w:ascii="Times New Roman" w:eastAsia="Times New Roman" w:hAnsi="Times New Roman" w:cs="Times New Roman"/>
          <w:b/>
          <w:bCs/>
          <w:kern w:val="0"/>
          <w14:ligatures w14:val="none"/>
        </w:rPr>
        <w:t>Automated Crane Allocation (ACA)</w:t>
      </w:r>
      <w:r w:rsidRPr="00B940D0">
        <w:rPr>
          <w:rFonts w:ascii="Times New Roman" w:eastAsia="Times New Roman" w:hAnsi="Times New Roman" w:cs="Times New Roman"/>
          <w:kern w:val="0"/>
          <w14:ligatures w14:val="none"/>
        </w:rPr>
        <w:t xml:space="preserve"> to dynamically assign cranes based on cargo volume.</w:t>
      </w:r>
    </w:p>
    <w:p w14:paraId="78A6492F" w14:textId="77777777" w:rsidR="00B940D0" w:rsidRPr="00B940D0" w:rsidRDefault="00B940D0" w:rsidP="003F4B3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Increase crane availability during high-volume periods.</w:t>
      </w:r>
    </w:p>
    <w:p w14:paraId="1E528FE7" w14:textId="77777777" w:rsidR="00B940D0" w:rsidRPr="00B940D0" w:rsidRDefault="00B940D0" w:rsidP="003F4B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Expected Outcome:</w:t>
      </w:r>
    </w:p>
    <w:p w14:paraId="60676642" w14:textId="77777777" w:rsidR="00B940D0" w:rsidRPr="00B940D0" w:rsidRDefault="00B940D0" w:rsidP="003F4B3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Throughput increase of 20% per month.</w:t>
      </w:r>
    </w:p>
    <w:p w14:paraId="79CAEDE8" w14:textId="77777777" w:rsidR="00B940D0" w:rsidRPr="00B940D0" w:rsidRDefault="00B940D0" w:rsidP="003F4B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Minitab Instructions:</w:t>
      </w:r>
    </w:p>
    <w:p w14:paraId="7915C7C0" w14:textId="77777777" w:rsidR="00B940D0" w:rsidRPr="00B940D0" w:rsidRDefault="00B940D0" w:rsidP="003F4B3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Perform a </w:t>
      </w:r>
      <w:r w:rsidRPr="00B940D0">
        <w:rPr>
          <w:rFonts w:ascii="Times New Roman" w:eastAsia="Times New Roman" w:hAnsi="Times New Roman" w:cs="Times New Roman"/>
          <w:b/>
          <w:bCs/>
          <w:kern w:val="0"/>
          <w14:ligatures w14:val="none"/>
        </w:rPr>
        <w:t>Capability Analysis</w:t>
      </w:r>
      <w:r w:rsidRPr="00B940D0">
        <w:rPr>
          <w:rFonts w:ascii="Times New Roman" w:eastAsia="Times New Roman" w:hAnsi="Times New Roman" w:cs="Times New Roman"/>
          <w:kern w:val="0"/>
          <w14:ligatures w14:val="none"/>
        </w:rPr>
        <w:t xml:space="preserve"> to evaluate improved throughput levels.</w:t>
      </w:r>
    </w:p>
    <w:p w14:paraId="539D154C" w14:textId="77777777" w:rsidR="00B940D0" w:rsidRPr="00B940D0" w:rsidRDefault="00B940D0" w:rsidP="003F4B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Risk Mitigation:</w:t>
      </w:r>
    </w:p>
    <w:p w14:paraId="4C46EAE3" w14:textId="77777777" w:rsidR="00B940D0" w:rsidRPr="00B940D0" w:rsidRDefault="00B940D0" w:rsidP="003F4B3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Gradually scale up the ACA system to manage integration issues.</w:t>
      </w:r>
    </w:p>
    <w:p w14:paraId="57ADDDFB"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8627B7F">
          <v:rect id="_x0000_i1071" style="width:0;height:1.5pt" o:hralign="center" o:hrstd="t" o:hr="t" fillcolor="#a0a0a0" stroked="f"/>
        </w:pict>
      </w:r>
    </w:p>
    <w:p w14:paraId="4429C604" w14:textId="77777777" w:rsidR="00B940D0" w:rsidRPr="00B940D0" w:rsidRDefault="00B940D0" w:rsidP="00B940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C. Labor Optimization:</w:t>
      </w:r>
    </w:p>
    <w:p w14:paraId="119E6D82" w14:textId="77777777" w:rsidR="00B940D0" w:rsidRPr="00B940D0" w:rsidRDefault="00B940D0" w:rsidP="003F4B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Strategy:</w:t>
      </w:r>
    </w:p>
    <w:p w14:paraId="05DBD6D7" w14:textId="77777777" w:rsidR="00B940D0" w:rsidRPr="00B940D0" w:rsidRDefault="00B940D0" w:rsidP="003F4B3B">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Implement </w:t>
      </w:r>
      <w:r w:rsidRPr="00B940D0">
        <w:rPr>
          <w:rFonts w:ascii="Times New Roman" w:eastAsia="Times New Roman" w:hAnsi="Times New Roman" w:cs="Times New Roman"/>
          <w:b/>
          <w:bCs/>
          <w:kern w:val="0"/>
          <w14:ligatures w14:val="none"/>
        </w:rPr>
        <w:t>Flexible Workforce Scheduling</w:t>
      </w:r>
      <w:r w:rsidRPr="00B940D0">
        <w:rPr>
          <w:rFonts w:ascii="Times New Roman" w:eastAsia="Times New Roman" w:hAnsi="Times New Roman" w:cs="Times New Roman"/>
          <w:kern w:val="0"/>
          <w14:ligatures w14:val="none"/>
        </w:rPr>
        <w:t xml:space="preserve"> to align labor availability with peak cargo volumes.</w:t>
      </w:r>
    </w:p>
    <w:p w14:paraId="5DCDBBF0" w14:textId="77777777" w:rsidR="00B940D0" w:rsidRPr="00B940D0" w:rsidRDefault="00B940D0" w:rsidP="003F4B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Expected Outcome:</w:t>
      </w:r>
    </w:p>
    <w:p w14:paraId="38AFCB1E" w14:textId="77777777" w:rsidR="00B940D0" w:rsidRPr="00B940D0" w:rsidRDefault="00B940D0" w:rsidP="003F4B3B">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Reduce unloading delays by 15%.</w:t>
      </w:r>
    </w:p>
    <w:p w14:paraId="4B100B13" w14:textId="77777777" w:rsidR="00B940D0" w:rsidRPr="00B940D0" w:rsidRDefault="00B940D0" w:rsidP="003F4B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Risk Mitigation:</w:t>
      </w:r>
    </w:p>
    <w:p w14:paraId="4185B530" w14:textId="77777777" w:rsidR="00B940D0" w:rsidRPr="00B940D0" w:rsidRDefault="00B940D0" w:rsidP="003F4B3B">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Conduct a risk assessment to ensure adequate workforce safety and compliance with labor laws.</w:t>
      </w:r>
    </w:p>
    <w:p w14:paraId="4184D1BF" w14:textId="77777777" w:rsidR="00B940D0" w:rsidRPr="00B940D0" w:rsidRDefault="00B940D0" w:rsidP="003F4B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Safety Consideration:</w:t>
      </w:r>
    </w:p>
    <w:p w14:paraId="1F6F6807" w14:textId="77777777" w:rsidR="00B940D0" w:rsidRPr="00B940D0" w:rsidRDefault="00B940D0" w:rsidP="003F4B3B">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Monitor worker fatigue and provide adequate breaks during extended shifts.</w:t>
      </w:r>
    </w:p>
    <w:p w14:paraId="0FF68DA4"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287493">
          <v:rect id="_x0000_i1072" style="width:0;height:1.5pt" o:hralign="center" o:hrstd="t" o:hr="t" fillcolor="#a0a0a0" stroked="f"/>
        </w:pict>
      </w:r>
    </w:p>
    <w:p w14:paraId="00A48FCB" w14:textId="77777777" w:rsidR="00B940D0" w:rsidRPr="00B940D0" w:rsidRDefault="00B940D0" w:rsidP="00B940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D. Logistics and Truck Turn Time Reduction:</w:t>
      </w:r>
    </w:p>
    <w:p w14:paraId="442D0F99" w14:textId="77777777" w:rsidR="00B940D0" w:rsidRPr="00B940D0" w:rsidRDefault="00B940D0" w:rsidP="003F4B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Strategy:</w:t>
      </w:r>
    </w:p>
    <w:p w14:paraId="0FBC4AE9" w14:textId="77777777" w:rsidR="00B940D0" w:rsidRPr="00B940D0" w:rsidRDefault="00B940D0" w:rsidP="003F4B3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Implement a </w:t>
      </w:r>
      <w:r w:rsidRPr="00B940D0">
        <w:rPr>
          <w:rFonts w:ascii="Times New Roman" w:eastAsia="Times New Roman" w:hAnsi="Times New Roman" w:cs="Times New Roman"/>
          <w:b/>
          <w:bCs/>
          <w:kern w:val="0"/>
          <w14:ligatures w14:val="none"/>
        </w:rPr>
        <w:t>Truck Appointment System (TAS)</w:t>
      </w:r>
      <w:r w:rsidRPr="00B940D0">
        <w:rPr>
          <w:rFonts w:ascii="Times New Roman" w:eastAsia="Times New Roman" w:hAnsi="Times New Roman" w:cs="Times New Roman"/>
          <w:kern w:val="0"/>
          <w14:ligatures w14:val="none"/>
        </w:rPr>
        <w:t xml:space="preserve"> to streamline entry and exit.</w:t>
      </w:r>
    </w:p>
    <w:p w14:paraId="459281EB" w14:textId="77777777" w:rsidR="00B940D0" w:rsidRPr="00B940D0" w:rsidRDefault="00B940D0" w:rsidP="003F4B3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Integrate </w:t>
      </w:r>
      <w:r w:rsidRPr="00B940D0">
        <w:rPr>
          <w:rFonts w:ascii="Times New Roman" w:eastAsia="Times New Roman" w:hAnsi="Times New Roman" w:cs="Times New Roman"/>
          <w:b/>
          <w:bCs/>
          <w:kern w:val="0"/>
          <w14:ligatures w14:val="none"/>
        </w:rPr>
        <w:t>Real-Time Traffic Monitoring</w:t>
      </w:r>
      <w:r w:rsidRPr="00B940D0">
        <w:rPr>
          <w:rFonts w:ascii="Times New Roman" w:eastAsia="Times New Roman" w:hAnsi="Times New Roman" w:cs="Times New Roman"/>
          <w:kern w:val="0"/>
          <w14:ligatures w14:val="none"/>
        </w:rPr>
        <w:t xml:space="preserve"> to reduce congestion at gates.</w:t>
      </w:r>
    </w:p>
    <w:p w14:paraId="208EF3D5" w14:textId="77777777" w:rsidR="00B940D0" w:rsidRPr="00B940D0" w:rsidRDefault="00B940D0" w:rsidP="003F4B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Expected Outcome:</w:t>
      </w:r>
    </w:p>
    <w:p w14:paraId="272CF597" w14:textId="77777777" w:rsidR="00B940D0" w:rsidRPr="00B940D0" w:rsidRDefault="00B940D0" w:rsidP="003F4B3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20% reduction in truck waiting times.</w:t>
      </w:r>
    </w:p>
    <w:p w14:paraId="02D67913" w14:textId="77777777" w:rsidR="00B940D0" w:rsidRPr="00B940D0" w:rsidRDefault="00B940D0" w:rsidP="003F4B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Risk Mitigation:</w:t>
      </w:r>
    </w:p>
    <w:p w14:paraId="78EF91DC" w14:textId="77777777" w:rsidR="00B940D0" w:rsidRPr="00B940D0" w:rsidRDefault="00B940D0" w:rsidP="003F4B3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Collaborate with trucking companies to ensure compliance and participation.</w:t>
      </w:r>
    </w:p>
    <w:p w14:paraId="19BB9B77" w14:textId="77777777" w:rsidR="00B940D0" w:rsidRPr="00B940D0" w:rsidRDefault="00B940D0" w:rsidP="003F4B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Safety Consideration:</w:t>
      </w:r>
    </w:p>
    <w:p w14:paraId="4D47D60F" w14:textId="77777777" w:rsidR="00B940D0" w:rsidRPr="00B940D0" w:rsidRDefault="00B940D0" w:rsidP="003F4B3B">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Implement safety protocols for truck drivers waiting at the port.</w:t>
      </w:r>
    </w:p>
    <w:p w14:paraId="57EBCF45"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D2981">
          <v:rect id="_x0000_i1073" style="width:0;height:1.5pt" o:hralign="center" o:hrstd="t" o:hr="t" fillcolor="#a0a0a0" stroked="f"/>
        </w:pict>
      </w:r>
    </w:p>
    <w:p w14:paraId="0C7B7165"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5. Risk Assessment and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599"/>
        <w:gridCol w:w="4465"/>
      </w:tblGrid>
      <w:tr w:rsidR="00B940D0" w:rsidRPr="00B940D0" w14:paraId="505D8565" w14:textId="77777777" w:rsidTr="00B940D0">
        <w:trPr>
          <w:tblHeader/>
          <w:tblCellSpacing w:w="15" w:type="dxa"/>
        </w:trPr>
        <w:tc>
          <w:tcPr>
            <w:tcW w:w="0" w:type="auto"/>
            <w:vAlign w:val="center"/>
            <w:hideMark/>
          </w:tcPr>
          <w:p w14:paraId="76B9F5AC" w14:textId="77777777" w:rsidR="00B940D0" w:rsidRPr="00B940D0" w:rsidRDefault="00B940D0" w:rsidP="00B940D0">
            <w:pPr>
              <w:spacing w:after="0" w:line="240" w:lineRule="auto"/>
              <w:jc w:val="center"/>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Potential Risk</w:t>
            </w:r>
          </w:p>
        </w:tc>
        <w:tc>
          <w:tcPr>
            <w:tcW w:w="0" w:type="auto"/>
            <w:vAlign w:val="center"/>
            <w:hideMark/>
          </w:tcPr>
          <w:p w14:paraId="5712BA59" w14:textId="77777777" w:rsidR="00B940D0" w:rsidRPr="00B940D0" w:rsidRDefault="00B940D0" w:rsidP="00B940D0">
            <w:pPr>
              <w:spacing w:after="0" w:line="240" w:lineRule="auto"/>
              <w:jc w:val="center"/>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Impact</w:t>
            </w:r>
          </w:p>
        </w:tc>
        <w:tc>
          <w:tcPr>
            <w:tcW w:w="0" w:type="auto"/>
            <w:vAlign w:val="center"/>
            <w:hideMark/>
          </w:tcPr>
          <w:p w14:paraId="0483D3B5" w14:textId="77777777" w:rsidR="00B940D0" w:rsidRPr="00B940D0" w:rsidRDefault="00B940D0" w:rsidP="00B940D0">
            <w:pPr>
              <w:spacing w:after="0" w:line="240" w:lineRule="auto"/>
              <w:jc w:val="center"/>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Mitigation Plan</w:t>
            </w:r>
          </w:p>
        </w:tc>
      </w:tr>
      <w:tr w:rsidR="00B940D0" w:rsidRPr="00B940D0" w14:paraId="21502FEC" w14:textId="77777777" w:rsidTr="00B940D0">
        <w:trPr>
          <w:tblCellSpacing w:w="15" w:type="dxa"/>
        </w:trPr>
        <w:tc>
          <w:tcPr>
            <w:tcW w:w="0" w:type="auto"/>
            <w:vAlign w:val="center"/>
            <w:hideMark/>
          </w:tcPr>
          <w:p w14:paraId="2ED347D6"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System Integration Failure</w:t>
            </w:r>
          </w:p>
        </w:tc>
        <w:tc>
          <w:tcPr>
            <w:tcW w:w="0" w:type="auto"/>
            <w:vAlign w:val="center"/>
            <w:hideMark/>
          </w:tcPr>
          <w:p w14:paraId="7A77B5E7"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Delay in improvement outcomes</w:t>
            </w:r>
          </w:p>
        </w:tc>
        <w:tc>
          <w:tcPr>
            <w:tcW w:w="0" w:type="auto"/>
            <w:vAlign w:val="center"/>
            <w:hideMark/>
          </w:tcPr>
          <w:p w14:paraId="5D8A64F7"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Pilot test automation before full-scale implementation</w:t>
            </w:r>
          </w:p>
        </w:tc>
      </w:tr>
      <w:tr w:rsidR="00B940D0" w:rsidRPr="00B940D0" w14:paraId="302C02C7" w14:textId="77777777" w:rsidTr="00B940D0">
        <w:trPr>
          <w:tblCellSpacing w:w="15" w:type="dxa"/>
        </w:trPr>
        <w:tc>
          <w:tcPr>
            <w:tcW w:w="0" w:type="auto"/>
            <w:vAlign w:val="center"/>
            <w:hideMark/>
          </w:tcPr>
          <w:p w14:paraId="1C4B428F"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Worker Resistance to Changes</w:t>
            </w:r>
          </w:p>
        </w:tc>
        <w:tc>
          <w:tcPr>
            <w:tcW w:w="0" w:type="auto"/>
            <w:vAlign w:val="center"/>
            <w:hideMark/>
          </w:tcPr>
          <w:p w14:paraId="0E4528EA"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Reduced implementation success</w:t>
            </w:r>
          </w:p>
        </w:tc>
        <w:tc>
          <w:tcPr>
            <w:tcW w:w="0" w:type="auto"/>
            <w:vAlign w:val="center"/>
            <w:hideMark/>
          </w:tcPr>
          <w:p w14:paraId="0E3F5EFF"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Conduct training and involve workers in the planning process</w:t>
            </w:r>
          </w:p>
        </w:tc>
      </w:tr>
      <w:tr w:rsidR="00B940D0" w:rsidRPr="00B940D0" w14:paraId="5D1361B1" w14:textId="77777777" w:rsidTr="00B940D0">
        <w:trPr>
          <w:tblCellSpacing w:w="15" w:type="dxa"/>
        </w:trPr>
        <w:tc>
          <w:tcPr>
            <w:tcW w:w="0" w:type="auto"/>
            <w:vAlign w:val="center"/>
            <w:hideMark/>
          </w:tcPr>
          <w:p w14:paraId="2373513B"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Safety Hazards (Fatigue)</w:t>
            </w:r>
          </w:p>
        </w:tc>
        <w:tc>
          <w:tcPr>
            <w:tcW w:w="0" w:type="auto"/>
            <w:vAlign w:val="center"/>
            <w:hideMark/>
          </w:tcPr>
          <w:p w14:paraId="19FFFC1C"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Increased accident rates</w:t>
            </w:r>
          </w:p>
        </w:tc>
        <w:tc>
          <w:tcPr>
            <w:tcW w:w="0" w:type="auto"/>
            <w:vAlign w:val="center"/>
            <w:hideMark/>
          </w:tcPr>
          <w:p w14:paraId="0C777014"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Monitor work hours and enforce mandatory breaks</w:t>
            </w:r>
          </w:p>
        </w:tc>
      </w:tr>
      <w:tr w:rsidR="00B940D0" w:rsidRPr="00B940D0" w14:paraId="13D696A7" w14:textId="77777777" w:rsidTr="00B940D0">
        <w:trPr>
          <w:tblCellSpacing w:w="15" w:type="dxa"/>
        </w:trPr>
        <w:tc>
          <w:tcPr>
            <w:tcW w:w="0" w:type="auto"/>
            <w:vAlign w:val="center"/>
            <w:hideMark/>
          </w:tcPr>
          <w:p w14:paraId="4B97A681"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Data Inaccuracy</w:t>
            </w:r>
          </w:p>
        </w:tc>
        <w:tc>
          <w:tcPr>
            <w:tcW w:w="0" w:type="auto"/>
            <w:vAlign w:val="center"/>
            <w:hideMark/>
          </w:tcPr>
          <w:p w14:paraId="13DB8F96"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Misleading improvement results</w:t>
            </w:r>
          </w:p>
        </w:tc>
        <w:tc>
          <w:tcPr>
            <w:tcW w:w="0" w:type="auto"/>
            <w:vAlign w:val="center"/>
            <w:hideMark/>
          </w:tcPr>
          <w:p w14:paraId="69203678" w14:textId="77777777" w:rsidR="00B940D0" w:rsidRPr="00B940D0" w:rsidRDefault="00B940D0" w:rsidP="00B940D0">
            <w:pPr>
              <w:spacing w:after="0"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Validate data collection methods and use redundant data sources</w:t>
            </w:r>
          </w:p>
        </w:tc>
      </w:tr>
    </w:tbl>
    <w:p w14:paraId="2A5E3E37"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E2E99">
          <v:rect id="_x0000_i1074" style="width:0;height:1.5pt" o:hralign="center" o:hrstd="t" o:hr="t" fillcolor="#a0a0a0" stroked="f"/>
        </w:pict>
      </w:r>
    </w:p>
    <w:p w14:paraId="7C858AA2"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6. Environmental Health and Safety (EH&amp;S) Considerations:</w:t>
      </w:r>
    </w:p>
    <w:p w14:paraId="2A247412" w14:textId="77777777" w:rsidR="00B940D0" w:rsidRPr="00B940D0" w:rsidRDefault="00B940D0" w:rsidP="003F4B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lastRenderedPageBreak/>
        <w:t>Port Operations:</w:t>
      </w:r>
    </w:p>
    <w:p w14:paraId="53859CE5" w14:textId="77777777" w:rsidR="00B940D0" w:rsidRPr="00B940D0" w:rsidRDefault="00B940D0" w:rsidP="003F4B3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Ensure automated systems comply with maritime safety regulations.</w:t>
      </w:r>
    </w:p>
    <w:p w14:paraId="47E0EC89" w14:textId="77777777" w:rsidR="00B940D0" w:rsidRPr="00B940D0" w:rsidRDefault="00B940D0" w:rsidP="003F4B3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Regular maintenance of automated cranes to prevent breakdowns.</w:t>
      </w:r>
    </w:p>
    <w:p w14:paraId="1ADF1A77" w14:textId="77777777" w:rsidR="00B940D0" w:rsidRPr="00B940D0" w:rsidRDefault="00B940D0" w:rsidP="003F4B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Logistics Safety:</w:t>
      </w:r>
    </w:p>
    <w:p w14:paraId="7C0700C6" w14:textId="77777777" w:rsidR="00B940D0" w:rsidRPr="00B940D0" w:rsidRDefault="00B940D0" w:rsidP="003F4B3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Improve visibility at truck entry and exit points to reduce accidents.</w:t>
      </w:r>
    </w:p>
    <w:p w14:paraId="33B598F4" w14:textId="77777777" w:rsidR="00B940D0" w:rsidRPr="00B940D0" w:rsidRDefault="00B940D0" w:rsidP="003F4B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Staff Safety:</w:t>
      </w:r>
    </w:p>
    <w:p w14:paraId="58B98734" w14:textId="77777777" w:rsidR="00B940D0" w:rsidRPr="00B940D0" w:rsidRDefault="00B940D0" w:rsidP="003F4B3B">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Implement ergonomic solutions to reduce strain from increased handling.</w:t>
      </w:r>
    </w:p>
    <w:p w14:paraId="6084C96E"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4EA3A2">
          <v:rect id="_x0000_i1075" style="width:0;height:1.5pt" o:hralign="center" o:hrstd="t" o:hr="t" fillcolor="#a0a0a0" stroked="f"/>
        </w:pict>
      </w:r>
    </w:p>
    <w:p w14:paraId="61305E3F"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7. Control Phase Plan:</w:t>
      </w:r>
    </w:p>
    <w:p w14:paraId="179C7633" w14:textId="77777777" w:rsidR="00B940D0" w:rsidRPr="00B940D0" w:rsidRDefault="00B940D0" w:rsidP="00B940D0">
      <w:p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The Control phase will include:</w:t>
      </w:r>
    </w:p>
    <w:p w14:paraId="686F37CD" w14:textId="77777777" w:rsidR="00B940D0" w:rsidRPr="00B940D0" w:rsidRDefault="00B940D0" w:rsidP="003F4B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Performance Monitoring:</w:t>
      </w:r>
    </w:p>
    <w:p w14:paraId="0DBC92EF" w14:textId="77777777" w:rsidR="00B940D0" w:rsidRPr="00B940D0" w:rsidRDefault="00B940D0" w:rsidP="003F4B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Use control charts to track vessel wait times and throughput changes.</w:t>
      </w:r>
    </w:p>
    <w:p w14:paraId="165D9E0A" w14:textId="77777777" w:rsidR="00B940D0" w:rsidRPr="00B940D0" w:rsidRDefault="00B940D0" w:rsidP="003F4B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Standardization:</w:t>
      </w:r>
    </w:p>
    <w:p w14:paraId="2084967D" w14:textId="77777777" w:rsidR="00B940D0" w:rsidRPr="00B940D0" w:rsidRDefault="00B940D0" w:rsidP="003F4B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Create Standard Operating Procedures (SOPs) for new scheduling and crane utilization methods.</w:t>
      </w:r>
    </w:p>
    <w:p w14:paraId="198DFD5F" w14:textId="77777777" w:rsidR="00B940D0" w:rsidRPr="00B940D0" w:rsidRDefault="00B940D0" w:rsidP="003F4B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Ownership Transfer:</w:t>
      </w:r>
    </w:p>
    <w:p w14:paraId="773DF5AF" w14:textId="77777777" w:rsidR="00B940D0" w:rsidRPr="00B940D0" w:rsidRDefault="00B940D0" w:rsidP="003F4B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Train port management to sustain improvements.</w:t>
      </w:r>
    </w:p>
    <w:p w14:paraId="1F07220D" w14:textId="77777777" w:rsidR="00B940D0" w:rsidRPr="00B940D0" w:rsidRDefault="00B940D0" w:rsidP="003F4B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Develop a handover document detailing monitoring </w:t>
      </w:r>
      <w:proofErr w:type="gramStart"/>
      <w:r w:rsidRPr="00B940D0">
        <w:rPr>
          <w:rFonts w:ascii="Times New Roman" w:eastAsia="Times New Roman" w:hAnsi="Times New Roman" w:cs="Times New Roman"/>
          <w:kern w:val="0"/>
          <w14:ligatures w14:val="none"/>
        </w:rPr>
        <w:t>protocols</w:t>
      </w:r>
      <w:proofErr w:type="gramEnd"/>
      <w:r w:rsidRPr="00B940D0">
        <w:rPr>
          <w:rFonts w:ascii="Times New Roman" w:eastAsia="Times New Roman" w:hAnsi="Times New Roman" w:cs="Times New Roman"/>
          <w:kern w:val="0"/>
          <w14:ligatures w14:val="none"/>
        </w:rPr>
        <w:t>.</w:t>
      </w:r>
    </w:p>
    <w:p w14:paraId="6FB220B7" w14:textId="77777777" w:rsidR="00B940D0" w:rsidRPr="00B940D0" w:rsidRDefault="00B940D0" w:rsidP="003F4B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Documentation:</w:t>
      </w:r>
    </w:p>
    <w:p w14:paraId="1F9DFE13" w14:textId="77777777" w:rsidR="00B940D0" w:rsidRPr="00B940D0" w:rsidRDefault="00B940D0" w:rsidP="003F4B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Maintain </w:t>
      </w:r>
      <w:proofErr w:type="gramStart"/>
      <w:r w:rsidRPr="00B940D0">
        <w:rPr>
          <w:rFonts w:ascii="Times New Roman" w:eastAsia="Times New Roman" w:hAnsi="Times New Roman" w:cs="Times New Roman"/>
          <w:kern w:val="0"/>
          <w14:ligatures w14:val="none"/>
        </w:rPr>
        <w:t>a log of</w:t>
      </w:r>
      <w:proofErr w:type="gramEnd"/>
      <w:r w:rsidRPr="00B940D0">
        <w:rPr>
          <w:rFonts w:ascii="Times New Roman" w:eastAsia="Times New Roman" w:hAnsi="Times New Roman" w:cs="Times New Roman"/>
          <w:kern w:val="0"/>
          <w14:ligatures w14:val="none"/>
        </w:rPr>
        <w:t xml:space="preserve"> </w:t>
      </w:r>
      <w:proofErr w:type="gramStart"/>
      <w:r w:rsidRPr="00B940D0">
        <w:rPr>
          <w:rFonts w:ascii="Times New Roman" w:eastAsia="Times New Roman" w:hAnsi="Times New Roman" w:cs="Times New Roman"/>
          <w:kern w:val="0"/>
          <w14:ligatures w14:val="none"/>
        </w:rPr>
        <w:t>any deviations</w:t>
      </w:r>
      <w:proofErr w:type="gramEnd"/>
      <w:r w:rsidRPr="00B940D0">
        <w:rPr>
          <w:rFonts w:ascii="Times New Roman" w:eastAsia="Times New Roman" w:hAnsi="Times New Roman" w:cs="Times New Roman"/>
          <w:kern w:val="0"/>
          <w14:ligatures w14:val="none"/>
        </w:rPr>
        <w:t xml:space="preserve"> and corrective actions taken.</w:t>
      </w:r>
    </w:p>
    <w:p w14:paraId="0B28E078" w14:textId="77777777" w:rsidR="00B940D0" w:rsidRPr="00B940D0" w:rsidRDefault="00B940D0" w:rsidP="003F4B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Audit Schedule:</w:t>
      </w:r>
    </w:p>
    <w:p w14:paraId="3A380C99" w14:textId="77777777" w:rsidR="00B940D0" w:rsidRPr="00B940D0" w:rsidRDefault="00B940D0" w:rsidP="003F4B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Conduct monthly performance reviews and quarterly audits.</w:t>
      </w:r>
    </w:p>
    <w:p w14:paraId="13481B7B" w14:textId="77777777" w:rsidR="00B940D0" w:rsidRPr="00B940D0" w:rsidRDefault="00B940D0" w:rsidP="00B940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940D0">
        <w:rPr>
          <w:rFonts w:ascii="Times New Roman" w:eastAsia="Times New Roman" w:hAnsi="Times New Roman" w:cs="Times New Roman"/>
          <w:b/>
          <w:bCs/>
          <w:kern w:val="0"/>
          <w14:ligatures w14:val="none"/>
        </w:rPr>
        <w:t>Minitab Instructions for Control Phase:</w:t>
      </w:r>
    </w:p>
    <w:p w14:paraId="5053059D" w14:textId="77777777" w:rsidR="00B940D0" w:rsidRPr="00B940D0" w:rsidRDefault="00B940D0" w:rsidP="003F4B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Control Chart (I-MR):</w:t>
      </w:r>
    </w:p>
    <w:p w14:paraId="1C0B4043" w14:textId="77777777" w:rsidR="00B940D0" w:rsidRPr="00B940D0" w:rsidRDefault="00B940D0" w:rsidP="003F4B3B">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Stat &gt; Control Charts &gt; Variables Charts for Individuals &gt; I-MR</w:t>
      </w:r>
    </w:p>
    <w:p w14:paraId="76AD1737" w14:textId="77777777" w:rsidR="00B940D0" w:rsidRPr="00B940D0" w:rsidRDefault="00B940D0" w:rsidP="003F4B3B">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Data Entry:</w:t>
      </w:r>
    </w:p>
    <w:p w14:paraId="696080C1" w14:textId="77777777" w:rsidR="00B940D0" w:rsidRPr="00B940D0" w:rsidRDefault="00B940D0" w:rsidP="003F4B3B">
      <w:pPr>
        <w:numPr>
          <w:ilvl w:val="2"/>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C1: Month</w:t>
      </w:r>
    </w:p>
    <w:p w14:paraId="36385BFB" w14:textId="77777777" w:rsidR="00B940D0" w:rsidRPr="00B940D0" w:rsidRDefault="00B940D0" w:rsidP="003F4B3B">
      <w:pPr>
        <w:numPr>
          <w:ilvl w:val="2"/>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C2: Vessel Wait Time</w:t>
      </w:r>
    </w:p>
    <w:p w14:paraId="2B2D8D4B" w14:textId="77777777" w:rsidR="00B940D0" w:rsidRPr="00B940D0" w:rsidRDefault="00B940D0" w:rsidP="003F4B3B">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Select:</w:t>
      </w:r>
    </w:p>
    <w:p w14:paraId="0D92394F" w14:textId="77777777" w:rsidR="00B940D0" w:rsidRPr="00B940D0" w:rsidRDefault="00B940D0" w:rsidP="003F4B3B">
      <w:pPr>
        <w:numPr>
          <w:ilvl w:val="2"/>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Variable:</w:t>
      </w:r>
      <w:r w:rsidRPr="00B940D0">
        <w:rPr>
          <w:rFonts w:ascii="Times New Roman" w:eastAsia="Times New Roman" w:hAnsi="Times New Roman" w:cs="Times New Roman"/>
          <w:kern w:val="0"/>
          <w14:ligatures w14:val="none"/>
        </w:rPr>
        <w:t xml:space="preserve"> C2</w:t>
      </w:r>
    </w:p>
    <w:p w14:paraId="3DAD54FB" w14:textId="77777777" w:rsidR="00B940D0" w:rsidRPr="00B940D0" w:rsidRDefault="00B940D0" w:rsidP="003F4B3B">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Click OK</w:t>
      </w:r>
    </w:p>
    <w:p w14:paraId="3DA1ED63"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E86806">
          <v:rect id="_x0000_i1076" style="width:0;height:1.5pt" o:hralign="center" o:hrstd="t" o:hr="t" fillcolor="#a0a0a0" stroked="f"/>
        </w:pict>
      </w:r>
    </w:p>
    <w:p w14:paraId="081CBE64"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8. Mistake Proofing (Poka-Yoke) Controls:</w:t>
      </w:r>
    </w:p>
    <w:p w14:paraId="51C0CA7C" w14:textId="77777777" w:rsidR="00B940D0" w:rsidRPr="00B940D0" w:rsidRDefault="00B940D0" w:rsidP="003F4B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Level I:</w:t>
      </w:r>
    </w:p>
    <w:p w14:paraId="6C24CDD0" w14:textId="77777777" w:rsidR="00B940D0" w:rsidRPr="00B940D0" w:rsidRDefault="00B940D0" w:rsidP="003F4B3B">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Automated crane sensors to detect load imbalances.</w:t>
      </w:r>
    </w:p>
    <w:p w14:paraId="5AF88B70" w14:textId="77777777" w:rsidR="00B940D0" w:rsidRPr="00B940D0" w:rsidRDefault="00B940D0" w:rsidP="003F4B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Level II:</w:t>
      </w:r>
    </w:p>
    <w:p w14:paraId="0C0A30AA" w14:textId="77777777" w:rsidR="00B940D0" w:rsidRPr="00B940D0" w:rsidRDefault="00B940D0" w:rsidP="003F4B3B">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 xml:space="preserve">Alarm systems to notify when </w:t>
      </w:r>
      <w:proofErr w:type="gramStart"/>
      <w:r w:rsidRPr="00B940D0">
        <w:rPr>
          <w:rFonts w:ascii="Times New Roman" w:eastAsia="Times New Roman" w:hAnsi="Times New Roman" w:cs="Times New Roman"/>
          <w:kern w:val="0"/>
          <w14:ligatures w14:val="none"/>
        </w:rPr>
        <w:t>vessel</w:t>
      </w:r>
      <w:proofErr w:type="gramEnd"/>
      <w:r w:rsidRPr="00B940D0">
        <w:rPr>
          <w:rFonts w:ascii="Times New Roman" w:eastAsia="Times New Roman" w:hAnsi="Times New Roman" w:cs="Times New Roman"/>
          <w:kern w:val="0"/>
          <w14:ligatures w14:val="none"/>
        </w:rPr>
        <w:t xml:space="preserve"> wait times exceed the threshold.</w:t>
      </w:r>
    </w:p>
    <w:p w14:paraId="7DF9AF96" w14:textId="77777777" w:rsidR="00B940D0" w:rsidRPr="00B940D0" w:rsidRDefault="00B940D0" w:rsidP="003F4B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lastRenderedPageBreak/>
        <w:t>Level III:</w:t>
      </w:r>
    </w:p>
    <w:p w14:paraId="6ED218C8" w14:textId="77777777" w:rsidR="00B940D0" w:rsidRPr="00B940D0" w:rsidRDefault="00B940D0" w:rsidP="003F4B3B">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Real-time dashboard displaying deviations from target metrics.</w:t>
      </w:r>
    </w:p>
    <w:p w14:paraId="0D0DA446" w14:textId="77777777" w:rsidR="00B940D0" w:rsidRPr="00B940D0" w:rsidRDefault="00B940D0" w:rsidP="003F4B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b/>
          <w:bCs/>
          <w:kern w:val="0"/>
          <w14:ligatures w14:val="none"/>
        </w:rPr>
        <w:t>Implementation:</w:t>
      </w:r>
    </w:p>
    <w:p w14:paraId="5F63CF65" w14:textId="77777777" w:rsidR="00B940D0" w:rsidRPr="00B940D0" w:rsidRDefault="00B940D0" w:rsidP="003F4B3B">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Integrate mistake-proofing devices directly into the crane control system.</w:t>
      </w:r>
    </w:p>
    <w:p w14:paraId="131837DA" w14:textId="77777777" w:rsidR="00B940D0" w:rsidRPr="00B940D0" w:rsidRDefault="00B940D0" w:rsidP="003F4B3B">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Train operators to respond to warning signals promptly.</w:t>
      </w:r>
    </w:p>
    <w:p w14:paraId="232357BA" w14:textId="77777777" w:rsidR="00B940D0" w:rsidRPr="00B940D0" w:rsidRDefault="00000000" w:rsidP="00B940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EB96C8">
          <v:rect id="_x0000_i1077" style="width:0;height:1.5pt" o:hralign="center" o:hrstd="t" o:hr="t" fillcolor="#a0a0a0" stroked="f"/>
        </w:pict>
      </w:r>
    </w:p>
    <w:p w14:paraId="1DE93085" w14:textId="77777777" w:rsidR="00B940D0" w:rsidRPr="00B940D0" w:rsidRDefault="00B940D0" w:rsidP="00B940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40D0">
        <w:rPr>
          <w:rFonts w:ascii="Times New Roman" w:eastAsia="Times New Roman" w:hAnsi="Times New Roman" w:cs="Times New Roman"/>
          <w:b/>
          <w:bCs/>
          <w:kern w:val="0"/>
          <w:sz w:val="27"/>
          <w:szCs w:val="27"/>
          <w14:ligatures w14:val="none"/>
        </w:rPr>
        <w:t>9. Confidence in Achieving Project Benefits:</w:t>
      </w:r>
    </w:p>
    <w:p w14:paraId="15F72FC4" w14:textId="77777777" w:rsidR="00B940D0" w:rsidRPr="00B940D0" w:rsidRDefault="00B940D0" w:rsidP="00B940D0">
      <w:pPr>
        <w:spacing w:before="100" w:beforeAutospacing="1" w:after="100" w:afterAutospacing="1" w:line="240" w:lineRule="auto"/>
        <w:rPr>
          <w:rFonts w:ascii="Times New Roman" w:eastAsia="Times New Roman" w:hAnsi="Times New Roman" w:cs="Times New Roman"/>
          <w:kern w:val="0"/>
          <w14:ligatures w14:val="none"/>
        </w:rPr>
      </w:pPr>
      <w:r w:rsidRPr="00B940D0">
        <w:rPr>
          <w:rFonts w:ascii="Times New Roman" w:eastAsia="Times New Roman" w:hAnsi="Times New Roman" w:cs="Times New Roman"/>
          <w:kern w:val="0"/>
          <w14:ligatures w14:val="none"/>
        </w:rPr>
        <w:t>The comprehensive analysis and robust improvement strategies provide a high level of confidence that the project will reduce vessel wait times and increase throughput efficiency. Real-time monitoring and mistake-proofing will ensure that gains are sustained over the long term.</w:t>
      </w:r>
    </w:p>
    <w:p w14:paraId="32D40AD2" w14:textId="77777777" w:rsidR="00492D60" w:rsidRDefault="00492D60"/>
    <w:p w14:paraId="1D4D76C7"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Six Sigma DMAIC Project: Control Phase Deliverables</w:t>
      </w:r>
    </w:p>
    <w:p w14:paraId="3FD279F3" w14:textId="77777777" w:rsidR="004819D2" w:rsidRPr="004819D2" w:rsidRDefault="004819D2" w:rsidP="004819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Project Title: Shifting U.S. Imports from West Coast to East Coast</w:t>
      </w:r>
    </w:p>
    <w:p w14:paraId="089D27F6"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985A6">
          <v:rect id="_x0000_i1078" style="width:0;height:1.5pt" o:hralign="center" o:hrstd="t" o:hr="t" fillcolor="#a0a0a0" stroked="f"/>
        </w:pict>
      </w:r>
    </w:p>
    <w:p w14:paraId="1012C330"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1. Control Phase Objective:</w:t>
      </w:r>
    </w:p>
    <w:p w14:paraId="3AD6D278"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 xml:space="preserve">The primary goal of the Control phase is to sustain the improvements made during the Improve phase, ensuring that </w:t>
      </w:r>
      <w:r w:rsidRPr="004819D2">
        <w:rPr>
          <w:rFonts w:ascii="Times New Roman" w:eastAsia="Times New Roman" w:hAnsi="Times New Roman" w:cs="Times New Roman"/>
          <w:b/>
          <w:bCs/>
          <w:kern w:val="0"/>
          <w14:ligatures w14:val="none"/>
        </w:rPr>
        <w:t>vessel wait times</w:t>
      </w:r>
      <w:r w:rsidRPr="004819D2">
        <w:rPr>
          <w:rFonts w:ascii="Times New Roman" w:eastAsia="Times New Roman" w:hAnsi="Times New Roman" w:cs="Times New Roman"/>
          <w:kern w:val="0"/>
          <w14:ligatures w14:val="none"/>
        </w:rPr>
        <w:t xml:space="preserve"> and </w:t>
      </w:r>
      <w:r w:rsidRPr="004819D2">
        <w:rPr>
          <w:rFonts w:ascii="Times New Roman" w:eastAsia="Times New Roman" w:hAnsi="Times New Roman" w:cs="Times New Roman"/>
          <w:b/>
          <w:bCs/>
          <w:kern w:val="0"/>
          <w14:ligatures w14:val="none"/>
        </w:rPr>
        <w:t>throughput efficiency</w:t>
      </w:r>
      <w:r w:rsidRPr="004819D2">
        <w:rPr>
          <w:rFonts w:ascii="Times New Roman" w:eastAsia="Times New Roman" w:hAnsi="Times New Roman" w:cs="Times New Roman"/>
          <w:kern w:val="0"/>
          <w14:ligatures w14:val="none"/>
        </w:rPr>
        <w:t xml:space="preserve"> are consistently maintained at optimal levels. The phase focuses on monitoring Key Process Inputs (KPIs) and Key Process Outputs (KPOs), implementing mistake-proofing, and establishing a robust control plan.</w:t>
      </w:r>
    </w:p>
    <w:p w14:paraId="5E550AC0"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D8FBA3">
          <v:rect id="_x0000_i1079" style="width:0;height:1.5pt" o:hralign="center" o:hrstd="t" o:hr="t" fillcolor="#a0a0a0" stroked="f"/>
        </w:pict>
      </w:r>
    </w:p>
    <w:p w14:paraId="7F8A5AB0"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2. Key Process Inputs (KPIs) and Key Process Outputs (KPOs):</w:t>
      </w:r>
    </w:p>
    <w:p w14:paraId="79C60433" w14:textId="77777777" w:rsidR="004819D2" w:rsidRPr="004819D2" w:rsidRDefault="004819D2" w:rsidP="004819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Validated KPIs and KPOs:</w:t>
      </w:r>
    </w:p>
    <w:p w14:paraId="3C9C18E1"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During the Improve phase, we identified and validated the following KPIs and KPOs:</w:t>
      </w:r>
    </w:p>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2000"/>
        <w:gridCol w:w="2095"/>
        <w:gridCol w:w="1911"/>
        <w:gridCol w:w="1755"/>
        <w:gridCol w:w="1869"/>
      </w:tblGrid>
      <w:tr w:rsidR="004819D2" w:rsidRPr="004819D2" w14:paraId="06E025CD" w14:textId="77777777" w:rsidTr="008E2723">
        <w:trPr>
          <w:tblHeader/>
          <w:tblCellSpacing w:w="15" w:type="dxa"/>
        </w:trPr>
        <w:tc>
          <w:tcPr>
            <w:tcW w:w="1954" w:type="dxa"/>
            <w:vAlign w:val="center"/>
            <w:hideMark/>
          </w:tcPr>
          <w:p w14:paraId="4B734F6C"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Process Step</w:t>
            </w:r>
          </w:p>
        </w:tc>
        <w:tc>
          <w:tcPr>
            <w:tcW w:w="0" w:type="auto"/>
            <w:vAlign w:val="center"/>
            <w:hideMark/>
          </w:tcPr>
          <w:p w14:paraId="21BABA5A"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KPI (Input)</w:t>
            </w:r>
          </w:p>
        </w:tc>
        <w:tc>
          <w:tcPr>
            <w:tcW w:w="0" w:type="auto"/>
            <w:vAlign w:val="center"/>
            <w:hideMark/>
          </w:tcPr>
          <w:p w14:paraId="138BD98D"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KPO (Output)</w:t>
            </w:r>
          </w:p>
        </w:tc>
        <w:tc>
          <w:tcPr>
            <w:tcW w:w="0" w:type="auto"/>
            <w:vAlign w:val="center"/>
            <w:hideMark/>
          </w:tcPr>
          <w:p w14:paraId="7725BB4E"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Control Metric</w:t>
            </w:r>
          </w:p>
        </w:tc>
        <w:tc>
          <w:tcPr>
            <w:tcW w:w="0" w:type="auto"/>
            <w:vAlign w:val="center"/>
            <w:hideMark/>
          </w:tcPr>
          <w:p w14:paraId="7D8F8B4E"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Optimal Condition</w:t>
            </w:r>
          </w:p>
        </w:tc>
      </w:tr>
      <w:tr w:rsidR="004819D2" w:rsidRPr="004819D2" w14:paraId="70E67B8C" w14:textId="77777777" w:rsidTr="008E2723">
        <w:trPr>
          <w:tblCellSpacing w:w="15" w:type="dxa"/>
        </w:trPr>
        <w:tc>
          <w:tcPr>
            <w:tcW w:w="1954" w:type="dxa"/>
            <w:vAlign w:val="center"/>
            <w:hideMark/>
          </w:tcPr>
          <w:p w14:paraId="6016E3B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Port Entry</w:t>
            </w:r>
          </w:p>
        </w:tc>
        <w:tc>
          <w:tcPr>
            <w:tcW w:w="0" w:type="auto"/>
            <w:vAlign w:val="center"/>
            <w:hideMark/>
          </w:tcPr>
          <w:p w14:paraId="6929DC4F"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Vessel Arrival Time (hours)</w:t>
            </w:r>
          </w:p>
        </w:tc>
        <w:tc>
          <w:tcPr>
            <w:tcW w:w="0" w:type="auto"/>
            <w:vAlign w:val="center"/>
            <w:hideMark/>
          </w:tcPr>
          <w:p w14:paraId="05F5A8D5"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Vessel Wait Time (days)</w:t>
            </w:r>
          </w:p>
        </w:tc>
        <w:tc>
          <w:tcPr>
            <w:tcW w:w="0" w:type="auto"/>
            <w:vAlign w:val="center"/>
            <w:hideMark/>
          </w:tcPr>
          <w:p w14:paraId="3C5A9699"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Wait Time ≤ 5 days</w:t>
            </w:r>
          </w:p>
        </w:tc>
        <w:tc>
          <w:tcPr>
            <w:tcW w:w="0" w:type="auto"/>
            <w:vAlign w:val="center"/>
            <w:hideMark/>
          </w:tcPr>
          <w:p w14:paraId="7A502D4A"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Real-time scheduling</w:t>
            </w:r>
          </w:p>
        </w:tc>
      </w:tr>
      <w:tr w:rsidR="004819D2" w:rsidRPr="004819D2" w14:paraId="46DE6944" w14:textId="77777777" w:rsidTr="008E2723">
        <w:trPr>
          <w:tblCellSpacing w:w="15" w:type="dxa"/>
        </w:trPr>
        <w:tc>
          <w:tcPr>
            <w:tcW w:w="1954" w:type="dxa"/>
            <w:vAlign w:val="center"/>
            <w:hideMark/>
          </w:tcPr>
          <w:p w14:paraId="551E99E0"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Unloading Operations</w:t>
            </w:r>
          </w:p>
        </w:tc>
        <w:tc>
          <w:tcPr>
            <w:tcW w:w="0" w:type="auto"/>
            <w:vAlign w:val="center"/>
            <w:hideMark/>
          </w:tcPr>
          <w:p w14:paraId="1202157F"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Crane Utilization Rate (%)</w:t>
            </w:r>
          </w:p>
        </w:tc>
        <w:tc>
          <w:tcPr>
            <w:tcW w:w="0" w:type="auto"/>
            <w:vAlign w:val="center"/>
            <w:hideMark/>
          </w:tcPr>
          <w:p w14:paraId="74FF6AEC"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Throughput (TEUs/day)</w:t>
            </w:r>
          </w:p>
        </w:tc>
        <w:tc>
          <w:tcPr>
            <w:tcW w:w="0" w:type="auto"/>
            <w:vAlign w:val="center"/>
            <w:hideMark/>
          </w:tcPr>
          <w:p w14:paraId="05B5CC02"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Utilization ≥ 85%</w:t>
            </w:r>
          </w:p>
        </w:tc>
        <w:tc>
          <w:tcPr>
            <w:tcW w:w="0" w:type="auto"/>
            <w:vAlign w:val="center"/>
            <w:hideMark/>
          </w:tcPr>
          <w:p w14:paraId="2A602E56"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Automated crane allocation</w:t>
            </w:r>
          </w:p>
        </w:tc>
      </w:tr>
      <w:tr w:rsidR="004819D2" w:rsidRPr="004819D2" w14:paraId="5F580123" w14:textId="77777777" w:rsidTr="008E2723">
        <w:trPr>
          <w:tblCellSpacing w:w="15" w:type="dxa"/>
        </w:trPr>
        <w:tc>
          <w:tcPr>
            <w:tcW w:w="1954" w:type="dxa"/>
            <w:vAlign w:val="center"/>
            <w:hideMark/>
          </w:tcPr>
          <w:p w14:paraId="5D792F3E"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lastRenderedPageBreak/>
              <w:t>Logistics Dispatch</w:t>
            </w:r>
          </w:p>
        </w:tc>
        <w:tc>
          <w:tcPr>
            <w:tcW w:w="0" w:type="auto"/>
            <w:vAlign w:val="center"/>
            <w:hideMark/>
          </w:tcPr>
          <w:p w14:paraId="0D1639B0"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Truck Turn Time (minutes)</w:t>
            </w:r>
          </w:p>
        </w:tc>
        <w:tc>
          <w:tcPr>
            <w:tcW w:w="0" w:type="auto"/>
            <w:vAlign w:val="center"/>
            <w:hideMark/>
          </w:tcPr>
          <w:p w14:paraId="28AFD873"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On-Time Delivery Rate (%)</w:t>
            </w:r>
          </w:p>
        </w:tc>
        <w:tc>
          <w:tcPr>
            <w:tcW w:w="0" w:type="auto"/>
            <w:vAlign w:val="center"/>
            <w:hideMark/>
          </w:tcPr>
          <w:p w14:paraId="7D0F8080"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Delivery ≥ 95%</w:t>
            </w:r>
          </w:p>
        </w:tc>
        <w:tc>
          <w:tcPr>
            <w:tcW w:w="0" w:type="auto"/>
            <w:vAlign w:val="center"/>
            <w:hideMark/>
          </w:tcPr>
          <w:p w14:paraId="56C1AEB4"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Flexible truck scheduling</w:t>
            </w:r>
          </w:p>
        </w:tc>
      </w:tr>
      <w:tr w:rsidR="004819D2" w:rsidRPr="004819D2" w14:paraId="65D4AE32" w14:textId="77777777" w:rsidTr="008E2723">
        <w:trPr>
          <w:tblCellSpacing w:w="15" w:type="dxa"/>
        </w:trPr>
        <w:tc>
          <w:tcPr>
            <w:tcW w:w="1954" w:type="dxa"/>
            <w:vAlign w:val="center"/>
            <w:hideMark/>
          </w:tcPr>
          <w:p w14:paraId="4E307C12"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Labor Management</w:t>
            </w:r>
          </w:p>
        </w:tc>
        <w:tc>
          <w:tcPr>
            <w:tcW w:w="0" w:type="auto"/>
            <w:vAlign w:val="center"/>
            <w:hideMark/>
          </w:tcPr>
          <w:p w14:paraId="3514AF02"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Staffing Level (workers per shift)</w:t>
            </w:r>
          </w:p>
        </w:tc>
        <w:tc>
          <w:tcPr>
            <w:tcW w:w="0" w:type="auto"/>
            <w:vAlign w:val="center"/>
            <w:hideMark/>
          </w:tcPr>
          <w:p w14:paraId="758AABDA"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Unloading Time (hours)</w:t>
            </w:r>
          </w:p>
        </w:tc>
        <w:tc>
          <w:tcPr>
            <w:tcW w:w="0" w:type="auto"/>
            <w:vAlign w:val="center"/>
            <w:hideMark/>
          </w:tcPr>
          <w:p w14:paraId="63EFB903"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Staffing efficiency ≥ 90%</w:t>
            </w:r>
          </w:p>
        </w:tc>
        <w:tc>
          <w:tcPr>
            <w:tcW w:w="0" w:type="auto"/>
            <w:vAlign w:val="center"/>
            <w:hideMark/>
          </w:tcPr>
          <w:p w14:paraId="7E999ACD"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Peak-time flexible shifts</w:t>
            </w:r>
          </w:p>
        </w:tc>
      </w:tr>
    </w:tbl>
    <w:p w14:paraId="2B2B9A98"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3A56E1">
          <v:rect id="_x0000_i1080" style="width:0;height:1.5pt" o:hralign="center" o:hrstd="t" o:hr="t" fillcolor="#a0a0a0" stroked="f"/>
        </w:pict>
      </w:r>
    </w:p>
    <w:p w14:paraId="42D6784F"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3. Standardized Process Documentation:</w:t>
      </w:r>
    </w:p>
    <w:p w14:paraId="38D2464B" w14:textId="77777777" w:rsidR="004819D2" w:rsidRPr="004819D2" w:rsidRDefault="004819D2" w:rsidP="004819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Process Standardization:</w:t>
      </w:r>
    </w:p>
    <w:p w14:paraId="75DF6BAE"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All improvements have been standardized into clear operating procedures, ensuring consistency in port operations.</w:t>
      </w:r>
    </w:p>
    <w:p w14:paraId="1732FA82" w14:textId="77777777" w:rsidR="004819D2" w:rsidRPr="004819D2" w:rsidRDefault="004819D2" w:rsidP="003F4B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Berth Scheduling Protocol:</w:t>
      </w:r>
    </w:p>
    <w:p w14:paraId="19C1104A"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Automate berth assignment based on vessel size and expected dwell time.</w:t>
      </w:r>
    </w:p>
    <w:p w14:paraId="1E9AB02A"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Utilize digital dashboards for real-time monitoring of berth occupancy.</w:t>
      </w:r>
    </w:p>
    <w:p w14:paraId="2F650776" w14:textId="77777777" w:rsidR="004819D2" w:rsidRPr="004819D2" w:rsidRDefault="004819D2" w:rsidP="003F4B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Crane Utilization Protocol:</w:t>
      </w:r>
    </w:p>
    <w:p w14:paraId="51DC094A"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Implement automated scheduling for crane operations.</w:t>
      </w:r>
    </w:p>
    <w:p w14:paraId="015D4A68"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Track crane productivity metrics hourly.</w:t>
      </w:r>
    </w:p>
    <w:p w14:paraId="72FC282F" w14:textId="77777777" w:rsidR="004819D2" w:rsidRPr="004819D2" w:rsidRDefault="004819D2" w:rsidP="003F4B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Logistics Coordination Protocol:</w:t>
      </w:r>
    </w:p>
    <w:p w14:paraId="4E9E79F4"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Implement real-time communication with trucking companies.</w:t>
      </w:r>
    </w:p>
    <w:p w14:paraId="30B953CB"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Use appointment scheduling to reduce gate congestion.</w:t>
      </w:r>
    </w:p>
    <w:p w14:paraId="50D05788" w14:textId="77777777" w:rsidR="004819D2" w:rsidRPr="004819D2" w:rsidRDefault="004819D2" w:rsidP="003F4B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Labor Scheduling Protocol:</w:t>
      </w:r>
    </w:p>
    <w:p w14:paraId="63BACC81"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Flex staffing plans during peak times.</w:t>
      </w:r>
    </w:p>
    <w:p w14:paraId="10445160" w14:textId="77777777" w:rsidR="004819D2" w:rsidRPr="004819D2" w:rsidRDefault="004819D2" w:rsidP="003F4B3B">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Monitor shift efficiency through performance dashboards.</w:t>
      </w:r>
    </w:p>
    <w:p w14:paraId="27F2818E" w14:textId="77777777" w:rsidR="004819D2" w:rsidRPr="004819D2" w:rsidRDefault="004819D2" w:rsidP="004819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Mistake Proofing Controls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4671"/>
        <w:gridCol w:w="3796"/>
      </w:tblGrid>
      <w:tr w:rsidR="004819D2" w:rsidRPr="004819D2" w14:paraId="39569052" w14:textId="77777777" w:rsidTr="004819D2">
        <w:trPr>
          <w:tblHeader/>
          <w:tblCellSpacing w:w="15" w:type="dxa"/>
        </w:trPr>
        <w:tc>
          <w:tcPr>
            <w:tcW w:w="0" w:type="auto"/>
            <w:vAlign w:val="center"/>
            <w:hideMark/>
          </w:tcPr>
          <w:p w14:paraId="1D60E879"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Level</w:t>
            </w:r>
          </w:p>
        </w:tc>
        <w:tc>
          <w:tcPr>
            <w:tcW w:w="0" w:type="auto"/>
            <w:vAlign w:val="center"/>
            <w:hideMark/>
          </w:tcPr>
          <w:p w14:paraId="29C3332A"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Control Type</w:t>
            </w:r>
          </w:p>
        </w:tc>
        <w:tc>
          <w:tcPr>
            <w:tcW w:w="0" w:type="auto"/>
            <w:vAlign w:val="center"/>
            <w:hideMark/>
          </w:tcPr>
          <w:p w14:paraId="408E977E"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Application</w:t>
            </w:r>
          </w:p>
        </w:tc>
      </w:tr>
      <w:tr w:rsidR="004819D2" w:rsidRPr="004819D2" w14:paraId="73F7C4E0" w14:textId="77777777" w:rsidTr="004819D2">
        <w:trPr>
          <w:tblCellSpacing w:w="15" w:type="dxa"/>
        </w:trPr>
        <w:tc>
          <w:tcPr>
            <w:tcW w:w="0" w:type="auto"/>
            <w:vAlign w:val="center"/>
            <w:hideMark/>
          </w:tcPr>
          <w:p w14:paraId="48EB6192"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Level I</w:t>
            </w:r>
          </w:p>
        </w:tc>
        <w:tc>
          <w:tcPr>
            <w:tcW w:w="0" w:type="auto"/>
            <w:vAlign w:val="center"/>
            <w:hideMark/>
          </w:tcPr>
          <w:p w14:paraId="090AF855"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Physical automation (automated cranes, scheduling)</w:t>
            </w:r>
          </w:p>
        </w:tc>
        <w:tc>
          <w:tcPr>
            <w:tcW w:w="0" w:type="auto"/>
            <w:vAlign w:val="center"/>
            <w:hideMark/>
          </w:tcPr>
          <w:p w14:paraId="04E583A3"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Prevents manual errors in crane operation</w:t>
            </w:r>
          </w:p>
        </w:tc>
      </w:tr>
      <w:tr w:rsidR="004819D2" w:rsidRPr="004819D2" w14:paraId="4A3A78EE" w14:textId="77777777" w:rsidTr="004819D2">
        <w:trPr>
          <w:tblCellSpacing w:w="15" w:type="dxa"/>
        </w:trPr>
        <w:tc>
          <w:tcPr>
            <w:tcW w:w="0" w:type="auto"/>
            <w:vAlign w:val="center"/>
            <w:hideMark/>
          </w:tcPr>
          <w:p w14:paraId="0348BC37"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Level II</w:t>
            </w:r>
          </w:p>
        </w:tc>
        <w:tc>
          <w:tcPr>
            <w:tcW w:w="0" w:type="auto"/>
            <w:vAlign w:val="center"/>
            <w:hideMark/>
          </w:tcPr>
          <w:p w14:paraId="186940C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Warning systems (alarms for excessive wait times)</w:t>
            </w:r>
          </w:p>
        </w:tc>
        <w:tc>
          <w:tcPr>
            <w:tcW w:w="0" w:type="auto"/>
            <w:vAlign w:val="center"/>
            <w:hideMark/>
          </w:tcPr>
          <w:p w14:paraId="18E5FD7E"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Alerts operators to congestion spikes</w:t>
            </w:r>
          </w:p>
        </w:tc>
      </w:tr>
      <w:tr w:rsidR="004819D2" w:rsidRPr="004819D2" w14:paraId="544565C0" w14:textId="77777777" w:rsidTr="004819D2">
        <w:trPr>
          <w:tblCellSpacing w:w="15" w:type="dxa"/>
        </w:trPr>
        <w:tc>
          <w:tcPr>
            <w:tcW w:w="0" w:type="auto"/>
            <w:vAlign w:val="center"/>
            <w:hideMark/>
          </w:tcPr>
          <w:p w14:paraId="403E181B"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Level III</w:t>
            </w:r>
          </w:p>
        </w:tc>
        <w:tc>
          <w:tcPr>
            <w:tcW w:w="0" w:type="auto"/>
            <w:vAlign w:val="center"/>
            <w:hideMark/>
          </w:tcPr>
          <w:p w14:paraId="292F8EE3"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Data verification (real-time data entry validation)</w:t>
            </w:r>
          </w:p>
        </w:tc>
        <w:tc>
          <w:tcPr>
            <w:tcW w:w="0" w:type="auto"/>
            <w:vAlign w:val="center"/>
            <w:hideMark/>
          </w:tcPr>
          <w:p w14:paraId="20897475"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Ensures accurate recording of vessel data</w:t>
            </w:r>
          </w:p>
        </w:tc>
      </w:tr>
    </w:tbl>
    <w:p w14:paraId="055D47E7"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23FE8F">
          <v:rect id="_x0000_i1081" style="width:0;height:1.5pt" o:hralign="center" o:hrstd="t" o:hr="t" fillcolor="#a0a0a0" stroked="f"/>
        </w:pict>
      </w:r>
    </w:p>
    <w:p w14:paraId="669C1187"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4. Control Plan with KPI/KPO Monitoring:</w:t>
      </w:r>
    </w:p>
    <w:p w14:paraId="0C59531E"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 comprehensive control plan has been developed to ensure the ongoing stability of the improved processes.</w:t>
      </w:r>
    </w:p>
    <w:p w14:paraId="59D66F07" w14:textId="77777777" w:rsidR="004819D2" w:rsidRPr="004819D2" w:rsidRDefault="004819D2" w:rsidP="004819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lastRenderedPageBreak/>
        <w:t>A. Monitoring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269"/>
        <w:gridCol w:w="1779"/>
        <w:gridCol w:w="1154"/>
        <w:gridCol w:w="2239"/>
      </w:tblGrid>
      <w:tr w:rsidR="004819D2" w:rsidRPr="004819D2" w14:paraId="7BACAF41" w14:textId="77777777" w:rsidTr="004819D2">
        <w:trPr>
          <w:tblHeader/>
          <w:tblCellSpacing w:w="15" w:type="dxa"/>
        </w:trPr>
        <w:tc>
          <w:tcPr>
            <w:tcW w:w="0" w:type="auto"/>
            <w:vAlign w:val="center"/>
            <w:hideMark/>
          </w:tcPr>
          <w:p w14:paraId="126E442D"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Process Step</w:t>
            </w:r>
          </w:p>
        </w:tc>
        <w:tc>
          <w:tcPr>
            <w:tcW w:w="0" w:type="auto"/>
            <w:vAlign w:val="center"/>
            <w:hideMark/>
          </w:tcPr>
          <w:p w14:paraId="2B3A23A7"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KPI/KPO</w:t>
            </w:r>
          </w:p>
        </w:tc>
        <w:tc>
          <w:tcPr>
            <w:tcW w:w="0" w:type="auto"/>
            <w:vAlign w:val="center"/>
            <w:hideMark/>
          </w:tcPr>
          <w:p w14:paraId="70768512"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Monitoring Tool</w:t>
            </w:r>
          </w:p>
        </w:tc>
        <w:tc>
          <w:tcPr>
            <w:tcW w:w="0" w:type="auto"/>
            <w:vAlign w:val="center"/>
            <w:hideMark/>
          </w:tcPr>
          <w:p w14:paraId="0DDC07B7"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Frequency</w:t>
            </w:r>
          </w:p>
        </w:tc>
        <w:tc>
          <w:tcPr>
            <w:tcW w:w="0" w:type="auto"/>
            <w:vAlign w:val="center"/>
            <w:hideMark/>
          </w:tcPr>
          <w:p w14:paraId="4D20BAD7"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Responsibility</w:t>
            </w:r>
          </w:p>
        </w:tc>
      </w:tr>
      <w:tr w:rsidR="004819D2" w:rsidRPr="004819D2" w14:paraId="297BD992" w14:textId="77777777" w:rsidTr="004819D2">
        <w:trPr>
          <w:tblCellSpacing w:w="15" w:type="dxa"/>
        </w:trPr>
        <w:tc>
          <w:tcPr>
            <w:tcW w:w="0" w:type="auto"/>
            <w:vAlign w:val="center"/>
            <w:hideMark/>
          </w:tcPr>
          <w:p w14:paraId="2ACC590F"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Port Entry</w:t>
            </w:r>
          </w:p>
        </w:tc>
        <w:tc>
          <w:tcPr>
            <w:tcW w:w="0" w:type="auto"/>
            <w:vAlign w:val="center"/>
            <w:hideMark/>
          </w:tcPr>
          <w:p w14:paraId="7C81657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Vessel Wait Time (days)</w:t>
            </w:r>
          </w:p>
        </w:tc>
        <w:tc>
          <w:tcPr>
            <w:tcW w:w="0" w:type="auto"/>
            <w:vAlign w:val="center"/>
            <w:hideMark/>
          </w:tcPr>
          <w:p w14:paraId="0B1DADD2"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I-MR Control Chart</w:t>
            </w:r>
          </w:p>
        </w:tc>
        <w:tc>
          <w:tcPr>
            <w:tcW w:w="0" w:type="auto"/>
            <w:vAlign w:val="center"/>
            <w:hideMark/>
          </w:tcPr>
          <w:p w14:paraId="0CA1F7E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Daily</w:t>
            </w:r>
          </w:p>
        </w:tc>
        <w:tc>
          <w:tcPr>
            <w:tcW w:w="0" w:type="auto"/>
            <w:vAlign w:val="center"/>
            <w:hideMark/>
          </w:tcPr>
          <w:p w14:paraId="3CAF3B1F"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Port Operations Manager</w:t>
            </w:r>
          </w:p>
        </w:tc>
      </w:tr>
      <w:tr w:rsidR="004819D2" w:rsidRPr="004819D2" w14:paraId="19AEBE77" w14:textId="77777777" w:rsidTr="004819D2">
        <w:trPr>
          <w:tblCellSpacing w:w="15" w:type="dxa"/>
        </w:trPr>
        <w:tc>
          <w:tcPr>
            <w:tcW w:w="0" w:type="auto"/>
            <w:vAlign w:val="center"/>
            <w:hideMark/>
          </w:tcPr>
          <w:p w14:paraId="0F56908E"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Unloading Operations</w:t>
            </w:r>
          </w:p>
        </w:tc>
        <w:tc>
          <w:tcPr>
            <w:tcW w:w="0" w:type="auto"/>
            <w:vAlign w:val="center"/>
            <w:hideMark/>
          </w:tcPr>
          <w:p w14:paraId="06F45B40"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Crane Utilization Rate (%)</w:t>
            </w:r>
          </w:p>
        </w:tc>
        <w:tc>
          <w:tcPr>
            <w:tcW w:w="0" w:type="auto"/>
            <w:vAlign w:val="center"/>
            <w:hideMark/>
          </w:tcPr>
          <w:p w14:paraId="675D5A8C"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X-bar and R Chart</w:t>
            </w:r>
          </w:p>
        </w:tc>
        <w:tc>
          <w:tcPr>
            <w:tcW w:w="0" w:type="auto"/>
            <w:vAlign w:val="center"/>
            <w:hideMark/>
          </w:tcPr>
          <w:p w14:paraId="0367A4D3"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Hourly</w:t>
            </w:r>
          </w:p>
        </w:tc>
        <w:tc>
          <w:tcPr>
            <w:tcW w:w="0" w:type="auto"/>
            <w:vAlign w:val="center"/>
            <w:hideMark/>
          </w:tcPr>
          <w:p w14:paraId="3A2ADEB6"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Terminal Supervisor</w:t>
            </w:r>
          </w:p>
        </w:tc>
      </w:tr>
      <w:tr w:rsidR="004819D2" w:rsidRPr="004819D2" w14:paraId="2EE95DBA" w14:textId="77777777" w:rsidTr="004819D2">
        <w:trPr>
          <w:tblCellSpacing w:w="15" w:type="dxa"/>
        </w:trPr>
        <w:tc>
          <w:tcPr>
            <w:tcW w:w="0" w:type="auto"/>
            <w:vAlign w:val="center"/>
            <w:hideMark/>
          </w:tcPr>
          <w:p w14:paraId="5FCDA69B"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Logistics Dispatch</w:t>
            </w:r>
          </w:p>
        </w:tc>
        <w:tc>
          <w:tcPr>
            <w:tcW w:w="0" w:type="auto"/>
            <w:vAlign w:val="center"/>
            <w:hideMark/>
          </w:tcPr>
          <w:p w14:paraId="6F7D7E2B"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Truck Turn Time (minutes)</w:t>
            </w:r>
          </w:p>
        </w:tc>
        <w:tc>
          <w:tcPr>
            <w:tcW w:w="0" w:type="auto"/>
            <w:vAlign w:val="center"/>
            <w:hideMark/>
          </w:tcPr>
          <w:p w14:paraId="3C5E2D1C"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Pareto Chart</w:t>
            </w:r>
          </w:p>
        </w:tc>
        <w:tc>
          <w:tcPr>
            <w:tcW w:w="0" w:type="auto"/>
            <w:vAlign w:val="center"/>
            <w:hideMark/>
          </w:tcPr>
          <w:p w14:paraId="03F55DD2"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Weekly</w:t>
            </w:r>
          </w:p>
        </w:tc>
        <w:tc>
          <w:tcPr>
            <w:tcW w:w="0" w:type="auto"/>
            <w:vAlign w:val="center"/>
            <w:hideMark/>
          </w:tcPr>
          <w:p w14:paraId="771D022D"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Logistics Coordinator</w:t>
            </w:r>
          </w:p>
        </w:tc>
      </w:tr>
      <w:tr w:rsidR="004819D2" w:rsidRPr="004819D2" w14:paraId="193AA95F" w14:textId="77777777" w:rsidTr="004819D2">
        <w:trPr>
          <w:tblCellSpacing w:w="15" w:type="dxa"/>
        </w:trPr>
        <w:tc>
          <w:tcPr>
            <w:tcW w:w="0" w:type="auto"/>
            <w:vAlign w:val="center"/>
            <w:hideMark/>
          </w:tcPr>
          <w:p w14:paraId="49BD7945"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Labor Scheduling</w:t>
            </w:r>
          </w:p>
        </w:tc>
        <w:tc>
          <w:tcPr>
            <w:tcW w:w="0" w:type="auto"/>
            <w:vAlign w:val="center"/>
            <w:hideMark/>
          </w:tcPr>
          <w:p w14:paraId="04E21799"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Staffing Efficiency (%)</w:t>
            </w:r>
          </w:p>
        </w:tc>
        <w:tc>
          <w:tcPr>
            <w:tcW w:w="0" w:type="auto"/>
            <w:vAlign w:val="center"/>
            <w:hideMark/>
          </w:tcPr>
          <w:p w14:paraId="70AFFFA7"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Capability Analysis</w:t>
            </w:r>
          </w:p>
        </w:tc>
        <w:tc>
          <w:tcPr>
            <w:tcW w:w="0" w:type="auto"/>
            <w:vAlign w:val="center"/>
            <w:hideMark/>
          </w:tcPr>
          <w:p w14:paraId="2AEF96EA"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Monthly</w:t>
            </w:r>
          </w:p>
        </w:tc>
        <w:tc>
          <w:tcPr>
            <w:tcW w:w="0" w:type="auto"/>
            <w:vAlign w:val="center"/>
            <w:hideMark/>
          </w:tcPr>
          <w:p w14:paraId="447D628E"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HR Manager</w:t>
            </w:r>
          </w:p>
        </w:tc>
      </w:tr>
    </w:tbl>
    <w:p w14:paraId="7A80556F"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E9986E">
          <v:rect id="_x0000_i1082" style="width:0;height:1.5pt" o:hralign="center" o:hrstd="t" o:hr="t" fillcolor="#a0a0a0" stroked="f"/>
        </w:pict>
      </w:r>
    </w:p>
    <w:p w14:paraId="285A7ECF" w14:textId="77777777" w:rsidR="004819D2" w:rsidRPr="004819D2" w:rsidRDefault="004819D2" w:rsidP="004819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B. Statistical Process Control (SPC) Charts:</w:t>
      </w:r>
    </w:p>
    <w:p w14:paraId="32BF8BDD"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To monitor both KPIs and KPOs, SPC charts will be used to detect variations and maintain control.</w:t>
      </w:r>
    </w:p>
    <w:p w14:paraId="79656DC1" w14:textId="77777777" w:rsidR="004819D2" w:rsidRPr="004819D2" w:rsidRDefault="004819D2" w:rsidP="004819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9D2">
        <w:rPr>
          <w:rFonts w:ascii="Times New Roman" w:eastAsia="Times New Roman" w:hAnsi="Times New Roman" w:cs="Times New Roman"/>
          <w:b/>
          <w:bCs/>
          <w:kern w:val="0"/>
          <w:sz w:val="20"/>
          <w:szCs w:val="20"/>
          <w14:ligatures w14:val="none"/>
        </w:rPr>
        <w:t>Minitab Instructions:</w:t>
      </w:r>
    </w:p>
    <w:p w14:paraId="43308876" w14:textId="77777777" w:rsidR="004819D2" w:rsidRPr="004819D2" w:rsidRDefault="004819D2" w:rsidP="003F4B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Control Chart (I-MR) for Vessel Wait Time:</w:t>
      </w:r>
    </w:p>
    <w:p w14:paraId="37F000BE"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 xml:space="preserve">Go to </w:t>
      </w:r>
      <w:r w:rsidRPr="004819D2">
        <w:rPr>
          <w:rFonts w:ascii="Times New Roman" w:eastAsia="Times New Roman" w:hAnsi="Times New Roman" w:cs="Times New Roman"/>
          <w:b/>
          <w:bCs/>
          <w:kern w:val="0"/>
          <w14:ligatures w14:val="none"/>
        </w:rPr>
        <w:t>Stat &gt; Control Charts &gt; Variables Charts for Individuals &gt; I-MR</w:t>
      </w:r>
    </w:p>
    <w:p w14:paraId="0D5945C1"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Data Entry:</w:t>
      </w:r>
    </w:p>
    <w:p w14:paraId="34D5B097" w14:textId="77777777" w:rsidR="004819D2" w:rsidRPr="004819D2" w:rsidRDefault="004819D2" w:rsidP="003F4B3B">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C1: Date</w:t>
      </w:r>
    </w:p>
    <w:p w14:paraId="04E46288" w14:textId="77777777" w:rsidR="004819D2" w:rsidRPr="004819D2" w:rsidRDefault="004819D2" w:rsidP="003F4B3B">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C2: Vessel Wait Time (days)</w:t>
      </w:r>
    </w:p>
    <w:p w14:paraId="48A4AE6F"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 xml:space="preserve">Click </w:t>
      </w:r>
      <w:r w:rsidRPr="004819D2">
        <w:rPr>
          <w:rFonts w:ascii="Times New Roman" w:eastAsia="Times New Roman" w:hAnsi="Times New Roman" w:cs="Times New Roman"/>
          <w:b/>
          <w:bCs/>
          <w:kern w:val="0"/>
          <w14:ligatures w14:val="none"/>
        </w:rPr>
        <w:t>OK</w:t>
      </w:r>
    </w:p>
    <w:p w14:paraId="70C4A68C" w14:textId="77777777" w:rsidR="004819D2" w:rsidRPr="004819D2" w:rsidRDefault="004819D2" w:rsidP="003F4B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X-bar and R Chart for Crane Utilization Rate:</w:t>
      </w:r>
    </w:p>
    <w:p w14:paraId="43363AFA"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 xml:space="preserve">Go to </w:t>
      </w:r>
      <w:r w:rsidRPr="004819D2">
        <w:rPr>
          <w:rFonts w:ascii="Times New Roman" w:eastAsia="Times New Roman" w:hAnsi="Times New Roman" w:cs="Times New Roman"/>
          <w:b/>
          <w:bCs/>
          <w:kern w:val="0"/>
          <w14:ligatures w14:val="none"/>
        </w:rPr>
        <w:t>Stat &gt; Control Charts &gt; Variables Charts for Subgroups &gt; X-bar and R</w:t>
      </w:r>
    </w:p>
    <w:p w14:paraId="128154E0"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Data Entry:</w:t>
      </w:r>
    </w:p>
    <w:p w14:paraId="06A1D6DE" w14:textId="77777777" w:rsidR="004819D2" w:rsidRPr="004819D2" w:rsidRDefault="004819D2" w:rsidP="003F4B3B">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C1: Sample Date</w:t>
      </w:r>
    </w:p>
    <w:p w14:paraId="09BCACB0" w14:textId="77777777" w:rsidR="004819D2" w:rsidRPr="004819D2" w:rsidRDefault="004819D2" w:rsidP="003F4B3B">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C2: Utilization Rate (%)</w:t>
      </w:r>
    </w:p>
    <w:p w14:paraId="26398B98"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 xml:space="preserve">Click </w:t>
      </w:r>
      <w:r w:rsidRPr="004819D2">
        <w:rPr>
          <w:rFonts w:ascii="Times New Roman" w:eastAsia="Times New Roman" w:hAnsi="Times New Roman" w:cs="Times New Roman"/>
          <w:b/>
          <w:bCs/>
          <w:kern w:val="0"/>
          <w14:ligatures w14:val="none"/>
        </w:rPr>
        <w:t>OK</w:t>
      </w:r>
    </w:p>
    <w:p w14:paraId="08AD0DC7" w14:textId="77777777" w:rsidR="004819D2" w:rsidRPr="004819D2" w:rsidRDefault="004819D2" w:rsidP="003F4B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Pareto Chart for Truck Turn Time Issues:</w:t>
      </w:r>
    </w:p>
    <w:p w14:paraId="71F650AD"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 xml:space="preserve">Go to </w:t>
      </w:r>
      <w:r w:rsidRPr="004819D2">
        <w:rPr>
          <w:rFonts w:ascii="Times New Roman" w:eastAsia="Times New Roman" w:hAnsi="Times New Roman" w:cs="Times New Roman"/>
          <w:b/>
          <w:bCs/>
          <w:kern w:val="0"/>
          <w14:ligatures w14:val="none"/>
        </w:rPr>
        <w:t>Stat &gt; Quality Tools &gt; Pareto Chart</w:t>
      </w:r>
    </w:p>
    <w:p w14:paraId="1181DE55"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Data Entry:</w:t>
      </w:r>
    </w:p>
    <w:p w14:paraId="3E3B227E" w14:textId="77777777" w:rsidR="004819D2" w:rsidRPr="004819D2" w:rsidRDefault="004819D2" w:rsidP="003F4B3B">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C1: Cause of Delay</w:t>
      </w:r>
    </w:p>
    <w:p w14:paraId="7DA71DC7" w14:textId="77777777" w:rsidR="004819D2" w:rsidRPr="004819D2" w:rsidRDefault="004819D2" w:rsidP="003F4B3B">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C2: Frequency</w:t>
      </w:r>
    </w:p>
    <w:p w14:paraId="0F2E4B9D" w14:textId="77777777" w:rsidR="004819D2" w:rsidRPr="004819D2" w:rsidRDefault="004819D2" w:rsidP="003F4B3B">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 xml:space="preserve">Click </w:t>
      </w:r>
      <w:r w:rsidRPr="004819D2">
        <w:rPr>
          <w:rFonts w:ascii="Times New Roman" w:eastAsia="Times New Roman" w:hAnsi="Times New Roman" w:cs="Times New Roman"/>
          <w:b/>
          <w:bCs/>
          <w:kern w:val="0"/>
          <w14:ligatures w14:val="none"/>
        </w:rPr>
        <w:t>OK</w:t>
      </w:r>
    </w:p>
    <w:p w14:paraId="7E17844C"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897DB2">
          <v:rect id="_x0000_i1083" style="width:0;height:1.5pt" o:hralign="center" o:hrstd="t" o:hr="t" fillcolor="#a0a0a0" stroked="f"/>
        </w:pict>
      </w:r>
    </w:p>
    <w:p w14:paraId="673B55A3"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5. Reaction Plan for Special Cause Variation:</w:t>
      </w:r>
    </w:p>
    <w:p w14:paraId="6A513C22"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If SPC charts indicate special cause variation, the following reaction plan will be executed: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4295"/>
        <w:gridCol w:w="2147"/>
      </w:tblGrid>
      <w:tr w:rsidR="004819D2" w:rsidRPr="004819D2" w14:paraId="5CD51B04" w14:textId="77777777" w:rsidTr="004819D2">
        <w:trPr>
          <w:tblHeader/>
          <w:tblCellSpacing w:w="15" w:type="dxa"/>
        </w:trPr>
        <w:tc>
          <w:tcPr>
            <w:tcW w:w="0" w:type="auto"/>
            <w:vAlign w:val="center"/>
            <w:hideMark/>
          </w:tcPr>
          <w:p w14:paraId="497CD019"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lastRenderedPageBreak/>
              <w:t>Trigger Event</w:t>
            </w:r>
          </w:p>
        </w:tc>
        <w:tc>
          <w:tcPr>
            <w:tcW w:w="0" w:type="auto"/>
            <w:vAlign w:val="center"/>
            <w:hideMark/>
          </w:tcPr>
          <w:p w14:paraId="54483090"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Action</w:t>
            </w:r>
          </w:p>
        </w:tc>
        <w:tc>
          <w:tcPr>
            <w:tcW w:w="0" w:type="auto"/>
            <w:vAlign w:val="center"/>
            <w:hideMark/>
          </w:tcPr>
          <w:p w14:paraId="707BEA36"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Responsible</w:t>
            </w:r>
          </w:p>
        </w:tc>
      </w:tr>
      <w:tr w:rsidR="004819D2" w:rsidRPr="004819D2" w14:paraId="685166FD" w14:textId="77777777" w:rsidTr="004819D2">
        <w:trPr>
          <w:tblCellSpacing w:w="15" w:type="dxa"/>
        </w:trPr>
        <w:tc>
          <w:tcPr>
            <w:tcW w:w="0" w:type="auto"/>
            <w:vAlign w:val="center"/>
            <w:hideMark/>
          </w:tcPr>
          <w:p w14:paraId="767A5CF7"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Vessel Wait Time exceeds 5 days</w:t>
            </w:r>
          </w:p>
        </w:tc>
        <w:tc>
          <w:tcPr>
            <w:tcW w:w="0" w:type="auto"/>
            <w:vAlign w:val="center"/>
            <w:hideMark/>
          </w:tcPr>
          <w:p w14:paraId="4F4D5AE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Investigate port congestion, activate additional berths</w:t>
            </w:r>
          </w:p>
        </w:tc>
        <w:tc>
          <w:tcPr>
            <w:tcW w:w="0" w:type="auto"/>
            <w:vAlign w:val="center"/>
            <w:hideMark/>
          </w:tcPr>
          <w:p w14:paraId="65A439FC"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Port Operations Manager</w:t>
            </w:r>
          </w:p>
        </w:tc>
      </w:tr>
      <w:tr w:rsidR="004819D2" w:rsidRPr="004819D2" w14:paraId="6785C0FE" w14:textId="77777777" w:rsidTr="004819D2">
        <w:trPr>
          <w:tblCellSpacing w:w="15" w:type="dxa"/>
        </w:trPr>
        <w:tc>
          <w:tcPr>
            <w:tcW w:w="0" w:type="auto"/>
            <w:vAlign w:val="center"/>
            <w:hideMark/>
          </w:tcPr>
          <w:p w14:paraId="15E8EE13"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Crane Utilization below 85%</w:t>
            </w:r>
          </w:p>
        </w:tc>
        <w:tc>
          <w:tcPr>
            <w:tcW w:w="0" w:type="auto"/>
            <w:vAlign w:val="center"/>
            <w:hideMark/>
          </w:tcPr>
          <w:p w14:paraId="2402138A"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Reallocate crane resources, initiate maintenance check</w:t>
            </w:r>
          </w:p>
        </w:tc>
        <w:tc>
          <w:tcPr>
            <w:tcW w:w="0" w:type="auto"/>
            <w:vAlign w:val="center"/>
            <w:hideMark/>
          </w:tcPr>
          <w:p w14:paraId="7EB4574A"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Terminal Supervisor</w:t>
            </w:r>
          </w:p>
        </w:tc>
      </w:tr>
      <w:tr w:rsidR="004819D2" w:rsidRPr="004819D2" w14:paraId="7A81977E" w14:textId="77777777" w:rsidTr="004819D2">
        <w:trPr>
          <w:tblCellSpacing w:w="15" w:type="dxa"/>
        </w:trPr>
        <w:tc>
          <w:tcPr>
            <w:tcW w:w="0" w:type="auto"/>
            <w:vAlign w:val="center"/>
            <w:hideMark/>
          </w:tcPr>
          <w:p w14:paraId="1149CE15"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Truck Turn Time exceeds 30 minutes</w:t>
            </w:r>
          </w:p>
        </w:tc>
        <w:tc>
          <w:tcPr>
            <w:tcW w:w="0" w:type="auto"/>
            <w:vAlign w:val="center"/>
            <w:hideMark/>
          </w:tcPr>
          <w:p w14:paraId="5773AE2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Implement flexible scheduling and increase gate capacity</w:t>
            </w:r>
          </w:p>
        </w:tc>
        <w:tc>
          <w:tcPr>
            <w:tcW w:w="0" w:type="auto"/>
            <w:vAlign w:val="center"/>
            <w:hideMark/>
          </w:tcPr>
          <w:p w14:paraId="0BEC122A"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Logistics Coordinator</w:t>
            </w:r>
          </w:p>
        </w:tc>
      </w:tr>
      <w:tr w:rsidR="004819D2" w:rsidRPr="004819D2" w14:paraId="5FA4B9C3" w14:textId="77777777" w:rsidTr="004819D2">
        <w:trPr>
          <w:tblCellSpacing w:w="15" w:type="dxa"/>
        </w:trPr>
        <w:tc>
          <w:tcPr>
            <w:tcW w:w="0" w:type="auto"/>
            <w:vAlign w:val="center"/>
            <w:hideMark/>
          </w:tcPr>
          <w:p w14:paraId="589DAC7E"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Labor Efficiency drops below 90%</w:t>
            </w:r>
          </w:p>
        </w:tc>
        <w:tc>
          <w:tcPr>
            <w:tcW w:w="0" w:type="auto"/>
            <w:vAlign w:val="center"/>
            <w:hideMark/>
          </w:tcPr>
          <w:p w14:paraId="33EF3105"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Adjust shift schedules and deploy reserve workforce</w:t>
            </w:r>
          </w:p>
        </w:tc>
        <w:tc>
          <w:tcPr>
            <w:tcW w:w="0" w:type="auto"/>
            <w:vAlign w:val="center"/>
            <w:hideMark/>
          </w:tcPr>
          <w:p w14:paraId="7A385F16"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HR Manager</w:t>
            </w:r>
          </w:p>
        </w:tc>
      </w:tr>
    </w:tbl>
    <w:p w14:paraId="4D7767E6"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A7BEF4">
          <v:rect id="_x0000_i1084" style="width:0;height:1.5pt" o:hralign="center" o:hrstd="t" o:hr="t" fillcolor="#a0a0a0" stroked="f"/>
        </w:pict>
      </w:r>
    </w:p>
    <w:p w14:paraId="78D9B845"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6. Transfer of Ownership and Knowledge:</w:t>
      </w:r>
    </w:p>
    <w:p w14:paraId="537F277A"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The improved processes will be transitioned to the port management and logistics team with thorough training and documentation.</w:t>
      </w:r>
    </w:p>
    <w:p w14:paraId="501A4943" w14:textId="77777777" w:rsidR="004819D2" w:rsidRPr="004819D2" w:rsidRDefault="004819D2" w:rsidP="004819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A. Handover Process:</w:t>
      </w:r>
    </w:p>
    <w:p w14:paraId="1B79764B" w14:textId="77777777" w:rsidR="004819D2" w:rsidRPr="004819D2" w:rsidRDefault="004819D2" w:rsidP="003F4B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Training:</w:t>
      </w:r>
    </w:p>
    <w:p w14:paraId="1DBBE4C1" w14:textId="77777777" w:rsidR="004819D2" w:rsidRPr="004819D2" w:rsidRDefault="004819D2" w:rsidP="003F4B3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Conduct workshops on using digital scheduling tools and SPC monitoring.</w:t>
      </w:r>
    </w:p>
    <w:p w14:paraId="4C437ADB" w14:textId="77777777" w:rsidR="004819D2" w:rsidRPr="004819D2" w:rsidRDefault="004819D2" w:rsidP="003F4B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Documentation:</w:t>
      </w:r>
    </w:p>
    <w:p w14:paraId="53CD0CFB" w14:textId="77777777" w:rsidR="004819D2" w:rsidRPr="004819D2" w:rsidRDefault="004819D2" w:rsidP="003F4B3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Provide comprehensive SOPs and control charts for continuous monitoring.</w:t>
      </w:r>
    </w:p>
    <w:p w14:paraId="7C77E8D3" w14:textId="77777777" w:rsidR="004819D2" w:rsidRPr="004819D2" w:rsidRDefault="004819D2" w:rsidP="003F4B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Knowledge Transfer:</w:t>
      </w:r>
    </w:p>
    <w:p w14:paraId="1F2BD938" w14:textId="77777777" w:rsidR="004819D2" w:rsidRPr="004819D2" w:rsidRDefault="004819D2" w:rsidP="003F4B3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Create a digital repository with training videos and process manuals.</w:t>
      </w:r>
    </w:p>
    <w:p w14:paraId="703908D7"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554D56">
          <v:rect id="_x0000_i1085" style="width:0;height:1.5pt" o:hralign="center" o:hrstd="t" o:hr="t" fillcolor="#a0a0a0" stroked="f"/>
        </w:pict>
      </w:r>
    </w:p>
    <w:p w14:paraId="57151598"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7. Audit Plan:</w:t>
      </w:r>
    </w:p>
    <w:p w14:paraId="5EEA3ADD"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To ensure the process remains within control, the following audit plan will be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405"/>
        <w:gridCol w:w="3117"/>
        <w:gridCol w:w="2312"/>
      </w:tblGrid>
      <w:tr w:rsidR="004819D2" w:rsidRPr="004819D2" w14:paraId="539709DF" w14:textId="77777777" w:rsidTr="004819D2">
        <w:trPr>
          <w:tblHeader/>
          <w:tblCellSpacing w:w="15" w:type="dxa"/>
        </w:trPr>
        <w:tc>
          <w:tcPr>
            <w:tcW w:w="0" w:type="auto"/>
            <w:vAlign w:val="center"/>
            <w:hideMark/>
          </w:tcPr>
          <w:p w14:paraId="5AE11789"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Audit Type</w:t>
            </w:r>
          </w:p>
        </w:tc>
        <w:tc>
          <w:tcPr>
            <w:tcW w:w="0" w:type="auto"/>
            <w:vAlign w:val="center"/>
            <w:hideMark/>
          </w:tcPr>
          <w:p w14:paraId="0850C827"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Frequency</w:t>
            </w:r>
          </w:p>
        </w:tc>
        <w:tc>
          <w:tcPr>
            <w:tcW w:w="0" w:type="auto"/>
            <w:vAlign w:val="center"/>
            <w:hideMark/>
          </w:tcPr>
          <w:p w14:paraId="1E1B2A6E"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Criteria</w:t>
            </w:r>
          </w:p>
        </w:tc>
        <w:tc>
          <w:tcPr>
            <w:tcW w:w="0" w:type="auto"/>
            <w:vAlign w:val="center"/>
            <w:hideMark/>
          </w:tcPr>
          <w:p w14:paraId="13378286"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Responsible</w:t>
            </w:r>
          </w:p>
        </w:tc>
      </w:tr>
      <w:tr w:rsidR="004819D2" w:rsidRPr="004819D2" w14:paraId="66133F8C" w14:textId="77777777" w:rsidTr="004819D2">
        <w:trPr>
          <w:tblCellSpacing w:w="15" w:type="dxa"/>
        </w:trPr>
        <w:tc>
          <w:tcPr>
            <w:tcW w:w="0" w:type="auto"/>
            <w:vAlign w:val="center"/>
            <w:hideMark/>
          </w:tcPr>
          <w:p w14:paraId="64629CE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Performance Audit</w:t>
            </w:r>
          </w:p>
        </w:tc>
        <w:tc>
          <w:tcPr>
            <w:tcW w:w="0" w:type="auto"/>
            <w:vAlign w:val="center"/>
            <w:hideMark/>
          </w:tcPr>
          <w:p w14:paraId="36296105"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Quarterly</w:t>
            </w:r>
          </w:p>
        </w:tc>
        <w:tc>
          <w:tcPr>
            <w:tcW w:w="0" w:type="auto"/>
            <w:vAlign w:val="center"/>
            <w:hideMark/>
          </w:tcPr>
          <w:p w14:paraId="6C7BCB44"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Adherence to KPI targets</w:t>
            </w:r>
          </w:p>
        </w:tc>
        <w:tc>
          <w:tcPr>
            <w:tcW w:w="0" w:type="auto"/>
            <w:vAlign w:val="center"/>
            <w:hideMark/>
          </w:tcPr>
          <w:p w14:paraId="6431D05C"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Quality Assurance Officer</w:t>
            </w:r>
          </w:p>
        </w:tc>
      </w:tr>
      <w:tr w:rsidR="004819D2" w:rsidRPr="004819D2" w14:paraId="32D47AB0" w14:textId="77777777" w:rsidTr="004819D2">
        <w:trPr>
          <w:tblCellSpacing w:w="15" w:type="dxa"/>
        </w:trPr>
        <w:tc>
          <w:tcPr>
            <w:tcW w:w="0" w:type="auto"/>
            <w:vAlign w:val="center"/>
            <w:hideMark/>
          </w:tcPr>
          <w:p w14:paraId="0B79CDCE"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Safety Compliance Audit</w:t>
            </w:r>
          </w:p>
        </w:tc>
        <w:tc>
          <w:tcPr>
            <w:tcW w:w="0" w:type="auto"/>
            <w:vAlign w:val="center"/>
            <w:hideMark/>
          </w:tcPr>
          <w:p w14:paraId="5AD9198C"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Semi-Annually</w:t>
            </w:r>
          </w:p>
        </w:tc>
        <w:tc>
          <w:tcPr>
            <w:tcW w:w="0" w:type="auto"/>
            <w:vAlign w:val="center"/>
            <w:hideMark/>
          </w:tcPr>
          <w:p w14:paraId="55B5F529"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Compliance with EH&amp;S standards</w:t>
            </w:r>
          </w:p>
        </w:tc>
        <w:tc>
          <w:tcPr>
            <w:tcW w:w="0" w:type="auto"/>
            <w:vAlign w:val="center"/>
            <w:hideMark/>
          </w:tcPr>
          <w:p w14:paraId="408B15EA"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Safety Manager</w:t>
            </w:r>
          </w:p>
        </w:tc>
      </w:tr>
      <w:tr w:rsidR="004819D2" w:rsidRPr="004819D2" w14:paraId="65D8EF52" w14:textId="77777777" w:rsidTr="004819D2">
        <w:trPr>
          <w:tblCellSpacing w:w="15" w:type="dxa"/>
        </w:trPr>
        <w:tc>
          <w:tcPr>
            <w:tcW w:w="0" w:type="auto"/>
            <w:vAlign w:val="center"/>
            <w:hideMark/>
          </w:tcPr>
          <w:p w14:paraId="1C73931F"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Process Standardization Audit</w:t>
            </w:r>
          </w:p>
        </w:tc>
        <w:tc>
          <w:tcPr>
            <w:tcW w:w="0" w:type="auto"/>
            <w:vAlign w:val="center"/>
            <w:hideMark/>
          </w:tcPr>
          <w:p w14:paraId="18DFD64B"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Annually</w:t>
            </w:r>
          </w:p>
        </w:tc>
        <w:tc>
          <w:tcPr>
            <w:tcW w:w="0" w:type="auto"/>
            <w:vAlign w:val="center"/>
            <w:hideMark/>
          </w:tcPr>
          <w:p w14:paraId="5E2CC067"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Verification of SOP adherence</w:t>
            </w:r>
          </w:p>
        </w:tc>
        <w:tc>
          <w:tcPr>
            <w:tcW w:w="0" w:type="auto"/>
            <w:vAlign w:val="center"/>
            <w:hideMark/>
          </w:tcPr>
          <w:p w14:paraId="75DE225B"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Process Improvement Team</w:t>
            </w:r>
          </w:p>
        </w:tc>
      </w:tr>
      <w:tr w:rsidR="004819D2" w:rsidRPr="004819D2" w14:paraId="1419DACE" w14:textId="77777777" w:rsidTr="004819D2">
        <w:trPr>
          <w:tblCellSpacing w:w="15" w:type="dxa"/>
        </w:trPr>
        <w:tc>
          <w:tcPr>
            <w:tcW w:w="0" w:type="auto"/>
            <w:vAlign w:val="center"/>
            <w:hideMark/>
          </w:tcPr>
          <w:p w14:paraId="4E621D24"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Data Accuracy Audit</w:t>
            </w:r>
          </w:p>
        </w:tc>
        <w:tc>
          <w:tcPr>
            <w:tcW w:w="0" w:type="auto"/>
            <w:vAlign w:val="center"/>
            <w:hideMark/>
          </w:tcPr>
          <w:p w14:paraId="2504CDB0"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Quarterly</w:t>
            </w:r>
          </w:p>
        </w:tc>
        <w:tc>
          <w:tcPr>
            <w:tcW w:w="0" w:type="auto"/>
            <w:vAlign w:val="center"/>
            <w:hideMark/>
          </w:tcPr>
          <w:p w14:paraId="4453AA16"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Validation of data integrity in SPC charts</w:t>
            </w:r>
          </w:p>
        </w:tc>
        <w:tc>
          <w:tcPr>
            <w:tcW w:w="0" w:type="auto"/>
            <w:vAlign w:val="center"/>
            <w:hideMark/>
          </w:tcPr>
          <w:p w14:paraId="58B0DCF7"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Data Analyst</w:t>
            </w:r>
          </w:p>
        </w:tc>
      </w:tr>
    </w:tbl>
    <w:p w14:paraId="3EEBD9F7"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4CD02">
          <v:rect id="_x0000_i1086" style="width:0;height:1.5pt" o:hralign="center" o:hrstd="t" o:hr="t" fillcolor="#a0a0a0" stroked="f"/>
        </w:pict>
      </w:r>
    </w:p>
    <w:p w14:paraId="7915BD5B"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8. Mistake Proofing (Poka-Yoke) Measures:</w:t>
      </w:r>
    </w:p>
    <w:p w14:paraId="520E4A16"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lastRenderedPageBreak/>
        <w:t>Mistake-proofing devices are designed to prevent errors during operation and data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4607"/>
        <w:gridCol w:w="3856"/>
      </w:tblGrid>
      <w:tr w:rsidR="004819D2" w:rsidRPr="004819D2" w14:paraId="16EFC11B" w14:textId="77777777" w:rsidTr="004819D2">
        <w:trPr>
          <w:tblHeader/>
          <w:tblCellSpacing w:w="15" w:type="dxa"/>
        </w:trPr>
        <w:tc>
          <w:tcPr>
            <w:tcW w:w="0" w:type="auto"/>
            <w:vAlign w:val="center"/>
            <w:hideMark/>
          </w:tcPr>
          <w:p w14:paraId="093D1BEA"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Level</w:t>
            </w:r>
          </w:p>
        </w:tc>
        <w:tc>
          <w:tcPr>
            <w:tcW w:w="0" w:type="auto"/>
            <w:vAlign w:val="center"/>
            <w:hideMark/>
          </w:tcPr>
          <w:p w14:paraId="0864A565"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Control Type</w:t>
            </w:r>
          </w:p>
        </w:tc>
        <w:tc>
          <w:tcPr>
            <w:tcW w:w="0" w:type="auto"/>
            <w:vAlign w:val="center"/>
            <w:hideMark/>
          </w:tcPr>
          <w:p w14:paraId="1829CED0" w14:textId="77777777" w:rsidR="004819D2" w:rsidRPr="004819D2" w:rsidRDefault="004819D2" w:rsidP="004819D2">
            <w:pPr>
              <w:spacing w:after="0" w:line="240" w:lineRule="auto"/>
              <w:jc w:val="center"/>
              <w:rPr>
                <w:rFonts w:ascii="Times New Roman" w:eastAsia="Times New Roman" w:hAnsi="Times New Roman" w:cs="Times New Roman"/>
                <w:b/>
                <w:bCs/>
                <w:kern w:val="0"/>
                <w14:ligatures w14:val="none"/>
              </w:rPr>
            </w:pPr>
            <w:r w:rsidRPr="004819D2">
              <w:rPr>
                <w:rFonts w:ascii="Times New Roman" w:eastAsia="Times New Roman" w:hAnsi="Times New Roman" w:cs="Times New Roman"/>
                <w:b/>
                <w:bCs/>
                <w:kern w:val="0"/>
                <w14:ligatures w14:val="none"/>
              </w:rPr>
              <w:t>Application</w:t>
            </w:r>
          </w:p>
        </w:tc>
      </w:tr>
      <w:tr w:rsidR="004819D2" w:rsidRPr="004819D2" w14:paraId="0D459459" w14:textId="77777777" w:rsidTr="004819D2">
        <w:trPr>
          <w:tblCellSpacing w:w="15" w:type="dxa"/>
        </w:trPr>
        <w:tc>
          <w:tcPr>
            <w:tcW w:w="0" w:type="auto"/>
            <w:vAlign w:val="center"/>
            <w:hideMark/>
          </w:tcPr>
          <w:p w14:paraId="06CFDD7D"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Level I</w:t>
            </w:r>
          </w:p>
        </w:tc>
        <w:tc>
          <w:tcPr>
            <w:tcW w:w="0" w:type="auto"/>
            <w:vAlign w:val="center"/>
            <w:hideMark/>
          </w:tcPr>
          <w:p w14:paraId="6F70AC1F"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Automated berth assignment to prevent congestion</w:t>
            </w:r>
          </w:p>
        </w:tc>
        <w:tc>
          <w:tcPr>
            <w:tcW w:w="0" w:type="auto"/>
            <w:vAlign w:val="center"/>
            <w:hideMark/>
          </w:tcPr>
          <w:p w14:paraId="5088057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Real-time scheduling based on vessel size</w:t>
            </w:r>
          </w:p>
        </w:tc>
      </w:tr>
      <w:tr w:rsidR="004819D2" w:rsidRPr="004819D2" w14:paraId="1B136C89" w14:textId="77777777" w:rsidTr="004819D2">
        <w:trPr>
          <w:tblCellSpacing w:w="15" w:type="dxa"/>
        </w:trPr>
        <w:tc>
          <w:tcPr>
            <w:tcW w:w="0" w:type="auto"/>
            <w:vAlign w:val="center"/>
            <w:hideMark/>
          </w:tcPr>
          <w:p w14:paraId="4158DB12"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Level II</w:t>
            </w:r>
          </w:p>
        </w:tc>
        <w:tc>
          <w:tcPr>
            <w:tcW w:w="0" w:type="auto"/>
            <w:vAlign w:val="center"/>
            <w:hideMark/>
          </w:tcPr>
          <w:p w14:paraId="08D918FC"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Warning alarms for prolonged wait times</w:t>
            </w:r>
          </w:p>
        </w:tc>
        <w:tc>
          <w:tcPr>
            <w:tcW w:w="0" w:type="auto"/>
            <w:vAlign w:val="center"/>
            <w:hideMark/>
          </w:tcPr>
          <w:p w14:paraId="0BA02E0D"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Alerts operators to take corrective action</w:t>
            </w:r>
          </w:p>
        </w:tc>
      </w:tr>
      <w:tr w:rsidR="004819D2" w:rsidRPr="004819D2" w14:paraId="12127FC7" w14:textId="77777777" w:rsidTr="004819D2">
        <w:trPr>
          <w:tblCellSpacing w:w="15" w:type="dxa"/>
        </w:trPr>
        <w:tc>
          <w:tcPr>
            <w:tcW w:w="0" w:type="auto"/>
            <w:vAlign w:val="center"/>
            <w:hideMark/>
          </w:tcPr>
          <w:p w14:paraId="53378601"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Level III</w:t>
            </w:r>
          </w:p>
        </w:tc>
        <w:tc>
          <w:tcPr>
            <w:tcW w:w="0" w:type="auto"/>
            <w:vAlign w:val="center"/>
            <w:hideMark/>
          </w:tcPr>
          <w:p w14:paraId="141CC416"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Data validation algorithms</w:t>
            </w:r>
          </w:p>
        </w:tc>
        <w:tc>
          <w:tcPr>
            <w:tcW w:w="0" w:type="auto"/>
            <w:vAlign w:val="center"/>
            <w:hideMark/>
          </w:tcPr>
          <w:p w14:paraId="2E9B2CCD" w14:textId="77777777" w:rsidR="004819D2" w:rsidRPr="004819D2" w:rsidRDefault="004819D2" w:rsidP="004819D2">
            <w:pPr>
              <w:spacing w:after="0"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Real-time error checking in data input</w:t>
            </w:r>
          </w:p>
        </w:tc>
      </w:tr>
    </w:tbl>
    <w:p w14:paraId="6ABCBDD2" w14:textId="77777777" w:rsidR="004819D2" w:rsidRPr="004819D2" w:rsidRDefault="00000000" w:rsidP="004819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9ADCC">
          <v:rect id="_x0000_i1087" style="width:0;height:1.5pt" o:hralign="center" o:hrstd="t" o:hr="t" fillcolor="#a0a0a0" stroked="f"/>
        </w:pict>
      </w:r>
    </w:p>
    <w:p w14:paraId="65CB1AE5" w14:textId="77777777" w:rsidR="004819D2" w:rsidRPr="004819D2" w:rsidRDefault="004819D2" w:rsidP="004819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19D2">
        <w:rPr>
          <w:rFonts w:ascii="Times New Roman" w:eastAsia="Times New Roman" w:hAnsi="Times New Roman" w:cs="Times New Roman"/>
          <w:b/>
          <w:bCs/>
          <w:kern w:val="0"/>
          <w:sz w:val="27"/>
          <w:szCs w:val="27"/>
          <w14:ligatures w14:val="none"/>
        </w:rPr>
        <w:t>9. Confidence in Sustaining Improvements:</w:t>
      </w:r>
    </w:p>
    <w:p w14:paraId="3BD3BBD4" w14:textId="77777777" w:rsidR="004819D2" w:rsidRPr="004819D2" w:rsidRDefault="004819D2" w:rsidP="004819D2">
      <w:p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kern w:val="0"/>
          <w14:ligatures w14:val="none"/>
        </w:rPr>
        <w:t>The project team remains confident that the implemented improvements will deliver long-term benefits due to:</w:t>
      </w:r>
    </w:p>
    <w:p w14:paraId="44D9786D" w14:textId="77777777" w:rsidR="004819D2" w:rsidRPr="004819D2" w:rsidRDefault="004819D2" w:rsidP="003F4B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Robust Monitoring:</w:t>
      </w:r>
      <w:r w:rsidRPr="004819D2">
        <w:rPr>
          <w:rFonts w:ascii="Times New Roman" w:eastAsia="Times New Roman" w:hAnsi="Times New Roman" w:cs="Times New Roman"/>
          <w:kern w:val="0"/>
          <w14:ligatures w14:val="none"/>
        </w:rPr>
        <w:t xml:space="preserve"> Real-time SPC charts ensure prompt detection of deviations.</w:t>
      </w:r>
    </w:p>
    <w:p w14:paraId="65EDC137" w14:textId="77777777" w:rsidR="004819D2" w:rsidRPr="004819D2" w:rsidRDefault="004819D2" w:rsidP="003F4B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Proactive Response Plan:</w:t>
      </w:r>
      <w:r w:rsidRPr="004819D2">
        <w:rPr>
          <w:rFonts w:ascii="Times New Roman" w:eastAsia="Times New Roman" w:hAnsi="Times New Roman" w:cs="Times New Roman"/>
          <w:kern w:val="0"/>
          <w14:ligatures w14:val="none"/>
        </w:rPr>
        <w:t xml:space="preserve"> Clearly defined actions mitigate special cause variations.</w:t>
      </w:r>
    </w:p>
    <w:p w14:paraId="6D1A5017" w14:textId="77777777" w:rsidR="004819D2" w:rsidRPr="004819D2" w:rsidRDefault="004819D2" w:rsidP="003F4B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Sustained Ownership:</w:t>
      </w:r>
      <w:r w:rsidRPr="004819D2">
        <w:rPr>
          <w:rFonts w:ascii="Times New Roman" w:eastAsia="Times New Roman" w:hAnsi="Times New Roman" w:cs="Times New Roman"/>
          <w:kern w:val="0"/>
          <w14:ligatures w14:val="none"/>
        </w:rPr>
        <w:t xml:space="preserve"> Training and documentation ensure process continuity.</w:t>
      </w:r>
    </w:p>
    <w:p w14:paraId="257F7EE3" w14:textId="77777777" w:rsidR="004819D2" w:rsidRPr="004819D2" w:rsidRDefault="004819D2" w:rsidP="003F4B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819D2">
        <w:rPr>
          <w:rFonts w:ascii="Times New Roman" w:eastAsia="Times New Roman" w:hAnsi="Times New Roman" w:cs="Times New Roman"/>
          <w:b/>
          <w:bCs/>
          <w:kern w:val="0"/>
          <w14:ligatures w14:val="none"/>
        </w:rPr>
        <w:t>Ongoing Audits:</w:t>
      </w:r>
      <w:r w:rsidRPr="004819D2">
        <w:rPr>
          <w:rFonts w:ascii="Times New Roman" w:eastAsia="Times New Roman" w:hAnsi="Times New Roman" w:cs="Times New Roman"/>
          <w:kern w:val="0"/>
          <w14:ligatures w14:val="none"/>
        </w:rPr>
        <w:t xml:space="preserve"> Regular audits maintain compliance and performance standards.</w:t>
      </w:r>
    </w:p>
    <w:p w14:paraId="5FF749FF" w14:textId="77777777" w:rsidR="004819D2" w:rsidRDefault="004819D2"/>
    <w:sectPr w:rsidR="00481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493"/>
    <w:multiLevelType w:val="multilevel"/>
    <w:tmpl w:val="8744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16FF"/>
    <w:multiLevelType w:val="multilevel"/>
    <w:tmpl w:val="EB16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93C23"/>
    <w:multiLevelType w:val="multilevel"/>
    <w:tmpl w:val="704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DD1"/>
    <w:multiLevelType w:val="multilevel"/>
    <w:tmpl w:val="9336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07412"/>
    <w:multiLevelType w:val="multilevel"/>
    <w:tmpl w:val="60F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A29D7"/>
    <w:multiLevelType w:val="multilevel"/>
    <w:tmpl w:val="CF84B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757AA"/>
    <w:multiLevelType w:val="multilevel"/>
    <w:tmpl w:val="C7E2A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B2C1E"/>
    <w:multiLevelType w:val="multilevel"/>
    <w:tmpl w:val="7144C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E1BA3"/>
    <w:multiLevelType w:val="multilevel"/>
    <w:tmpl w:val="EC4A8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41BC6"/>
    <w:multiLevelType w:val="multilevel"/>
    <w:tmpl w:val="6FC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A2DB3"/>
    <w:multiLevelType w:val="multilevel"/>
    <w:tmpl w:val="DEF60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7448B"/>
    <w:multiLevelType w:val="multilevel"/>
    <w:tmpl w:val="97E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A3F55"/>
    <w:multiLevelType w:val="multilevel"/>
    <w:tmpl w:val="E49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C1A42"/>
    <w:multiLevelType w:val="multilevel"/>
    <w:tmpl w:val="0B5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77E37"/>
    <w:multiLevelType w:val="multilevel"/>
    <w:tmpl w:val="A3347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E48AE"/>
    <w:multiLevelType w:val="multilevel"/>
    <w:tmpl w:val="F364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52BC3"/>
    <w:multiLevelType w:val="multilevel"/>
    <w:tmpl w:val="11AC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C186A"/>
    <w:multiLevelType w:val="multilevel"/>
    <w:tmpl w:val="C3C4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14385D"/>
    <w:multiLevelType w:val="multilevel"/>
    <w:tmpl w:val="F07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07DC0"/>
    <w:multiLevelType w:val="multilevel"/>
    <w:tmpl w:val="E972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944AF"/>
    <w:multiLevelType w:val="multilevel"/>
    <w:tmpl w:val="625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04E8C"/>
    <w:multiLevelType w:val="multilevel"/>
    <w:tmpl w:val="33F6E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307E3"/>
    <w:multiLevelType w:val="multilevel"/>
    <w:tmpl w:val="A37A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9648E"/>
    <w:multiLevelType w:val="multilevel"/>
    <w:tmpl w:val="BCCC5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9E3887"/>
    <w:multiLevelType w:val="multilevel"/>
    <w:tmpl w:val="9B626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C6953"/>
    <w:multiLevelType w:val="multilevel"/>
    <w:tmpl w:val="B94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26F0A"/>
    <w:multiLevelType w:val="multilevel"/>
    <w:tmpl w:val="63E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455AD"/>
    <w:multiLevelType w:val="multilevel"/>
    <w:tmpl w:val="4484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53C05"/>
    <w:multiLevelType w:val="multilevel"/>
    <w:tmpl w:val="B624F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F53081"/>
    <w:multiLevelType w:val="multilevel"/>
    <w:tmpl w:val="163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41D21"/>
    <w:multiLevelType w:val="multilevel"/>
    <w:tmpl w:val="404E4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301244"/>
    <w:multiLevelType w:val="multilevel"/>
    <w:tmpl w:val="E92C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D941B3"/>
    <w:multiLevelType w:val="multilevel"/>
    <w:tmpl w:val="5CAA6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EE01B9"/>
    <w:multiLevelType w:val="multilevel"/>
    <w:tmpl w:val="8CE47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2D04A0"/>
    <w:multiLevelType w:val="multilevel"/>
    <w:tmpl w:val="347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F3CAF"/>
    <w:multiLevelType w:val="multilevel"/>
    <w:tmpl w:val="823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947393"/>
    <w:multiLevelType w:val="multilevel"/>
    <w:tmpl w:val="27B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51D48"/>
    <w:multiLevelType w:val="multilevel"/>
    <w:tmpl w:val="316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532A31"/>
    <w:multiLevelType w:val="multilevel"/>
    <w:tmpl w:val="88A4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05B37"/>
    <w:multiLevelType w:val="multilevel"/>
    <w:tmpl w:val="312E2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94545B"/>
    <w:multiLevelType w:val="multilevel"/>
    <w:tmpl w:val="D5A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A01CE"/>
    <w:multiLevelType w:val="multilevel"/>
    <w:tmpl w:val="D2A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1568E"/>
    <w:multiLevelType w:val="multilevel"/>
    <w:tmpl w:val="907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758EA"/>
    <w:multiLevelType w:val="multilevel"/>
    <w:tmpl w:val="A35EF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E696A"/>
    <w:multiLevelType w:val="multilevel"/>
    <w:tmpl w:val="8556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93155"/>
    <w:multiLevelType w:val="multilevel"/>
    <w:tmpl w:val="707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0143B"/>
    <w:multiLevelType w:val="multilevel"/>
    <w:tmpl w:val="9216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5B3E4A"/>
    <w:multiLevelType w:val="multilevel"/>
    <w:tmpl w:val="CED08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7C73B7"/>
    <w:multiLevelType w:val="multilevel"/>
    <w:tmpl w:val="03E84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89728D"/>
    <w:multiLevelType w:val="multilevel"/>
    <w:tmpl w:val="C1B86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586563"/>
    <w:multiLevelType w:val="multilevel"/>
    <w:tmpl w:val="A9AC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431924"/>
    <w:multiLevelType w:val="multilevel"/>
    <w:tmpl w:val="7DBAD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827FDF"/>
    <w:multiLevelType w:val="multilevel"/>
    <w:tmpl w:val="AB1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2C7FC7"/>
    <w:multiLevelType w:val="multilevel"/>
    <w:tmpl w:val="99FE5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D7C60"/>
    <w:multiLevelType w:val="multilevel"/>
    <w:tmpl w:val="A5F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AD736D"/>
    <w:multiLevelType w:val="multilevel"/>
    <w:tmpl w:val="F27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6C4E3C"/>
    <w:multiLevelType w:val="multilevel"/>
    <w:tmpl w:val="51F48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D6230"/>
    <w:multiLevelType w:val="multilevel"/>
    <w:tmpl w:val="29064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6864C1"/>
    <w:multiLevelType w:val="multilevel"/>
    <w:tmpl w:val="FA1EF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3B06C0"/>
    <w:multiLevelType w:val="multilevel"/>
    <w:tmpl w:val="3B664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827543">
    <w:abstractNumId w:val="45"/>
  </w:num>
  <w:num w:numId="2" w16cid:durableId="239366066">
    <w:abstractNumId w:val="52"/>
  </w:num>
  <w:num w:numId="3" w16cid:durableId="491603275">
    <w:abstractNumId w:val="40"/>
  </w:num>
  <w:num w:numId="4" w16cid:durableId="1924759107">
    <w:abstractNumId w:val="13"/>
  </w:num>
  <w:num w:numId="5" w16cid:durableId="1719669737">
    <w:abstractNumId w:val="18"/>
  </w:num>
  <w:num w:numId="6" w16cid:durableId="1714693565">
    <w:abstractNumId w:val="22"/>
  </w:num>
  <w:num w:numId="7" w16cid:durableId="1919824488">
    <w:abstractNumId w:val="57"/>
  </w:num>
  <w:num w:numId="8" w16cid:durableId="392431022">
    <w:abstractNumId w:val="55"/>
  </w:num>
  <w:num w:numId="9" w16cid:durableId="1309356336">
    <w:abstractNumId w:val="12"/>
  </w:num>
  <w:num w:numId="10" w16cid:durableId="1636909937">
    <w:abstractNumId w:val="29"/>
  </w:num>
  <w:num w:numId="11" w16cid:durableId="1328096596">
    <w:abstractNumId w:val="28"/>
  </w:num>
  <w:num w:numId="12" w16cid:durableId="279607766">
    <w:abstractNumId w:val="36"/>
  </w:num>
  <w:num w:numId="13" w16cid:durableId="2046247334">
    <w:abstractNumId w:val="42"/>
  </w:num>
  <w:num w:numId="14" w16cid:durableId="1798254657">
    <w:abstractNumId w:val="56"/>
  </w:num>
  <w:num w:numId="15" w16cid:durableId="1916160439">
    <w:abstractNumId w:val="24"/>
  </w:num>
  <w:num w:numId="16" w16cid:durableId="547179746">
    <w:abstractNumId w:val="6"/>
  </w:num>
  <w:num w:numId="17" w16cid:durableId="1092818833">
    <w:abstractNumId w:val="32"/>
  </w:num>
  <w:num w:numId="18" w16cid:durableId="1027488031">
    <w:abstractNumId w:val="38"/>
  </w:num>
  <w:num w:numId="19" w16cid:durableId="167135829">
    <w:abstractNumId w:val="4"/>
  </w:num>
  <w:num w:numId="20" w16cid:durableId="2052261039">
    <w:abstractNumId w:val="26"/>
  </w:num>
  <w:num w:numId="21" w16cid:durableId="1578592175">
    <w:abstractNumId w:val="48"/>
  </w:num>
  <w:num w:numId="22" w16cid:durableId="1179082994">
    <w:abstractNumId w:val="49"/>
  </w:num>
  <w:num w:numId="23" w16cid:durableId="2097627614">
    <w:abstractNumId w:val="50"/>
  </w:num>
  <w:num w:numId="24" w16cid:durableId="924613877">
    <w:abstractNumId w:val="10"/>
  </w:num>
  <w:num w:numId="25" w16cid:durableId="1806965991">
    <w:abstractNumId w:val="39"/>
  </w:num>
  <w:num w:numId="26" w16cid:durableId="1183739863">
    <w:abstractNumId w:val="5"/>
  </w:num>
  <w:num w:numId="27" w16cid:durableId="1926455284">
    <w:abstractNumId w:val="43"/>
  </w:num>
  <w:num w:numId="28" w16cid:durableId="1743259021">
    <w:abstractNumId w:val="9"/>
  </w:num>
  <w:num w:numId="29" w16cid:durableId="1346440517">
    <w:abstractNumId w:val="23"/>
  </w:num>
  <w:num w:numId="30" w16cid:durableId="1095512633">
    <w:abstractNumId w:val="47"/>
  </w:num>
  <w:num w:numId="31" w16cid:durableId="1264528878">
    <w:abstractNumId w:val="51"/>
  </w:num>
  <w:num w:numId="32" w16cid:durableId="1476527322">
    <w:abstractNumId w:val="54"/>
  </w:num>
  <w:num w:numId="33" w16cid:durableId="1468276007">
    <w:abstractNumId w:val="41"/>
  </w:num>
  <w:num w:numId="34" w16cid:durableId="531038536">
    <w:abstractNumId w:val="25"/>
  </w:num>
  <w:num w:numId="35" w16cid:durableId="1527795646">
    <w:abstractNumId w:val="31"/>
  </w:num>
  <w:num w:numId="36" w16cid:durableId="2131780896">
    <w:abstractNumId w:val="46"/>
  </w:num>
  <w:num w:numId="37" w16cid:durableId="1722557285">
    <w:abstractNumId w:val="20"/>
  </w:num>
  <w:num w:numId="38" w16cid:durableId="1000738039">
    <w:abstractNumId w:val="15"/>
  </w:num>
  <w:num w:numId="39" w16cid:durableId="1849446248">
    <w:abstractNumId w:val="3"/>
  </w:num>
  <w:num w:numId="40" w16cid:durableId="1551456574">
    <w:abstractNumId w:val="0"/>
  </w:num>
  <w:num w:numId="41" w16cid:durableId="1019813794">
    <w:abstractNumId w:val="35"/>
  </w:num>
  <w:num w:numId="42" w16cid:durableId="420378211">
    <w:abstractNumId w:val="21"/>
  </w:num>
  <w:num w:numId="43" w16cid:durableId="1960410391">
    <w:abstractNumId w:val="11"/>
  </w:num>
  <w:num w:numId="44" w16cid:durableId="6951184">
    <w:abstractNumId w:val="17"/>
  </w:num>
  <w:num w:numId="45" w16cid:durableId="2078899704">
    <w:abstractNumId w:val="34"/>
  </w:num>
  <w:num w:numId="46" w16cid:durableId="221450918">
    <w:abstractNumId w:val="44"/>
  </w:num>
  <w:num w:numId="47" w16cid:durableId="680208276">
    <w:abstractNumId w:val="37"/>
  </w:num>
  <w:num w:numId="48" w16cid:durableId="1244603213">
    <w:abstractNumId w:val="14"/>
  </w:num>
  <w:num w:numId="49" w16cid:durableId="1653632634">
    <w:abstractNumId w:val="53"/>
  </w:num>
  <w:num w:numId="50" w16cid:durableId="1583879313">
    <w:abstractNumId w:val="16"/>
  </w:num>
  <w:num w:numId="51" w16cid:durableId="516427459">
    <w:abstractNumId w:val="27"/>
  </w:num>
  <w:num w:numId="52" w16cid:durableId="59522163">
    <w:abstractNumId w:val="59"/>
  </w:num>
  <w:num w:numId="53" w16cid:durableId="70203116">
    <w:abstractNumId w:val="30"/>
  </w:num>
  <w:num w:numId="54" w16cid:durableId="1032995307">
    <w:abstractNumId w:val="19"/>
  </w:num>
  <w:num w:numId="55" w16cid:durableId="461582518">
    <w:abstractNumId w:val="8"/>
  </w:num>
  <w:num w:numId="56" w16cid:durableId="814444385">
    <w:abstractNumId w:val="1"/>
  </w:num>
  <w:num w:numId="57" w16cid:durableId="1777406946">
    <w:abstractNumId w:val="58"/>
  </w:num>
  <w:num w:numId="58" w16cid:durableId="39207015">
    <w:abstractNumId w:val="33"/>
  </w:num>
  <w:num w:numId="59" w16cid:durableId="1978759464">
    <w:abstractNumId w:val="7"/>
  </w:num>
  <w:num w:numId="60" w16cid:durableId="1116023558">
    <w:abstractNumId w:val="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0B"/>
    <w:rsid w:val="0003105E"/>
    <w:rsid w:val="00162504"/>
    <w:rsid w:val="001F4512"/>
    <w:rsid w:val="002706D0"/>
    <w:rsid w:val="003C1105"/>
    <w:rsid w:val="003F4B3B"/>
    <w:rsid w:val="00410B3B"/>
    <w:rsid w:val="00415231"/>
    <w:rsid w:val="004819D2"/>
    <w:rsid w:val="00492D60"/>
    <w:rsid w:val="004A66B5"/>
    <w:rsid w:val="004B0B62"/>
    <w:rsid w:val="0066582A"/>
    <w:rsid w:val="00666738"/>
    <w:rsid w:val="006E6C9F"/>
    <w:rsid w:val="007942CA"/>
    <w:rsid w:val="00874954"/>
    <w:rsid w:val="008D5BD0"/>
    <w:rsid w:val="008E2723"/>
    <w:rsid w:val="00934373"/>
    <w:rsid w:val="00A329B2"/>
    <w:rsid w:val="00A8124C"/>
    <w:rsid w:val="00A9380B"/>
    <w:rsid w:val="00B50073"/>
    <w:rsid w:val="00B940D0"/>
    <w:rsid w:val="00BA2405"/>
    <w:rsid w:val="00C664B1"/>
    <w:rsid w:val="00DF491C"/>
    <w:rsid w:val="00E90923"/>
    <w:rsid w:val="00F06FA6"/>
    <w:rsid w:val="00F569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0FF56"/>
  <w15:chartTrackingRefBased/>
  <w15:docId w15:val="{7251C8E1-BEF0-453F-88A8-30754F17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0B"/>
    <w:rPr>
      <w:rFonts w:eastAsiaTheme="majorEastAsia" w:cstheme="majorBidi"/>
      <w:color w:val="272727" w:themeColor="text1" w:themeTint="D8"/>
    </w:rPr>
  </w:style>
  <w:style w:type="paragraph" w:styleId="Title">
    <w:name w:val="Title"/>
    <w:basedOn w:val="Normal"/>
    <w:next w:val="Normal"/>
    <w:link w:val="TitleChar"/>
    <w:uiPriority w:val="10"/>
    <w:qFormat/>
    <w:rsid w:val="00A93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0B"/>
    <w:pPr>
      <w:spacing w:before="160"/>
      <w:jc w:val="center"/>
    </w:pPr>
    <w:rPr>
      <w:i/>
      <w:iCs/>
      <w:color w:val="404040" w:themeColor="text1" w:themeTint="BF"/>
    </w:rPr>
  </w:style>
  <w:style w:type="character" w:customStyle="1" w:styleId="QuoteChar">
    <w:name w:val="Quote Char"/>
    <w:basedOn w:val="DefaultParagraphFont"/>
    <w:link w:val="Quote"/>
    <w:uiPriority w:val="29"/>
    <w:rsid w:val="00A9380B"/>
    <w:rPr>
      <w:i/>
      <w:iCs/>
      <w:color w:val="404040" w:themeColor="text1" w:themeTint="BF"/>
    </w:rPr>
  </w:style>
  <w:style w:type="paragraph" w:styleId="ListParagraph">
    <w:name w:val="List Paragraph"/>
    <w:basedOn w:val="Normal"/>
    <w:uiPriority w:val="34"/>
    <w:qFormat/>
    <w:rsid w:val="00A9380B"/>
    <w:pPr>
      <w:ind w:left="720"/>
      <w:contextualSpacing/>
    </w:pPr>
  </w:style>
  <w:style w:type="character" w:styleId="IntenseEmphasis">
    <w:name w:val="Intense Emphasis"/>
    <w:basedOn w:val="DefaultParagraphFont"/>
    <w:uiPriority w:val="21"/>
    <w:qFormat/>
    <w:rsid w:val="00A9380B"/>
    <w:rPr>
      <w:i/>
      <w:iCs/>
      <w:color w:val="0F4761" w:themeColor="accent1" w:themeShade="BF"/>
    </w:rPr>
  </w:style>
  <w:style w:type="paragraph" w:styleId="IntenseQuote">
    <w:name w:val="Intense Quote"/>
    <w:basedOn w:val="Normal"/>
    <w:next w:val="Normal"/>
    <w:link w:val="IntenseQuoteChar"/>
    <w:uiPriority w:val="30"/>
    <w:qFormat/>
    <w:rsid w:val="00A93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0B"/>
    <w:rPr>
      <w:i/>
      <w:iCs/>
      <w:color w:val="0F4761" w:themeColor="accent1" w:themeShade="BF"/>
    </w:rPr>
  </w:style>
  <w:style w:type="character" w:styleId="IntenseReference">
    <w:name w:val="Intense Reference"/>
    <w:basedOn w:val="DefaultParagraphFont"/>
    <w:uiPriority w:val="32"/>
    <w:qFormat/>
    <w:rsid w:val="00A9380B"/>
    <w:rPr>
      <w:b/>
      <w:bCs/>
      <w:smallCaps/>
      <w:color w:val="0F4761" w:themeColor="accent1" w:themeShade="BF"/>
      <w:spacing w:val="5"/>
    </w:rPr>
  </w:style>
  <w:style w:type="character" w:styleId="Strong">
    <w:name w:val="Strong"/>
    <w:basedOn w:val="DefaultParagraphFont"/>
    <w:uiPriority w:val="22"/>
    <w:qFormat/>
    <w:rsid w:val="004B0B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48413">
      <w:bodyDiv w:val="1"/>
      <w:marLeft w:val="0"/>
      <w:marRight w:val="0"/>
      <w:marTop w:val="0"/>
      <w:marBottom w:val="0"/>
      <w:divBdr>
        <w:top w:val="none" w:sz="0" w:space="0" w:color="auto"/>
        <w:left w:val="none" w:sz="0" w:space="0" w:color="auto"/>
        <w:bottom w:val="none" w:sz="0" w:space="0" w:color="auto"/>
        <w:right w:val="none" w:sz="0" w:space="0" w:color="auto"/>
      </w:divBdr>
    </w:div>
    <w:div w:id="185872641">
      <w:bodyDiv w:val="1"/>
      <w:marLeft w:val="0"/>
      <w:marRight w:val="0"/>
      <w:marTop w:val="0"/>
      <w:marBottom w:val="0"/>
      <w:divBdr>
        <w:top w:val="none" w:sz="0" w:space="0" w:color="auto"/>
        <w:left w:val="none" w:sz="0" w:space="0" w:color="auto"/>
        <w:bottom w:val="none" w:sz="0" w:space="0" w:color="auto"/>
        <w:right w:val="none" w:sz="0" w:space="0" w:color="auto"/>
      </w:divBdr>
    </w:div>
    <w:div w:id="220335315">
      <w:bodyDiv w:val="1"/>
      <w:marLeft w:val="0"/>
      <w:marRight w:val="0"/>
      <w:marTop w:val="0"/>
      <w:marBottom w:val="0"/>
      <w:divBdr>
        <w:top w:val="none" w:sz="0" w:space="0" w:color="auto"/>
        <w:left w:val="none" w:sz="0" w:space="0" w:color="auto"/>
        <w:bottom w:val="none" w:sz="0" w:space="0" w:color="auto"/>
        <w:right w:val="none" w:sz="0" w:space="0" w:color="auto"/>
      </w:divBdr>
      <w:divsChild>
        <w:div w:id="669600219">
          <w:marLeft w:val="0"/>
          <w:marRight w:val="0"/>
          <w:marTop w:val="0"/>
          <w:marBottom w:val="0"/>
          <w:divBdr>
            <w:top w:val="none" w:sz="0" w:space="0" w:color="auto"/>
            <w:left w:val="none" w:sz="0" w:space="0" w:color="auto"/>
            <w:bottom w:val="none" w:sz="0" w:space="0" w:color="auto"/>
            <w:right w:val="none" w:sz="0" w:space="0" w:color="auto"/>
          </w:divBdr>
          <w:divsChild>
            <w:div w:id="1919291594">
              <w:marLeft w:val="0"/>
              <w:marRight w:val="0"/>
              <w:marTop w:val="0"/>
              <w:marBottom w:val="0"/>
              <w:divBdr>
                <w:top w:val="none" w:sz="0" w:space="0" w:color="auto"/>
                <w:left w:val="none" w:sz="0" w:space="0" w:color="auto"/>
                <w:bottom w:val="none" w:sz="0" w:space="0" w:color="auto"/>
                <w:right w:val="none" w:sz="0" w:space="0" w:color="auto"/>
              </w:divBdr>
            </w:div>
          </w:divsChild>
        </w:div>
        <w:div w:id="1032614775">
          <w:marLeft w:val="0"/>
          <w:marRight w:val="0"/>
          <w:marTop w:val="0"/>
          <w:marBottom w:val="0"/>
          <w:divBdr>
            <w:top w:val="none" w:sz="0" w:space="0" w:color="auto"/>
            <w:left w:val="none" w:sz="0" w:space="0" w:color="auto"/>
            <w:bottom w:val="none" w:sz="0" w:space="0" w:color="auto"/>
            <w:right w:val="none" w:sz="0" w:space="0" w:color="auto"/>
          </w:divBdr>
          <w:divsChild>
            <w:div w:id="5855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6659">
      <w:bodyDiv w:val="1"/>
      <w:marLeft w:val="0"/>
      <w:marRight w:val="0"/>
      <w:marTop w:val="0"/>
      <w:marBottom w:val="0"/>
      <w:divBdr>
        <w:top w:val="none" w:sz="0" w:space="0" w:color="auto"/>
        <w:left w:val="none" w:sz="0" w:space="0" w:color="auto"/>
        <w:bottom w:val="none" w:sz="0" w:space="0" w:color="auto"/>
        <w:right w:val="none" w:sz="0" w:space="0" w:color="auto"/>
      </w:divBdr>
    </w:div>
    <w:div w:id="317345607">
      <w:bodyDiv w:val="1"/>
      <w:marLeft w:val="0"/>
      <w:marRight w:val="0"/>
      <w:marTop w:val="0"/>
      <w:marBottom w:val="0"/>
      <w:divBdr>
        <w:top w:val="none" w:sz="0" w:space="0" w:color="auto"/>
        <w:left w:val="none" w:sz="0" w:space="0" w:color="auto"/>
        <w:bottom w:val="none" w:sz="0" w:space="0" w:color="auto"/>
        <w:right w:val="none" w:sz="0" w:space="0" w:color="auto"/>
      </w:divBdr>
    </w:div>
    <w:div w:id="465976829">
      <w:bodyDiv w:val="1"/>
      <w:marLeft w:val="0"/>
      <w:marRight w:val="0"/>
      <w:marTop w:val="0"/>
      <w:marBottom w:val="0"/>
      <w:divBdr>
        <w:top w:val="none" w:sz="0" w:space="0" w:color="auto"/>
        <w:left w:val="none" w:sz="0" w:space="0" w:color="auto"/>
        <w:bottom w:val="none" w:sz="0" w:space="0" w:color="auto"/>
        <w:right w:val="none" w:sz="0" w:space="0" w:color="auto"/>
      </w:divBdr>
      <w:divsChild>
        <w:div w:id="899558176">
          <w:marLeft w:val="0"/>
          <w:marRight w:val="0"/>
          <w:marTop w:val="0"/>
          <w:marBottom w:val="0"/>
          <w:divBdr>
            <w:top w:val="none" w:sz="0" w:space="0" w:color="auto"/>
            <w:left w:val="none" w:sz="0" w:space="0" w:color="auto"/>
            <w:bottom w:val="none" w:sz="0" w:space="0" w:color="auto"/>
            <w:right w:val="none" w:sz="0" w:space="0" w:color="auto"/>
          </w:divBdr>
          <w:divsChild>
            <w:div w:id="1558973973">
              <w:marLeft w:val="0"/>
              <w:marRight w:val="0"/>
              <w:marTop w:val="0"/>
              <w:marBottom w:val="0"/>
              <w:divBdr>
                <w:top w:val="none" w:sz="0" w:space="0" w:color="auto"/>
                <w:left w:val="none" w:sz="0" w:space="0" w:color="auto"/>
                <w:bottom w:val="none" w:sz="0" w:space="0" w:color="auto"/>
                <w:right w:val="none" w:sz="0" w:space="0" w:color="auto"/>
              </w:divBdr>
            </w:div>
          </w:divsChild>
        </w:div>
        <w:div w:id="1030649812">
          <w:marLeft w:val="0"/>
          <w:marRight w:val="0"/>
          <w:marTop w:val="0"/>
          <w:marBottom w:val="0"/>
          <w:divBdr>
            <w:top w:val="none" w:sz="0" w:space="0" w:color="auto"/>
            <w:left w:val="none" w:sz="0" w:space="0" w:color="auto"/>
            <w:bottom w:val="none" w:sz="0" w:space="0" w:color="auto"/>
            <w:right w:val="none" w:sz="0" w:space="0" w:color="auto"/>
          </w:divBdr>
          <w:divsChild>
            <w:div w:id="1252084786">
              <w:marLeft w:val="0"/>
              <w:marRight w:val="0"/>
              <w:marTop w:val="0"/>
              <w:marBottom w:val="0"/>
              <w:divBdr>
                <w:top w:val="none" w:sz="0" w:space="0" w:color="auto"/>
                <w:left w:val="none" w:sz="0" w:space="0" w:color="auto"/>
                <w:bottom w:val="none" w:sz="0" w:space="0" w:color="auto"/>
                <w:right w:val="none" w:sz="0" w:space="0" w:color="auto"/>
              </w:divBdr>
            </w:div>
          </w:divsChild>
        </w:div>
        <w:div w:id="1145390115">
          <w:marLeft w:val="0"/>
          <w:marRight w:val="0"/>
          <w:marTop w:val="0"/>
          <w:marBottom w:val="0"/>
          <w:divBdr>
            <w:top w:val="none" w:sz="0" w:space="0" w:color="auto"/>
            <w:left w:val="none" w:sz="0" w:space="0" w:color="auto"/>
            <w:bottom w:val="none" w:sz="0" w:space="0" w:color="auto"/>
            <w:right w:val="none" w:sz="0" w:space="0" w:color="auto"/>
          </w:divBdr>
          <w:divsChild>
            <w:div w:id="1712877040">
              <w:marLeft w:val="0"/>
              <w:marRight w:val="0"/>
              <w:marTop w:val="0"/>
              <w:marBottom w:val="0"/>
              <w:divBdr>
                <w:top w:val="none" w:sz="0" w:space="0" w:color="auto"/>
                <w:left w:val="none" w:sz="0" w:space="0" w:color="auto"/>
                <w:bottom w:val="none" w:sz="0" w:space="0" w:color="auto"/>
                <w:right w:val="none" w:sz="0" w:space="0" w:color="auto"/>
              </w:divBdr>
            </w:div>
          </w:divsChild>
        </w:div>
        <w:div w:id="1312368824">
          <w:marLeft w:val="0"/>
          <w:marRight w:val="0"/>
          <w:marTop w:val="0"/>
          <w:marBottom w:val="0"/>
          <w:divBdr>
            <w:top w:val="none" w:sz="0" w:space="0" w:color="auto"/>
            <w:left w:val="none" w:sz="0" w:space="0" w:color="auto"/>
            <w:bottom w:val="none" w:sz="0" w:space="0" w:color="auto"/>
            <w:right w:val="none" w:sz="0" w:space="0" w:color="auto"/>
          </w:divBdr>
          <w:divsChild>
            <w:div w:id="1183518259">
              <w:marLeft w:val="0"/>
              <w:marRight w:val="0"/>
              <w:marTop w:val="0"/>
              <w:marBottom w:val="0"/>
              <w:divBdr>
                <w:top w:val="none" w:sz="0" w:space="0" w:color="auto"/>
                <w:left w:val="none" w:sz="0" w:space="0" w:color="auto"/>
                <w:bottom w:val="none" w:sz="0" w:space="0" w:color="auto"/>
                <w:right w:val="none" w:sz="0" w:space="0" w:color="auto"/>
              </w:divBdr>
            </w:div>
          </w:divsChild>
        </w:div>
        <w:div w:id="1769885286">
          <w:marLeft w:val="0"/>
          <w:marRight w:val="0"/>
          <w:marTop w:val="0"/>
          <w:marBottom w:val="0"/>
          <w:divBdr>
            <w:top w:val="none" w:sz="0" w:space="0" w:color="auto"/>
            <w:left w:val="none" w:sz="0" w:space="0" w:color="auto"/>
            <w:bottom w:val="none" w:sz="0" w:space="0" w:color="auto"/>
            <w:right w:val="none" w:sz="0" w:space="0" w:color="auto"/>
          </w:divBdr>
          <w:divsChild>
            <w:div w:id="1606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8869">
      <w:bodyDiv w:val="1"/>
      <w:marLeft w:val="0"/>
      <w:marRight w:val="0"/>
      <w:marTop w:val="0"/>
      <w:marBottom w:val="0"/>
      <w:divBdr>
        <w:top w:val="none" w:sz="0" w:space="0" w:color="auto"/>
        <w:left w:val="none" w:sz="0" w:space="0" w:color="auto"/>
        <w:bottom w:val="none" w:sz="0" w:space="0" w:color="auto"/>
        <w:right w:val="none" w:sz="0" w:space="0" w:color="auto"/>
      </w:divBdr>
    </w:div>
    <w:div w:id="553152502">
      <w:bodyDiv w:val="1"/>
      <w:marLeft w:val="0"/>
      <w:marRight w:val="0"/>
      <w:marTop w:val="0"/>
      <w:marBottom w:val="0"/>
      <w:divBdr>
        <w:top w:val="none" w:sz="0" w:space="0" w:color="auto"/>
        <w:left w:val="none" w:sz="0" w:space="0" w:color="auto"/>
        <w:bottom w:val="none" w:sz="0" w:space="0" w:color="auto"/>
        <w:right w:val="none" w:sz="0" w:space="0" w:color="auto"/>
      </w:divBdr>
    </w:div>
    <w:div w:id="581110721">
      <w:bodyDiv w:val="1"/>
      <w:marLeft w:val="0"/>
      <w:marRight w:val="0"/>
      <w:marTop w:val="0"/>
      <w:marBottom w:val="0"/>
      <w:divBdr>
        <w:top w:val="none" w:sz="0" w:space="0" w:color="auto"/>
        <w:left w:val="none" w:sz="0" w:space="0" w:color="auto"/>
        <w:bottom w:val="none" w:sz="0" w:space="0" w:color="auto"/>
        <w:right w:val="none" w:sz="0" w:space="0" w:color="auto"/>
      </w:divBdr>
    </w:div>
    <w:div w:id="644553662">
      <w:bodyDiv w:val="1"/>
      <w:marLeft w:val="0"/>
      <w:marRight w:val="0"/>
      <w:marTop w:val="0"/>
      <w:marBottom w:val="0"/>
      <w:divBdr>
        <w:top w:val="none" w:sz="0" w:space="0" w:color="auto"/>
        <w:left w:val="none" w:sz="0" w:space="0" w:color="auto"/>
        <w:bottom w:val="none" w:sz="0" w:space="0" w:color="auto"/>
        <w:right w:val="none" w:sz="0" w:space="0" w:color="auto"/>
      </w:divBdr>
    </w:div>
    <w:div w:id="663163943">
      <w:bodyDiv w:val="1"/>
      <w:marLeft w:val="0"/>
      <w:marRight w:val="0"/>
      <w:marTop w:val="0"/>
      <w:marBottom w:val="0"/>
      <w:divBdr>
        <w:top w:val="none" w:sz="0" w:space="0" w:color="auto"/>
        <w:left w:val="none" w:sz="0" w:space="0" w:color="auto"/>
        <w:bottom w:val="none" w:sz="0" w:space="0" w:color="auto"/>
        <w:right w:val="none" w:sz="0" w:space="0" w:color="auto"/>
      </w:divBdr>
      <w:divsChild>
        <w:div w:id="1604075359">
          <w:marLeft w:val="0"/>
          <w:marRight w:val="0"/>
          <w:marTop w:val="0"/>
          <w:marBottom w:val="0"/>
          <w:divBdr>
            <w:top w:val="none" w:sz="0" w:space="0" w:color="auto"/>
            <w:left w:val="none" w:sz="0" w:space="0" w:color="auto"/>
            <w:bottom w:val="none" w:sz="0" w:space="0" w:color="auto"/>
            <w:right w:val="none" w:sz="0" w:space="0" w:color="auto"/>
          </w:divBdr>
          <w:divsChild>
            <w:div w:id="9601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6418">
      <w:bodyDiv w:val="1"/>
      <w:marLeft w:val="0"/>
      <w:marRight w:val="0"/>
      <w:marTop w:val="0"/>
      <w:marBottom w:val="0"/>
      <w:divBdr>
        <w:top w:val="none" w:sz="0" w:space="0" w:color="auto"/>
        <w:left w:val="none" w:sz="0" w:space="0" w:color="auto"/>
        <w:bottom w:val="none" w:sz="0" w:space="0" w:color="auto"/>
        <w:right w:val="none" w:sz="0" w:space="0" w:color="auto"/>
      </w:divBdr>
      <w:divsChild>
        <w:div w:id="367073146">
          <w:marLeft w:val="0"/>
          <w:marRight w:val="0"/>
          <w:marTop w:val="0"/>
          <w:marBottom w:val="0"/>
          <w:divBdr>
            <w:top w:val="none" w:sz="0" w:space="0" w:color="auto"/>
            <w:left w:val="none" w:sz="0" w:space="0" w:color="auto"/>
            <w:bottom w:val="none" w:sz="0" w:space="0" w:color="auto"/>
            <w:right w:val="none" w:sz="0" w:space="0" w:color="auto"/>
          </w:divBdr>
        </w:div>
        <w:div w:id="435828567">
          <w:marLeft w:val="0"/>
          <w:marRight w:val="0"/>
          <w:marTop w:val="0"/>
          <w:marBottom w:val="0"/>
          <w:divBdr>
            <w:top w:val="none" w:sz="0" w:space="0" w:color="auto"/>
            <w:left w:val="none" w:sz="0" w:space="0" w:color="auto"/>
            <w:bottom w:val="none" w:sz="0" w:space="0" w:color="auto"/>
            <w:right w:val="none" w:sz="0" w:space="0" w:color="auto"/>
          </w:divBdr>
        </w:div>
        <w:div w:id="587009897">
          <w:marLeft w:val="0"/>
          <w:marRight w:val="0"/>
          <w:marTop w:val="0"/>
          <w:marBottom w:val="0"/>
          <w:divBdr>
            <w:top w:val="none" w:sz="0" w:space="0" w:color="auto"/>
            <w:left w:val="none" w:sz="0" w:space="0" w:color="auto"/>
            <w:bottom w:val="none" w:sz="0" w:space="0" w:color="auto"/>
            <w:right w:val="none" w:sz="0" w:space="0" w:color="auto"/>
          </w:divBdr>
        </w:div>
        <w:div w:id="588658818">
          <w:marLeft w:val="0"/>
          <w:marRight w:val="0"/>
          <w:marTop w:val="0"/>
          <w:marBottom w:val="0"/>
          <w:divBdr>
            <w:top w:val="none" w:sz="0" w:space="0" w:color="auto"/>
            <w:left w:val="none" w:sz="0" w:space="0" w:color="auto"/>
            <w:bottom w:val="none" w:sz="0" w:space="0" w:color="auto"/>
            <w:right w:val="none" w:sz="0" w:space="0" w:color="auto"/>
          </w:divBdr>
        </w:div>
        <w:div w:id="1066495483">
          <w:marLeft w:val="0"/>
          <w:marRight w:val="0"/>
          <w:marTop w:val="0"/>
          <w:marBottom w:val="0"/>
          <w:divBdr>
            <w:top w:val="none" w:sz="0" w:space="0" w:color="auto"/>
            <w:left w:val="none" w:sz="0" w:space="0" w:color="auto"/>
            <w:bottom w:val="none" w:sz="0" w:space="0" w:color="auto"/>
            <w:right w:val="none" w:sz="0" w:space="0" w:color="auto"/>
          </w:divBdr>
        </w:div>
        <w:div w:id="1694375493">
          <w:marLeft w:val="0"/>
          <w:marRight w:val="0"/>
          <w:marTop w:val="0"/>
          <w:marBottom w:val="0"/>
          <w:divBdr>
            <w:top w:val="none" w:sz="0" w:space="0" w:color="auto"/>
            <w:left w:val="none" w:sz="0" w:space="0" w:color="auto"/>
            <w:bottom w:val="none" w:sz="0" w:space="0" w:color="auto"/>
            <w:right w:val="none" w:sz="0" w:space="0" w:color="auto"/>
          </w:divBdr>
        </w:div>
        <w:div w:id="1958750319">
          <w:marLeft w:val="0"/>
          <w:marRight w:val="0"/>
          <w:marTop w:val="0"/>
          <w:marBottom w:val="0"/>
          <w:divBdr>
            <w:top w:val="none" w:sz="0" w:space="0" w:color="auto"/>
            <w:left w:val="none" w:sz="0" w:space="0" w:color="auto"/>
            <w:bottom w:val="none" w:sz="0" w:space="0" w:color="auto"/>
            <w:right w:val="none" w:sz="0" w:space="0" w:color="auto"/>
          </w:divBdr>
        </w:div>
      </w:divsChild>
    </w:div>
    <w:div w:id="945312243">
      <w:bodyDiv w:val="1"/>
      <w:marLeft w:val="0"/>
      <w:marRight w:val="0"/>
      <w:marTop w:val="0"/>
      <w:marBottom w:val="0"/>
      <w:divBdr>
        <w:top w:val="none" w:sz="0" w:space="0" w:color="auto"/>
        <w:left w:val="none" w:sz="0" w:space="0" w:color="auto"/>
        <w:bottom w:val="none" w:sz="0" w:space="0" w:color="auto"/>
        <w:right w:val="none" w:sz="0" w:space="0" w:color="auto"/>
      </w:divBdr>
      <w:divsChild>
        <w:div w:id="54276546">
          <w:marLeft w:val="0"/>
          <w:marRight w:val="0"/>
          <w:marTop w:val="0"/>
          <w:marBottom w:val="0"/>
          <w:divBdr>
            <w:top w:val="none" w:sz="0" w:space="0" w:color="auto"/>
            <w:left w:val="none" w:sz="0" w:space="0" w:color="auto"/>
            <w:bottom w:val="none" w:sz="0" w:space="0" w:color="auto"/>
            <w:right w:val="none" w:sz="0" w:space="0" w:color="auto"/>
          </w:divBdr>
          <w:divsChild>
            <w:div w:id="1983072538">
              <w:marLeft w:val="0"/>
              <w:marRight w:val="0"/>
              <w:marTop w:val="0"/>
              <w:marBottom w:val="0"/>
              <w:divBdr>
                <w:top w:val="none" w:sz="0" w:space="0" w:color="auto"/>
                <w:left w:val="none" w:sz="0" w:space="0" w:color="auto"/>
                <w:bottom w:val="none" w:sz="0" w:space="0" w:color="auto"/>
                <w:right w:val="none" w:sz="0" w:space="0" w:color="auto"/>
              </w:divBdr>
            </w:div>
          </w:divsChild>
        </w:div>
        <w:div w:id="165293987">
          <w:marLeft w:val="0"/>
          <w:marRight w:val="0"/>
          <w:marTop w:val="0"/>
          <w:marBottom w:val="0"/>
          <w:divBdr>
            <w:top w:val="none" w:sz="0" w:space="0" w:color="auto"/>
            <w:left w:val="none" w:sz="0" w:space="0" w:color="auto"/>
            <w:bottom w:val="none" w:sz="0" w:space="0" w:color="auto"/>
            <w:right w:val="none" w:sz="0" w:space="0" w:color="auto"/>
          </w:divBdr>
          <w:divsChild>
            <w:div w:id="48578077">
              <w:marLeft w:val="0"/>
              <w:marRight w:val="0"/>
              <w:marTop w:val="0"/>
              <w:marBottom w:val="0"/>
              <w:divBdr>
                <w:top w:val="none" w:sz="0" w:space="0" w:color="auto"/>
                <w:left w:val="none" w:sz="0" w:space="0" w:color="auto"/>
                <w:bottom w:val="none" w:sz="0" w:space="0" w:color="auto"/>
                <w:right w:val="none" w:sz="0" w:space="0" w:color="auto"/>
              </w:divBdr>
            </w:div>
          </w:divsChild>
        </w:div>
        <w:div w:id="190651609">
          <w:marLeft w:val="0"/>
          <w:marRight w:val="0"/>
          <w:marTop w:val="0"/>
          <w:marBottom w:val="0"/>
          <w:divBdr>
            <w:top w:val="none" w:sz="0" w:space="0" w:color="auto"/>
            <w:left w:val="none" w:sz="0" w:space="0" w:color="auto"/>
            <w:bottom w:val="none" w:sz="0" w:space="0" w:color="auto"/>
            <w:right w:val="none" w:sz="0" w:space="0" w:color="auto"/>
          </w:divBdr>
          <w:divsChild>
            <w:div w:id="780490548">
              <w:marLeft w:val="0"/>
              <w:marRight w:val="0"/>
              <w:marTop w:val="0"/>
              <w:marBottom w:val="0"/>
              <w:divBdr>
                <w:top w:val="none" w:sz="0" w:space="0" w:color="auto"/>
                <w:left w:val="none" w:sz="0" w:space="0" w:color="auto"/>
                <w:bottom w:val="none" w:sz="0" w:space="0" w:color="auto"/>
                <w:right w:val="none" w:sz="0" w:space="0" w:color="auto"/>
              </w:divBdr>
            </w:div>
          </w:divsChild>
        </w:div>
        <w:div w:id="379672208">
          <w:marLeft w:val="0"/>
          <w:marRight w:val="0"/>
          <w:marTop w:val="0"/>
          <w:marBottom w:val="0"/>
          <w:divBdr>
            <w:top w:val="none" w:sz="0" w:space="0" w:color="auto"/>
            <w:left w:val="none" w:sz="0" w:space="0" w:color="auto"/>
            <w:bottom w:val="none" w:sz="0" w:space="0" w:color="auto"/>
            <w:right w:val="none" w:sz="0" w:space="0" w:color="auto"/>
          </w:divBdr>
          <w:divsChild>
            <w:div w:id="44716375">
              <w:marLeft w:val="0"/>
              <w:marRight w:val="0"/>
              <w:marTop w:val="0"/>
              <w:marBottom w:val="0"/>
              <w:divBdr>
                <w:top w:val="none" w:sz="0" w:space="0" w:color="auto"/>
                <w:left w:val="none" w:sz="0" w:space="0" w:color="auto"/>
                <w:bottom w:val="none" w:sz="0" w:space="0" w:color="auto"/>
                <w:right w:val="none" w:sz="0" w:space="0" w:color="auto"/>
              </w:divBdr>
            </w:div>
          </w:divsChild>
        </w:div>
        <w:div w:id="836186321">
          <w:marLeft w:val="0"/>
          <w:marRight w:val="0"/>
          <w:marTop w:val="0"/>
          <w:marBottom w:val="0"/>
          <w:divBdr>
            <w:top w:val="none" w:sz="0" w:space="0" w:color="auto"/>
            <w:left w:val="none" w:sz="0" w:space="0" w:color="auto"/>
            <w:bottom w:val="none" w:sz="0" w:space="0" w:color="auto"/>
            <w:right w:val="none" w:sz="0" w:space="0" w:color="auto"/>
          </w:divBdr>
          <w:divsChild>
            <w:div w:id="1984967852">
              <w:marLeft w:val="0"/>
              <w:marRight w:val="0"/>
              <w:marTop w:val="0"/>
              <w:marBottom w:val="0"/>
              <w:divBdr>
                <w:top w:val="none" w:sz="0" w:space="0" w:color="auto"/>
                <w:left w:val="none" w:sz="0" w:space="0" w:color="auto"/>
                <w:bottom w:val="none" w:sz="0" w:space="0" w:color="auto"/>
                <w:right w:val="none" w:sz="0" w:space="0" w:color="auto"/>
              </w:divBdr>
            </w:div>
          </w:divsChild>
        </w:div>
        <w:div w:id="1972711059">
          <w:marLeft w:val="0"/>
          <w:marRight w:val="0"/>
          <w:marTop w:val="0"/>
          <w:marBottom w:val="0"/>
          <w:divBdr>
            <w:top w:val="none" w:sz="0" w:space="0" w:color="auto"/>
            <w:left w:val="none" w:sz="0" w:space="0" w:color="auto"/>
            <w:bottom w:val="none" w:sz="0" w:space="0" w:color="auto"/>
            <w:right w:val="none" w:sz="0" w:space="0" w:color="auto"/>
          </w:divBdr>
          <w:divsChild>
            <w:div w:id="837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4454">
      <w:bodyDiv w:val="1"/>
      <w:marLeft w:val="0"/>
      <w:marRight w:val="0"/>
      <w:marTop w:val="0"/>
      <w:marBottom w:val="0"/>
      <w:divBdr>
        <w:top w:val="none" w:sz="0" w:space="0" w:color="auto"/>
        <w:left w:val="none" w:sz="0" w:space="0" w:color="auto"/>
        <w:bottom w:val="none" w:sz="0" w:space="0" w:color="auto"/>
        <w:right w:val="none" w:sz="0" w:space="0" w:color="auto"/>
      </w:divBdr>
      <w:divsChild>
        <w:div w:id="407000569">
          <w:marLeft w:val="0"/>
          <w:marRight w:val="0"/>
          <w:marTop w:val="0"/>
          <w:marBottom w:val="0"/>
          <w:divBdr>
            <w:top w:val="none" w:sz="0" w:space="0" w:color="auto"/>
            <w:left w:val="none" w:sz="0" w:space="0" w:color="auto"/>
            <w:bottom w:val="none" w:sz="0" w:space="0" w:color="auto"/>
            <w:right w:val="none" w:sz="0" w:space="0" w:color="auto"/>
          </w:divBdr>
          <w:divsChild>
            <w:div w:id="1925186000">
              <w:marLeft w:val="0"/>
              <w:marRight w:val="0"/>
              <w:marTop w:val="0"/>
              <w:marBottom w:val="0"/>
              <w:divBdr>
                <w:top w:val="none" w:sz="0" w:space="0" w:color="auto"/>
                <w:left w:val="none" w:sz="0" w:space="0" w:color="auto"/>
                <w:bottom w:val="none" w:sz="0" w:space="0" w:color="auto"/>
                <w:right w:val="none" w:sz="0" w:space="0" w:color="auto"/>
              </w:divBdr>
            </w:div>
          </w:divsChild>
        </w:div>
        <w:div w:id="1051995662">
          <w:marLeft w:val="0"/>
          <w:marRight w:val="0"/>
          <w:marTop w:val="0"/>
          <w:marBottom w:val="0"/>
          <w:divBdr>
            <w:top w:val="none" w:sz="0" w:space="0" w:color="auto"/>
            <w:left w:val="none" w:sz="0" w:space="0" w:color="auto"/>
            <w:bottom w:val="none" w:sz="0" w:space="0" w:color="auto"/>
            <w:right w:val="none" w:sz="0" w:space="0" w:color="auto"/>
          </w:divBdr>
          <w:divsChild>
            <w:div w:id="11143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27891">
      <w:bodyDiv w:val="1"/>
      <w:marLeft w:val="0"/>
      <w:marRight w:val="0"/>
      <w:marTop w:val="0"/>
      <w:marBottom w:val="0"/>
      <w:divBdr>
        <w:top w:val="none" w:sz="0" w:space="0" w:color="auto"/>
        <w:left w:val="none" w:sz="0" w:space="0" w:color="auto"/>
        <w:bottom w:val="none" w:sz="0" w:space="0" w:color="auto"/>
        <w:right w:val="none" w:sz="0" w:space="0" w:color="auto"/>
      </w:divBdr>
    </w:div>
    <w:div w:id="1380473845">
      <w:bodyDiv w:val="1"/>
      <w:marLeft w:val="0"/>
      <w:marRight w:val="0"/>
      <w:marTop w:val="0"/>
      <w:marBottom w:val="0"/>
      <w:divBdr>
        <w:top w:val="none" w:sz="0" w:space="0" w:color="auto"/>
        <w:left w:val="none" w:sz="0" w:space="0" w:color="auto"/>
        <w:bottom w:val="none" w:sz="0" w:space="0" w:color="auto"/>
        <w:right w:val="none" w:sz="0" w:space="0" w:color="auto"/>
      </w:divBdr>
    </w:div>
    <w:div w:id="1406681432">
      <w:bodyDiv w:val="1"/>
      <w:marLeft w:val="0"/>
      <w:marRight w:val="0"/>
      <w:marTop w:val="0"/>
      <w:marBottom w:val="0"/>
      <w:divBdr>
        <w:top w:val="none" w:sz="0" w:space="0" w:color="auto"/>
        <w:left w:val="none" w:sz="0" w:space="0" w:color="auto"/>
        <w:bottom w:val="none" w:sz="0" w:space="0" w:color="auto"/>
        <w:right w:val="none" w:sz="0" w:space="0" w:color="auto"/>
      </w:divBdr>
    </w:div>
    <w:div w:id="1458987814">
      <w:bodyDiv w:val="1"/>
      <w:marLeft w:val="0"/>
      <w:marRight w:val="0"/>
      <w:marTop w:val="0"/>
      <w:marBottom w:val="0"/>
      <w:divBdr>
        <w:top w:val="none" w:sz="0" w:space="0" w:color="auto"/>
        <w:left w:val="none" w:sz="0" w:space="0" w:color="auto"/>
        <w:bottom w:val="none" w:sz="0" w:space="0" w:color="auto"/>
        <w:right w:val="none" w:sz="0" w:space="0" w:color="auto"/>
      </w:divBdr>
    </w:div>
    <w:div w:id="1471021943">
      <w:bodyDiv w:val="1"/>
      <w:marLeft w:val="0"/>
      <w:marRight w:val="0"/>
      <w:marTop w:val="0"/>
      <w:marBottom w:val="0"/>
      <w:divBdr>
        <w:top w:val="none" w:sz="0" w:space="0" w:color="auto"/>
        <w:left w:val="none" w:sz="0" w:space="0" w:color="auto"/>
        <w:bottom w:val="none" w:sz="0" w:space="0" w:color="auto"/>
        <w:right w:val="none" w:sz="0" w:space="0" w:color="auto"/>
      </w:divBdr>
    </w:div>
    <w:div w:id="1579559217">
      <w:bodyDiv w:val="1"/>
      <w:marLeft w:val="0"/>
      <w:marRight w:val="0"/>
      <w:marTop w:val="0"/>
      <w:marBottom w:val="0"/>
      <w:divBdr>
        <w:top w:val="none" w:sz="0" w:space="0" w:color="auto"/>
        <w:left w:val="none" w:sz="0" w:space="0" w:color="auto"/>
        <w:bottom w:val="none" w:sz="0" w:space="0" w:color="auto"/>
        <w:right w:val="none" w:sz="0" w:space="0" w:color="auto"/>
      </w:divBdr>
    </w:div>
    <w:div w:id="1603299617">
      <w:bodyDiv w:val="1"/>
      <w:marLeft w:val="0"/>
      <w:marRight w:val="0"/>
      <w:marTop w:val="0"/>
      <w:marBottom w:val="0"/>
      <w:divBdr>
        <w:top w:val="none" w:sz="0" w:space="0" w:color="auto"/>
        <w:left w:val="none" w:sz="0" w:space="0" w:color="auto"/>
        <w:bottom w:val="none" w:sz="0" w:space="0" w:color="auto"/>
        <w:right w:val="none" w:sz="0" w:space="0" w:color="auto"/>
      </w:divBdr>
      <w:divsChild>
        <w:div w:id="677193315">
          <w:marLeft w:val="0"/>
          <w:marRight w:val="0"/>
          <w:marTop w:val="0"/>
          <w:marBottom w:val="0"/>
          <w:divBdr>
            <w:top w:val="none" w:sz="0" w:space="0" w:color="auto"/>
            <w:left w:val="none" w:sz="0" w:space="0" w:color="auto"/>
            <w:bottom w:val="none" w:sz="0" w:space="0" w:color="auto"/>
            <w:right w:val="none" w:sz="0" w:space="0" w:color="auto"/>
          </w:divBdr>
          <w:divsChild>
            <w:div w:id="741560403">
              <w:marLeft w:val="0"/>
              <w:marRight w:val="0"/>
              <w:marTop w:val="0"/>
              <w:marBottom w:val="0"/>
              <w:divBdr>
                <w:top w:val="none" w:sz="0" w:space="0" w:color="auto"/>
                <w:left w:val="none" w:sz="0" w:space="0" w:color="auto"/>
                <w:bottom w:val="none" w:sz="0" w:space="0" w:color="auto"/>
                <w:right w:val="none" w:sz="0" w:space="0" w:color="auto"/>
              </w:divBdr>
            </w:div>
          </w:divsChild>
        </w:div>
        <w:div w:id="1139767948">
          <w:marLeft w:val="0"/>
          <w:marRight w:val="0"/>
          <w:marTop w:val="0"/>
          <w:marBottom w:val="0"/>
          <w:divBdr>
            <w:top w:val="none" w:sz="0" w:space="0" w:color="auto"/>
            <w:left w:val="none" w:sz="0" w:space="0" w:color="auto"/>
            <w:bottom w:val="none" w:sz="0" w:space="0" w:color="auto"/>
            <w:right w:val="none" w:sz="0" w:space="0" w:color="auto"/>
          </w:divBdr>
          <w:divsChild>
            <w:div w:id="1655798034">
              <w:marLeft w:val="0"/>
              <w:marRight w:val="0"/>
              <w:marTop w:val="0"/>
              <w:marBottom w:val="0"/>
              <w:divBdr>
                <w:top w:val="none" w:sz="0" w:space="0" w:color="auto"/>
                <w:left w:val="none" w:sz="0" w:space="0" w:color="auto"/>
                <w:bottom w:val="none" w:sz="0" w:space="0" w:color="auto"/>
                <w:right w:val="none" w:sz="0" w:space="0" w:color="auto"/>
              </w:divBdr>
            </w:div>
          </w:divsChild>
        </w:div>
        <w:div w:id="1612198853">
          <w:marLeft w:val="0"/>
          <w:marRight w:val="0"/>
          <w:marTop w:val="0"/>
          <w:marBottom w:val="0"/>
          <w:divBdr>
            <w:top w:val="none" w:sz="0" w:space="0" w:color="auto"/>
            <w:left w:val="none" w:sz="0" w:space="0" w:color="auto"/>
            <w:bottom w:val="none" w:sz="0" w:space="0" w:color="auto"/>
            <w:right w:val="none" w:sz="0" w:space="0" w:color="auto"/>
          </w:divBdr>
          <w:divsChild>
            <w:div w:id="1394692274">
              <w:marLeft w:val="0"/>
              <w:marRight w:val="0"/>
              <w:marTop w:val="0"/>
              <w:marBottom w:val="0"/>
              <w:divBdr>
                <w:top w:val="none" w:sz="0" w:space="0" w:color="auto"/>
                <w:left w:val="none" w:sz="0" w:space="0" w:color="auto"/>
                <w:bottom w:val="none" w:sz="0" w:space="0" w:color="auto"/>
                <w:right w:val="none" w:sz="0" w:space="0" w:color="auto"/>
              </w:divBdr>
            </w:div>
          </w:divsChild>
        </w:div>
        <w:div w:id="1754742407">
          <w:marLeft w:val="0"/>
          <w:marRight w:val="0"/>
          <w:marTop w:val="0"/>
          <w:marBottom w:val="0"/>
          <w:divBdr>
            <w:top w:val="none" w:sz="0" w:space="0" w:color="auto"/>
            <w:left w:val="none" w:sz="0" w:space="0" w:color="auto"/>
            <w:bottom w:val="none" w:sz="0" w:space="0" w:color="auto"/>
            <w:right w:val="none" w:sz="0" w:space="0" w:color="auto"/>
          </w:divBdr>
          <w:divsChild>
            <w:div w:id="594745959">
              <w:marLeft w:val="0"/>
              <w:marRight w:val="0"/>
              <w:marTop w:val="0"/>
              <w:marBottom w:val="0"/>
              <w:divBdr>
                <w:top w:val="none" w:sz="0" w:space="0" w:color="auto"/>
                <w:left w:val="none" w:sz="0" w:space="0" w:color="auto"/>
                <w:bottom w:val="none" w:sz="0" w:space="0" w:color="auto"/>
                <w:right w:val="none" w:sz="0" w:space="0" w:color="auto"/>
              </w:divBdr>
            </w:div>
          </w:divsChild>
        </w:div>
        <w:div w:id="1866867997">
          <w:marLeft w:val="0"/>
          <w:marRight w:val="0"/>
          <w:marTop w:val="0"/>
          <w:marBottom w:val="0"/>
          <w:divBdr>
            <w:top w:val="none" w:sz="0" w:space="0" w:color="auto"/>
            <w:left w:val="none" w:sz="0" w:space="0" w:color="auto"/>
            <w:bottom w:val="none" w:sz="0" w:space="0" w:color="auto"/>
            <w:right w:val="none" w:sz="0" w:space="0" w:color="auto"/>
          </w:divBdr>
          <w:divsChild>
            <w:div w:id="396167809">
              <w:marLeft w:val="0"/>
              <w:marRight w:val="0"/>
              <w:marTop w:val="0"/>
              <w:marBottom w:val="0"/>
              <w:divBdr>
                <w:top w:val="none" w:sz="0" w:space="0" w:color="auto"/>
                <w:left w:val="none" w:sz="0" w:space="0" w:color="auto"/>
                <w:bottom w:val="none" w:sz="0" w:space="0" w:color="auto"/>
                <w:right w:val="none" w:sz="0" w:space="0" w:color="auto"/>
              </w:divBdr>
            </w:div>
          </w:divsChild>
        </w:div>
        <w:div w:id="1949043922">
          <w:marLeft w:val="0"/>
          <w:marRight w:val="0"/>
          <w:marTop w:val="0"/>
          <w:marBottom w:val="0"/>
          <w:divBdr>
            <w:top w:val="none" w:sz="0" w:space="0" w:color="auto"/>
            <w:left w:val="none" w:sz="0" w:space="0" w:color="auto"/>
            <w:bottom w:val="none" w:sz="0" w:space="0" w:color="auto"/>
            <w:right w:val="none" w:sz="0" w:space="0" w:color="auto"/>
          </w:divBdr>
          <w:divsChild>
            <w:div w:id="795830979">
              <w:marLeft w:val="0"/>
              <w:marRight w:val="0"/>
              <w:marTop w:val="0"/>
              <w:marBottom w:val="0"/>
              <w:divBdr>
                <w:top w:val="none" w:sz="0" w:space="0" w:color="auto"/>
                <w:left w:val="none" w:sz="0" w:space="0" w:color="auto"/>
                <w:bottom w:val="none" w:sz="0" w:space="0" w:color="auto"/>
                <w:right w:val="none" w:sz="0" w:space="0" w:color="auto"/>
              </w:divBdr>
            </w:div>
          </w:divsChild>
        </w:div>
        <w:div w:id="1978951706">
          <w:marLeft w:val="0"/>
          <w:marRight w:val="0"/>
          <w:marTop w:val="0"/>
          <w:marBottom w:val="0"/>
          <w:divBdr>
            <w:top w:val="none" w:sz="0" w:space="0" w:color="auto"/>
            <w:left w:val="none" w:sz="0" w:space="0" w:color="auto"/>
            <w:bottom w:val="none" w:sz="0" w:space="0" w:color="auto"/>
            <w:right w:val="none" w:sz="0" w:space="0" w:color="auto"/>
          </w:divBdr>
          <w:divsChild>
            <w:div w:id="11107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40591">
      <w:bodyDiv w:val="1"/>
      <w:marLeft w:val="0"/>
      <w:marRight w:val="0"/>
      <w:marTop w:val="0"/>
      <w:marBottom w:val="0"/>
      <w:divBdr>
        <w:top w:val="none" w:sz="0" w:space="0" w:color="auto"/>
        <w:left w:val="none" w:sz="0" w:space="0" w:color="auto"/>
        <w:bottom w:val="none" w:sz="0" w:space="0" w:color="auto"/>
        <w:right w:val="none" w:sz="0" w:space="0" w:color="auto"/>
      </w:divBdr>
    </w:div>
    <w:div w:id="1763650270">
      <w:bodyDiv w:val="1"/>
      <w:marLeft w:val="0"/>
      <w:marRight w:val="0"/>
      <w:marTop w:val="0"/>
      <w:marBottom w:val="0"/>
      <w:divBdr>
        <w:top w:val="none" w:sz="0" w:space="0" w:color="auto"/>
        <w:left w:val="none" w:sz="0" w:space="0" w:color="auto"/>
        <w:bottom w:val="none" w:sz="0" w:space="0" w:color="auto"/>
        <w:right w:val="none" w:sz="0" w:space="0" w:color="auto"/>
      </w:divBdr>
    </w:div>
    <w:div w:id="1769353751">
      <w:bodyDiv w:val="1"/>
      <w:marLeft w:val="0"/>
      <w:marRight w:val="0"/>
      <w:marTop w:val="0"/>
      <w:marBottom w:val="0"/>
      <w:divBdr>
        <w:top w:val="none" w:sz="0" w:space="0" w:color="auto"/>
        <w:left w:val="none" w:sz="0" w:space="0" w:color="auto"/>
        <w:bottom w:val="none" w:sz="0" w:space="0" w:color="auto"/>
        <w:right w:val="none" w:sz="0" w:space="0" w:color="auto"/>
      </w:divBdr>
    </w:div>
    <w:div w:id="1833833711">
      <w:bodyDiv w:val="1"/>
      <w:marLeft w:val="0"/>
      <w:marRight w:val="0"/>
      <w:marTop w:val="0"/>
      <w:marBottom w:val="0"/>
      <w:divBdr>
        <w:top w:val="none" w:sz="0" w:space="0" w:color="auto"/>
        <w:left w:val="none" w:sz="0" w:space="0" w:color="auto"/>
        <w:bottom w:val="none" w:sz="0" w:space="0" w:color="auto"/>
        <w:right w:val="none" w:sz="0" w:space="0" w:color="auto"/>
      </w:divBdr>
    </w:div>
    <w:div w:id="1943874139">
      <w:bodyDiv w:val="1"/>
      <w:marLeft w:val="0"/>
      <w:marRight w:val="0"/>
      <w:marTop w:val="0"/>
      <w:marBottom w:val="0"/>
      <w:divBdr>
        <w:top w:val="none" w:sz="0" w:space="0" w:color="auto"/>
        <w:left w:val="none" w:sz="0" w:space="0" w:color="auto"/>
        <w:bottom w:val="none" w:sz="0" w:space="0" w:color="auto"/>
        <w:right w:val="none" w:sz="0" w:space="0" w:color="auto"/>
      </w:divBdr>
    </w:div>
    <w:div w:id="202828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F0AF1-1087-4A7F-A385-9C6447EDC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41</Pages>
  <Words>7551</Words>
  <Characters>45855</Characters>
  <Application>Microsoft Office Word</Application>
  <DocSecurity>0</DocSecurity>
  <Lines>1763</Lines>
  <Paragraphs>1275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Haffiz Cantapary, Ahkam (Student)</dc:creator>
  <cp:keywords/>
  <dc:description/>
  <cp:lastModifiedBy>Abdul Haffiz Cantapary, Ahkam (Student)</cp:lastModifiedBy>
  <cp:revision>16</cp:revision>
  <dcterms:created xsi:type="dcterms:W3CDTF">2025-05-09T01:37:00Z</dcterms:created>
  <dcterms:modified xsi:type="dcterms:W3CDTF">2025-10-29T00:23:00Z</dcterms:modified>
</cp:coreProperties>
</file>