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8"/>
      </w:tblGrid>
      <w:tr w:rsidR="00566811" w14:paraId="0EEE54F8" w14:textId="77777777" w:rsidTr="00385CBF">
        <w:tc>
          <w:tcPr>
            <w:tcW w:w="9558" w:type="dxa"/>
          </w:tcPr>
          <w:p w14:paraId="7F5DFA0D" w14:textId="77777777" w:rsidR="00566811" w:rsidRDefault="00566811" w:rsidP="00385CBF">
            <w:pPr>
              <w:pStyle w:val="TableTitle"/>
            </w:pPr>
            <w:r>
              <w:t>CHANGE REQUEST</w:t>
            </w:r>
          </w:p>
          <w:p w14:paraId="534EBE7B" w14:textId="77777777" w:rsidR="00566811" w:rsidRDefault="00566811" w:rsidP="00385CBF">
            <w:pPr>
              <w:jc w:val="right"/>
              <w:rPr>
                <w:b/>
              </w:rPr>
            </w:pPr>
            <w:r>
              <w:rPr>
                <w:b/>
              </w:rPr>
              <w:tab/>
            </w:r>
            <w:r>
              <w:t>Control Number</w:t>
            </w:r>
            <w:r w:rsidRPr="002A0176">
              <w:rPr>
                <w:sz w:val="22"/>
                <w:szCs w:val="18"/>
              </w:rPr>
              <w:t xml:space="preserve"> CR-00</w:t>
            </w:r>
            <w:r>
              <w:rPr>
                <w:sz w:val="22"/>
                <w:szCs w:val="18"/>
              </w:rPr>
              <w:t>2</w:t>
            </w:r>
            <w:r>
              <w:tab/>
            </w:r>
          </w:p>
        </w:tc>
      </w:tr>
      <w:tr w:rsidR="00566811" w14:paraId="6BB07F19" w14:textId="77777777" w:rsidTr="00566811">
        <w:trPr>
          <w:cantSplit/>
          <w:trHeight w:val="13885"/>
        </w:trPr>
        <w:tc>
          <w:tcPr>
            <w:tcW w:w="9558" w:type="dxa"/>
            <w:tcBorders>
              <w:top w:val="nil"/>
              <w:bottom w:val="single" w:sz="4" w:space="0" w:color="auto"/>
            </w:tcBorders>
            <w:vAlign w:val="center"/>
          </w:tcPr>
          <w:p w14:paraId="683E713A" w14:textId="77777777" w:rsidR="00566811" w:rsidRDefault="00566811" w:rsidP="00385CBF">
            <w:pPr>
              <w:pStyle w:val="tables"/>
            </w:pPr>
            <w:r>
              <w:t>Originator</w:t>
            </w:r>
            <w:proofErr w:type="gramStart"/>
            <w:r>
              <w:t xml:space="preserve">: </w:t>
            </w:r>
            <w:r>
              <w:tab/>
              <w:t>Name</w:t>
            </w:r>
            <w:proofErr w:type="gramEnd"/>
            <w:r>
              <w:t>:</w:t>
            </w:r>
            <w:r w:rsidRPr="002A0176">
              <w:t xml:space="preserve"> Ahmad Abu Ghazaleh</w:t>
            </w:r>
            <w:r>
              <w:tab/>
            </w:r>
            <w:r>
              <w:tab/>
            </w:r>
            <w:r>
              <w:tab/>
              <w:t xml:space="preserve">            Phone:</w:t>
            </w:r>
          </w:p>
          <w:p w14:paraId="3E8AB4AF" w14:textId="77777777" w:rsidR="00566811" w:rsidRDefault="00566811" w:rsidP="00385CBF">
            <w:pPr>
              <w:pStyle w:val="tables"/>
            </w:pPr>
            <w:r>
              <w:tab/>
            </w:r>
            <w:r>
              <w:tab/>
              <w:t xml:space="preserve">Organization: </w:t>
            </w:r>
            <w:r w:rsidRPr="002A0176">
              <w:t>Software Engineering Department</w:t>
            </w:r>
            <w:r>
              <w:tab/>
              <w:t>Date:</w:t>
            </w:r>
            <w:r w:rsidRPr="002A0176">
              <w:t xml:space="preserve"> December 27, 2025</w:t>
            </w:r>
          </w:p>
          <w:p w14:paraId="6A4265A7" w14:textId="77777777" w:rsidR="00566811" w:rsidRDefault="00566811" w:rsidP="00385CBF">
            <w:pPr>
              <w:pStyle w:val="tables"/>
            </w:pPr>
          </w:p>
          <w:p w14:paraId="1042ADD5" w14:textId="77777777" w:rsidR="00566811" w:rsidRDefault="00566811" w:rsidP="00385CBF">
            <w:pPr>
              <w:pStyle w:val="tables"/>
            </w:pPr>
            <w:r>
              <w:t>Description of Change:</w:t>
            </w:r>
          </w:p>
          <w:p w14:paraId="69138903" w14:textId="77777777" w:rsidR="00566811" w:rsidRPr="00180843" w:rsidRDefault="00566811" w:rsidP="00385CBF">
            <w:pPr>
              <w:pStyle w:val="tables"/>
            </w:pPr>
            <w:r w:rsidRPr="00180843">
              <w:t xml:space="preserve">Optimize Random Forest hyperparameters in the Titanic Survival Prediction model training phase (Cell 15 of </w:t>
            </w:r>
            <w:proofErr w:type="spellStart"/>
            <w:r w:rsidRPr="00180843">
              <w:t>titanic_survival_</w:t>
            </w:r>
            <w:proofErr w:type="gramStart"/>
            <w:r w:rsidRPr="00180843">
              <w:t>prediction.ipynb</w:t>
            </w:r>
            <w:proofErr w:type="spellEnd"/>
            <w:proofErr w:type="gramEnd"/>
            <w:r w:rsidRPr="00180843">
              <w:t>).</w:t>
            </w:r>
          </w:p>
          <w:p w14:paraId="2D7C209E" w14:textId="77777777" w:rsidR="00566811" w:rsidRPr="00180843" w:rsidRDefault="00566811" w:rsidP="00385CBF">
            <w:pPr>
              <w:pStyle w:val="tables"/>
            </w:pPr>
            <w:r w:rsidRPr="00180843">
              <w:rPr>
                <w:b/>
                <w:bCs/>
              </w:rPr>
              <w:t>Current Implementation:</w:t>
            </w:r>
          </w:p>
          <w:p w14:paraId="0DFC0FCA" w14:textId="77777777" w:rsidR="00566811" w:rsidRPr="00180843" w:rsidRDefault="00566811" w:rsidP="00385CBF">
            <w:pPr>
              <w:pStyle w:val="tables"/>
            </w:pPr>
            <w:r w:rsidRPr="00180843">
              <w:t>python</w:t>
            </w:r>
          </w:p>
          <w:p w14:paraId="19F66950" w14:textId="77777777" w:rsidR="00566811" w:rsidRPr="00180843" w:rsidRDefault="00566811" w:rsidP="00385CBF">
            <w:pPr>
              <w:pStyle w:val="tables"/>
            </w:pPr>
            <w:proofErr w:type="spellStart"/>
            <w:r w:rsidRPr="00180843">
              <w:t>model_rf</w:t>
            </w:r>
            <w:proofErr w:type="spellEnd"/>
            <w:r w:rsidRPr="00180843">
              <w:t xml:space="preserve"> = </w:t>
            </w:r>
            <w:proofErr w:type="spellStart"/>
            <w:proofErr w:type="gramStart"/>
            <w:r w:rsidRPr="00180843">
              <w:t>RandomForestClassifier</w:t>
            </w:r>
            <w:proofErr w:type="spellEnd"/>
            <w:r w:rsidRPr="00180843">
              <w:t>(</w:t>
            </w:r>
            <w:proofErr w:type="spellStart"/>
            <w:proofErr w:type="gramEnd"/>
            <w:r w:rsidRPr="00180843">
              <w:t>max_depth</w:t>
            </w:r>
            <w:proofErr w:type="spellEnd"/>
            <w:r w:rsidRPr="00180843">
              <w:t xml:space="preserve">=2, </w:t>
            </w:r>
            <w:proofErr w:type="spellStart"/>
            <w:r w:rsidRPr="00180843">
              <w:t>random_state</w:t>
            </w:r>
            <w:proofErr w:type="spellEnd"/>
            <w:r w:rsidRPr="00180843">
              <w:t>=42)</w:t>
            </w:r>
          </w:p>
          <w:p w14:paraId="1D32ECFE" w14:textId="77777777" w:rsidR="00566811" w:rsidRPr="00180843" w:rsidRDefault="00566811" w:rsidP="00385CBF">
            <w:pPr>
              <w:pStyle w:val="tables"/>
            </w:pPr>
            <w:r w:rsidRPr="00180843">
              <w:rPr>
                <w:b/>
                <w:bCs/>
              </w:rPr>
              <w:t>Proposed Implementation:</w:t>
            </w:r>
          </w:p>
          <w:p w14:paraId="45BA9853" w14:textId="77777777" w:rsidR="00566811" w:rsidRPr="00180843" w:rsidRDefault="00566811" w:rsidP="00385CBF">
            <w:pPr>
              <w:pStyle w:val="tables"/>
            </w:pPr>
            <w:r w:rsidRPr="00180843">
              <w:t>python</w:t>
            </w:r>
          </w:p>
          <w:p w14:paraId="22729001" w14:textId="77777777" w:rsidR="00566811" w:rsidRPr="00180843" w:rsidRDefault="00566811" w:rsidP="00385CBF">
            <w:pPr>
              <w:pStyle w:val="tables"/>
            </w:pPr>
            <w:proofErr w:type="spellStart"/>
            <w:r w:rsidRPr="00180843">
              <w:t>model_rf</w:t>
            </w:r>
            <w:proofErr w:type="spellEnd"/>
            <w:r w:rsidRPr="00180843">
              <w:t xml:space="preserve"> = </w:t>
            </w:r>
            <w:proofErr w:type="spellStart"/>
            <w:proofErr w:type="gramStart"/>
            <w:r w:rsidRPr="00180843">
              <w:t>RandomForestClassifier</w:t>
            </w:r>
            <w:proofErr w:type="spellEnd"/>
            <w:r w:rsidRPr="00180843">
              <w:t>(</w:t>
            </w:r>
            <w:proofErr w:type="gramEnd"/>
          </w:p>
          <w:p w14:paraId="200B46C3" w14:textId="77777777" w:rsidR="00566811" w:rsidRPr="00180843" w:rsidRDefault="00566811" w:rsidP="00385CBF">
            <w:pPr>
              <w:pStyle w:val="tables"/>
            </w:pPr>
            <w:r w:rsidRPr="00180843">
              <w:t xml:space="preserve">    </w:t>
            </w:r>
            <w:proofErr w:type="spellStart"/>
            <w:r w:rsidRPr="00180843">
              <w:t>n_estimators</w:t>
            </w:r>
            <w:proofErr w:type="spellEnd"/>
            <w:r w:rsidRPr="00180843">
              <w:t>=100,</w:t>
            </w:r>
          </w:p>
          <w:p w14:paraId="6BA67CDB" w14:textId="77777777" w:rsidR="00566811" w:rsidRPr="00180843" w:rsidRDefault="00566811" w:rsidP="00385CBF">
            <w:pPr>
              <w:pStyle w:val="tables"/>
            </w:pPr>
            <w:r w:rsidRPr="00180843">
              <w:t xml:space="preserve">    </w:t>
            </w:r>
            <w:proofErr w:type="spellStart"/>
            <w:r w:rsidRPr="00180843">
              <w:t>max_depth</w:t>
            </w:r>
            <w:proofErr w:type="spellEnd"/>
            <w:r w:rsidRPr="00180843">
              <w:t>=10,</w:t>
            </w:r>
          </w:p>
          <w:p w14:paraId="6D10CB7A" w14:textId="77777777" w:rsidR="00566811" w:rsidRPr="00180843" w:rsidRDefault="00566811" w:rsidP="00385CBF">
            <w:pPr>
              <w:pStyle w:val="tables"/>
            </w:pPr>
            <w:r w:rsidRPr="00180843">
              <w:t xml:space="preserve">    </w:t>
            </w:r>
            <w:proofErr w:type="spellStart"/>
            <w:r w:rsidRPr="00180843">
              <w:t>min_samples_split</w:t>
            </w:r>
            <w:proofErr w:type="spellEnd"/>
            <w:r w:rsidRPr="00180843">
              <w:t>=5,</w:t>
            </w:r>
          </w:p>
          <w:p w14:paraId="385AF325" w14:textId="77777777" w:rsidR="00566811" w:rsidRPr="00180843" w:rsidRDefault="00566811" w:rsidP="00385CBF">
            <w:pPr>
              <w:pStyle w:val="tables"/>
            </w:pPr>
            <w:r w:rsidRPr="00180843">
              <w:t xml:space="preserve">    </w:t>
            </w:r>
            <w:proofErr w:type="spellStart"/>
            <w:r w:rsidRPr="00180843">
              <w:t>min_samples_leaf</w:t>
            </w:r>
            <w:proofErr w:type="spellEnd"/>
            <w:r w:rsidRPr="00180843">
              <w:t>=2,</w:t>
            </w:r>
          </w:p>
          <w:p w14:paraId="142E949B" w14:textId="77777777" w:rsidR="00566811" w:rsidRPr="00180843" w:rsidRDefault="00566811" w:rsidP="00385CBF">
            <w:pPr>
              <w:pStyle w:val="tables"/>
            </w:pPr>
            <w:r w:rsidRPr="00180843">
              <w:t xml:space="preserve">    </w:t>
            </w:r>
            <w:proofErr w:type="spellStart"/>
            <w:r w:rsidRPr="00180843">
              <w:t>random_state</w:t>
            </w:r>
            <w:proofErr w:type="spellEnd"/>
            <w:r w:rsidRPr="00180843">
              <w:t>=42</w:t>
            </w:r>
          </w:p>
          <w:p w14:paraId="5A07C0B2" w14:textId="77777777" w:rsidR="00566811" w:rsidRPr="00180843" w:rsidRDefault="00566811" w:rsidP="00385CBF">
            <w:pPr>
              <w:pStyle w:val="tables"/>
            </w:pPr>
            <w:r w:rsidRPr="00180843">
              <w:t>)</w:t>
            </w:r>
          </w:p>
          <w:p w14:paraId="767843F4" w14:textId="77777777" w:rsidR="00566811" w:rsidRPr="00180843" w:rsidRDefault="00566811" w:rsidP="00385CBF">
            <w:pPr>
              <w:pStyle w:val="tables"/>
            </w:pPr>
            <w:r w:rsidRPr="00180843">
              <w:t>Additionally, add K-Fold Cross-Validation (k=5) as specified in the SQA Plan to validate model performance and prevent overfitting.</w:t>
            </w:r>
          </w:p>
          <w:p w14:paraId="7ED3D8EE" w14:textId="77777777" w:rsidR="00566811" w:rsidRDefault="00566811" w:rsidP="00385CBF">
            <w:pPr>
              <w:pStyle w:val="tables"/>
            </w:pPr>
          </w:p>
          <w:p w14:paraId="203614E1" w14:textId="77777777" w:rsidR="00566811" w:rsidRDefault="00566811" w:rsidP="00385CBF">
            <w:pPr>
              <w:pStyle w:val="tables"/>
            </w:pPr>
            <w:r>
              <w:t>Change Justification:</w:t>
            </w:r>
          </w:p>
          <w:p w14:paraId="55CBBD4D" w14:textId="77777777" w:rsidR="00566811" w:rsidRPr="00180843" w:rsidRDefault="00566811" w:rsidP="00385CBF">
            <w:pPr>
              <w:pStyle w:val="tables"/>
            </w:pPr>
            <w:r w:rsidRPr="00180843">
              <w:t>The current Random Forest model achieves 78.21% accuracy but has critically low recall (47.83%), meaning it fails to identify 52% of actual survivors. This represents a model quality defect.</w:t>
            </w:r>
          </w:p>
          <w:p w14:paraId="042A0A58" w14:textId="77777777" w:rsidR="00566811" w:rsidRPr="00180843" w:rsidRDefault="00566811" w:rsidP="00385CBF">
            <w:pPr>
              <w:pStyle w:val="tables"/>
            </w:pPr>
            <w:r w:rsidRPr="00180843">
              <w:rPr>
                <w:b/>
                <w:bCs/>
              </w:rPr>
              <w:t>Performance Gap Analysis:</w:t>
            </w:r>
          </w:p>
          <w:p w14:paraId="5BDB7D80" w14:textId="77777777" w:rsidR="00566811" w:rsidRPr="00180843" w:rsidRDefault="00566811" w:rsidP="00566811">
            <w:pPr>
              <w:pStyle w:val="tables"/>
              <w:numPr>
                <w:ilvl w:val="0"/>
                <w:numId w:val="9"/>
              </w:numPr>
            </w:pPr>
            <w:r w:rsidRPr="00180843">
              <w:t>Current Recall: 47.83%</w:t>
            </w:r>
          </w:p>
          <w:p w14:paraId="0E6A85CC" w14:textId="77777777" w:rsidR="00566811" w:rsidRPr="00180843" w:rsidRDefault="00566811" w:rsidP="00566811">
            <w:pPr>
              <w:pStyle w:val="tables"/>
              <w:numPr>
                <w:ilvl w:val="0"/>
                <w:numId w:val="9"/>
              </w:numPr>
            </w:pPr>
            <w:r w:rsidRPr="00180843">
              <w:t>Target Recall: ≥ 60%</w:t>
            </w:r>
          </w:p>
          <w:p w14:paraId="279BA4F9" w14:textId="77777777" w:rsidR="00566811" w:rsidRPr="00180843" w:rsidRDefault="00566811" w:rsidP="00566811">
            <w:pPr>
              <w:pStyle w:val="tables"/>
              <w:numPr>
                <w:ilvl w:val="0"/>
                <w:numId w:val="9"/>
              </w:numPr>
            </w:pPr>
            <w:r w:rsidRPr="00180843">
              <w:t>Current F1-Score: 62.86%</w:t>
            </w:r>
          </w:p>
          <w:p w14:paraId="1914B156" w14:textId="77777777" w:rsidR="00566811" w:rsidRPr="00180843" w:rsidRDefault="00566811" w:rsidP="00566811">
            <w:pPr>
              <w:pStyle w:val="tables"/>
              <w:numPr>
                <w:ilvl w:val="0"/>
                <w:numId w:val="9"/>
              </w:numPr>
            </w:pPr>
            <w:r w:rsidRPr="00180843">
              <w:t>Target F1-Score: ≥ 70%</w:t>
            </w:r>
          </w:p>
          <w:p w14:paraId="49E3F1A8" w14:textId="77777777" w:rsidR="00566811" w:rsidRPr="00180843" w:rsidRDefault="00566811" w:rsidP="00385CBF">
            <w:pPr>
              <w:pStyle w:val="tables"/>
            </w:pPr>
            <w:r w:rsidRPr="00180843">
              <w:rPr>
                <w:b/>
                <w:bCs/>
              </w:rPr>
              <w:t>Root Cause:</w:t>
            </w:r>
            <w:r w:rsidRPr="00180843">
              <w:t xml:space="preserve"> The </w:t>
            </w:r>
            <w:proofErr w:type="spellStart"/>
            <w:r w:rsidRPr="00180843">
              <w:t>max_depth</w:t>
            </w:r>
            <w:proofErr w:type="spellEnd"/>
            <w:r w:rsidRPr="00180843">
              <w:t>=2 parameter creates an overly shallow decision tree that severely underfits the training data, resulting in poor generalization and imbalanced predictions (high precision but very low recall).</w:t>
            </w:r>
          </w:p>
          <w:p w14:paraId="48BA8376" w14:textId="77777777" w:rsidR="00566811" w:rsidRPr="00180843" w:rsidRDefault="00566811" w:rsidP="00385CBF">
            <w:pPr>
              <w:pStyle w:val="tables"/>
            </w:pPr>
            <w:r w:rsidRPr="00180843">
              <w:rPr>
                <w:b/>
                <w:bCs/>
              </w:rPr>
              <w:t>SQA Alignment:</w:t>
            </w:r>
            <w:r w:rsidRPr="00180843">
              <w:t xml:space="preserve"> According to SQA Plan Section 2: "We will utilize Cross-Validation (K-Fold) to prevent model overfitting" and "Classification Metrics should be evaluated using Accuracy, Precision, Recall, and F1-Score." Current implementation lacks cross-validation and exhibits poor recall performance.</w:t>
            </w:r>
          </w:p>
          <w:p w14:paraId="36522002" w14:textId="77777777" w:rsidR="00566811" w:rsidRDefault="00566811" w:rsidP="00385CBF">
            <w:pPr>
              <w:pStyle w:val="tables"/>
            </w:pPr>
          </w:p>
          <w:p w14:paraId="07A2B3EA" w14:textId="77777777" w:rsidR="00566811" w:rsidRDefault="00566811" w:rsidP="00385CBF">
            <w:pPr>
              <w:pStyle w:val="tables"/>
            </w:pPr>
            <w:r>
              <w:t>Preliminary Assessment:</w:t>
            </w:r>
          </w:p>
          <w:p w14:paraId="07DCBA8E" w14:textId="77777777" w:rsidR="00566811" w:rsidRPr="00180843" w:rsidRDefault="00566811" w:rsidP="00385CBF">
            <w:pPr>
              <w:pStyle w:val="tables"/>
              <w:rPr>
                <w:b/>
                <w:bCs/>
              </w:rPr>
            </w:pPr>
            <w:r w:rsidRPr="00180843">
              <w:rPr>
                <w:b/>
                <w:bCs/>
              </w:rPr>
              <w:t xml:space="preserve">Technical Impact: </w:t>
            </w:r>
            <w:r w:rsidRPr="00180843">
              <w:t>Medium - Improves model performance metrics</w:t>
            </w:r>
            <w:r w:rsidRPr="00180843">
              <w:rPr>
                <w:b/>
                <w:bCs/>
              </w:rPr>
              <w:br/>
              <w:t xml:space="preserve">Risk Level: </w:t>
            </w:r>
            <w:r w:rsidRPr="00180843">
              <w:t>Low - Hyperparameter tuning is standard practice; well-documented in scikit-learn</w:t>
            </w:r>
            <w:r w:rsidRPr="00180843">
              <w:br/>
            </w:r>
            <w:r w:rsidRPr="00180843">
              <w:rPr>
                <w:b/>
                <w:bCs/>
              </w:rPr>
              <w:t xml:space="preserve">Estimated Effort: </w:t>
            </w:r>
            <w:r w:rsidRPr="00180843">
              <w:t>2 hours (implementation, testing, and validation)</w:t>
            </w:r>
            <w:r w:rsidRPr="00180843">
              <w:br/>
            </w:r>
            <w:r w:rsidRPr="00180843">
              <w:rPr>
                <w:b/>
                <w:bCs/>
              </w:rPr>
              <w:t>Benefits:</w:t>
            </w:r>
          </w:p>
          <w:p w14:paraId="39ED82F2" w14:textId="77777777" w:rsidR="00566811" w:rsidRPr="00180843" w:rsidRDefault="00566811" w:rsidP="00566811">
            <w:pPr>
              <w:pStyle w:val="tables"/>
              <w:numPr>
                <w:ilvl w:val="0"/>
                <w:numId w:val="10"/>
              </w:numPr>
            </w:pPr>
            <w:r w:rsidRPr="00180843">
              <w:t>Expected recall improvement: 47% → 65-75%</w:t>
            </w:r>
          </w:p>
          <w:p w14:paraId="67C561F1" w14:textId="77777777" w:rsidR="00566811" w:rsidRPr="00180843" w:rsidRDefault="00566811" w:rsidP="00566811">
            <w:pPr>
              <w:pStyle w:val="tables"/>
              <w:numPr>
                <w:ilvl w:val="0"/>
                <w:numId w:val="10"/>
              </w:numPr>
            </w:pPr>
            <w:r w:rsidRPr="00180843">
              <w:t>Better F1-Score balance</w:t>
            </w:r>
          </w:p>
          <w:p w14:paraId="1A4B4733" w14:textId="77777777" w:rsidR="00566811" w:rsidRPr="00180843" w:rsidRDefault="00566811" w:rsidP="00566811">
            <w:pPr>
              <w:pStyle w:val="tables"/>
              <w:numPr>
                <w:ilvl w:val="0"/>
                <w:numId w:val="10"/>
              </w:numPr>
            </w:pPr>
            <w:r w:rsidRPr="00180843">
              <w:t>Compliance with SQA Plan (adds cross-validation)</w:t>
            </w:r>
          </w:p>
          <w:p w14:paraId="54F7318A" w14:textId="77777777" w:rsidR="00566811" w:rsidRPr="00180843" w:rsidRDefault="00566811" w:rsidP="00566811">
            <w:pPr>
              <w:pStyle w:val="tables"/>
              <w:numPr>
                <w:ilvl w:val="0"/>
                <w:numId w:val="10"/>
              </w:numPr>
            </w:pPr>
            <w:r w:rsidRPr="00180843">
              <w:t>More robust model evaluation</w:t>
            </w:r>
          </w:p>
          <w:p w14:paraId="34D20473" w14:textId="77777777" w:rsidR="00566811" w:rsidRDefault="00566811" w:rsidP="00385CBF">
            <w:pPr>
              <w:pStyle w:val="tables"/>
            </w:pPr>
          </w:p>
          <w:p w14:paraId="780179F4" w14:textId="77777777" w:rsidR="00566811" w:rsidRDefault="00566811" w:rsidP="00385CBF">
            <w:pPr>
              <w:pStyle w:val="tables"/>
            </w:pPr>
            <w:r>
              <w:t>Urgency:</w:t>
            </w:r>
            <w:r>
              <w:tab/>
            </w:r>
            <w:r w:rsidRPr="00180843">
              <w:t>High</w:t>
            </w:r>
            <w:r>
              <w:tab/>
            </w:r>
            <w:r w:rsidRPr="00180843">
              <w:rPr>
                <w:highlight w:val="yellow"/>
              </w:rPr>
              <w:t>Medium</w:t>
            </w:r>
            <w:r>
              <w:t xml:space="preserve">     Low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sym w:font="Symbol" w:char="F07F"/>
            </w:r>
            <w:r>
              <w:t xml:space="preserve">   Continuation Page</w:t>
            </w:r>
          </w:p>
        </w:tc>
      </w:tr>
      <w:tr w:rsidR="00566811" w14:paraId="46F71773" w14:textId="77777777" w:rsidTr="00566811">
        <w:trPr>
          <w:trHeight w:val="972"/>
        </w:trPr>
        <w:tc>
          <w:tcPr>
            <w:tcW w:w="9558" w:type="dxa"/>
          </w:tcPr>
          <w:p w14:paraId="6D08CCDA" w14:textId="77777777" w:rsidR="00566811" w:rsidRDefault="00566811" w:rsidP="00385CBF">
            <w:pPr>
              <w:pStyle w:val="TableTitle"/>
              <w:jc w:val="left"/>
              <w:rPr>
                <w:b w:val="0"/>
              </w:rPr>
            </w:pPr>
            <w:r>
              <w:rPr>
                <w:b w:val="0"/>
              </w:rPr>
              <w:lastRenderedPageBreak/>
              <w:t>Impact Assessments</w:t>
            </w:r>
          </w:p>
          <w:p w14:paraId="05A7C142" w14:textId="77777777" w:rsidR="00566811" w:rsidRDefault="00566811" w:rsidP="00385CBF">
            <w:pPr>
              <w:pStyle w:val="TableTitle"/>
              <w:jc w:val="left"/>
              <w:rPr>
                <w:b w:val="0"/>
              </w:rPr>
            </w:pPr>
            <w:r>
              <w:rPr>
                <w:b w:val="0"/>
              </w:rPr>
              <w:tab/>
              <w:t>Architecture Group</w:t>
            </w:r>
            <w:r>
              <w:rPr>
                <w:b w:val="0"/>
              </w:rPr>
              <w:tab/>
              <w:t xml:space="preserve">IA Control Number: </w:t>
            </w:r>
            <w:r w:rsidRPr="002A0176">
              <w:rPr>
                <w:b w:val="0"/>
              </w:rPr>
              <w:t>IA-00</w:t>
            </w:r>
            <w:r>
              <w:rPr>
                <w:b w:val="0"/>
              </w:rPr>
              <w:t>2</w:t>
            </w:r>
            <w:r>
              <w:rPr>
                <w:b w:val="0"/>
              </w:rPr>
              <w:tab/>
            </w:r>
            <w:r>
              <w:rPr>
                <w:b w:val="0"/>
              </w:rPr>
              <w:tab/>
              <w:t xml:space="preserve">Date: </w:t>
            </w:r>
            <w:r w:rsidRPr="002A0176">
              <w:rPr>
                <w:b w:val="0"/>
              </w:rPr>
              <w:t>December 27, 2025</w:t>
            </w:r>
          </w:p>
          <w:p w14:paraId="0FADB069" w14:textId="77777777" w:rsidR="00566811" w:rsidRDefault="00566811" w:rsidP="00385CBF">
            <w:pPr>
              <w:pStyle w:val="TableTitle"/>
              <w:jc w:val="left"/>
              <w:rPr>
                <w:b w:val="0"/>
              </w:rPr>
            </w:pPr>
            <w:r>
              <w:rPr>
                <w:b w:val="0"/>
              </w:rPr>
              <w:tab/>
              <w:t>Operation Group</w:t>
            </w:r>
            <w:r>
              <w:rPr>
                <w:b w:val="0"/>
              </w:rPr>
              <w:tab/>
              <w:t>IA Control Number:</w:t>
            </w:r>
            <w:r>
              <w:rPr>
                <w:b w:val="0"/>
              </w:rPr>
              <w:tab/>
            </w:r>
            <w:r>
              <w:rPr>
                <w:b w:val="0"/>
              </w:rPr>
              <w:tab/>
            </w:r>
            <w:r>
              <w:rPr>
                <w:b w:val="0"/>
              </w:rPr>
              <w:tab/>
              <w:t>Date:</w:t>
            </w:r>
          </w:p>
          <w:p w14:paraId="15555ECD" w14:textId="77777777" w:rsidR="00566811" w:rsidRDefault="00566811" w:rsidP="00385CBF">
            <w:pPr>
              <w:pStyle w:val="TableTitle"/>
              <w:jc w:val="left"/>
              <w:rPr>
                <w:b w:val="0"/>
              </w:rPr>
            </w:pPr>
            <w:r>
              <w:rPr>
                <w:b w:val="0"/>
              </w:rPr>
              <w:tab/>
              <w:t>Deployment Group</w:t>
            </w:r>
            <w:r>
              <w:rPr>
                <w:b w:val="0"/>
              </w:rPr>
              <w:tab/>
              <w:t>IA Control Number:</w:t>
            </w:r>
            <w:r>
              <w:rPr>
                <w:b w:val="0"/>
              </w:rPr>
              <w:tab/>
            </w:r>
            <w:r>
              <w:rPr>
                <w:b w:val="0"/>
              </w:rPr>
              <w:tab/>
            </w:r>
            <w:r>
              <w:rPr>
                <w:b w:val="0"/>
              </w:rPr>
              <w:tab/>
              <w:t>Date:</w:t>
            </w:r>
          </w:p>
          <w:p w14:paraId="072289DC" w14:textId="77777777" w:rsidR="00566811" w:rsidRDefault="00566811" w:rsidP="00385CBF">
            <w:pPr>
              <w:pStyle w:val="TableTitle"/>
              <w:jc w:val="left"/>
              <w:rPr>
                <w:b w:val="0"/>
              </w:rPr>
            </w:pPr>
          </w:p>
          <w:p w14:paraId="530F76EA" w14:textId="77777777" w:rsidR="00566811" w:rsidRDefault="00566811" w:rsidP="00385CBF">
            <w:pPr>
              <w:pStyle w:val="TableTitle"/>
              <w:jc w:val="left"/>
              <w:rPr>
                <w:b w:val="0"/>
              </w:rPr>
            </w:pPr>
          </w:p>
          <w:p w14:paraId="1351DF7A" w14:textId="77777777" w:rsidR="00566811" w:rsidRDefault="00566811" w:rsidP="00385CBF">
            <w:pPr>
              <w:pStyle w:val="TableTitle"/>
              <w:jc w:val="left"/>
              <w:rPr>
                <w:b w:val="0"/>
              </w:rPr>
            </w:pPr>
          </w:p>
        </w:tc>
      </w:tr>
      <w:tr w:rsidR="00566811" w14:paraId="6DF943FD" w14:textId="77777777" w:rsidTr="00385CBF">
        <w:tc>
          <w:tcPr>
            <w:tcW w:w="9558" w:type="dxa"/>
            <w:tcBorders>
              <w:bottom w:val="single" w:sz="4" w:space="0" w:color="auto"/>
            </w:tcBorders>
          </w:tcPr>
          <w:p w14:paraId="104B5F3C" w14:textId="77777777" w:rsidR="00566811" w:rsidRDefault="00566811" w:rsidP="00385CBF">
            <w:pPr>
              <w:pStyle w:val="TableTitle"/>
              <w:jc w:val="left"/>
              <w:rPr>
                <w:b w:val="0"/>
              </w:rPr>
            </w:pPr>
            <w:r>
              <w:rPr>
                <w:b w:val="0"/>
              </w:rPr>
              <w:t xml:space="preserve">CCB Decision: </w:t>
            </w:r>
          </w:p>
          <w:p w14:paraId="36914D13" w14:textId="77777777" w:rsidR="00566811" w:rsidRDefault="00566811" w:rsidP="00385CBF">
            <w:pPr>
              <w:pStyle w:val="TableTitle"/>
              <w:jc w:val="left"/>
              <w:rPr>
                <w:b w:val="0"/>
              </w:rPr>
            </w:pPr>
            <w:r>
              <w:rPr>
                <w:b w:val="0"/>
              </w:rPr>
              <w:tab/>
            </w:r>
            <w:r w:rsidRPr="002A0176">
              <w:rPr>
                <w:b w:val="0"/>
                <w:highlight w:val="yellow"/>
              </w:rPr>
              <w:t>Approved</w:t>
            </w:r>
            <w:r>
              <w:rPr>
                <w:b w:val="0"/>
              </w:rPr>
              <w:tab/>
              <w:t>Rejected</w:t>
            </w:r>
            <w:r>
              <w:rPr>
                <w:b w:val="0"/>
              </w:rPr>
              <w:tab/>
              <w:t>Reinvestigate</w:t>
            </w:r>
          </w:p>
          <w:p w14:paraId="7F46A84B" w14:textId="77777777" w:rsidR="00566811" w:rsidRDefault="00566811" w:rsidP="00385CBF">
            <w:pPr>
              <w:pStyle w:val="TableTitle"/>
              <w:jc w:val="left"/>
              <w:rPr>
                <w:b w:val="0"/>
              </w:rPr>
            </w:pPr>
          </w:p>
          <w:p w14:paraId="54B32FA5" w14:textId="77777777" w:rsidR="00566811" w:rsidRDefault="00566811" w:rsidP="00385CBF">
            <w:pPr>
              <w:pStyle w:val="TableTitle"/>
              <w:jc w:val="left"/>
              <w:rPr>
                <w:b w:val="0"/>
              </w:rPr>
            </w:pPr>
            <w:r w:rsidRPr="00180843">
              <w:rPr>
                <w:b w:val="0"/>
                <w:bCs/>
              </w:rPr>
              <w:t>Description:</w:t>
            </w:r>
            <w:r w:rsidRPr="00180843">
              <w:rPr>
                <w:b w:val="0"/>
              </w:rPr>
              <w:t xml:space="preserve"> Approved. Change aligns with SQA Plan requirements for cross-validation and comprehensive metric evaluation. The optimization will improve model quality and ensure proper performance assessment. Low risk with clear benefits.</w:t>
            </w:r>
          </w:p>
          <w:p w14:paraId="7937A414" w14:textId="77777777" w:rsidR="00566811" w:rsidRDefault="00566811" w:rsidP="00385CBF">
            <w:pPr>
              <w:pStyle w:val="TableTitle"/>
              <w:jc w:val="left"/>
              <w:rPr>
                <w:b w:val="0"/>
              </w:rPr>
            </w:pPr>
          </w:p>
          <w:p w14:paraId="669E9CFB" w14:textId="77777777" w:rsidR="00566811" w:rsidRDefault="00566811" w:rsidP="00385CBF">
            <w:pPr>
              <w:pStyle w:val="TableTitle"/>
              <w:jc w:val="left"/>
              <w:rPr>
                <w:b w:val="0"/>
              </w:rPr>
            </w:pPr>
            <w:r>
              <w:rPr>
                <w:b w:val="0"/>
              </w:rPr>
              <w:t>CCB Chair:</w:t>
            </w:r>
            <w:r w:rsidRPr="002A0176">
              <w:rPr>
                <w:b w:val="0"/>
              </w:rPr>
              <w:t xml:space="preserve"> Ahmad Abu Ghazaleh (Solo Project)</w:t>
            </w:r>
            <w:r>
              <w:rPr>
                <w:b w:val="0"/>
              </w:rPr>
              <w:tab/>
            </w:r>
            <w:r>
              <w:rPr>
                <w:b w:val="0"/>
              </w:rPr>
              <w:tab/>
            </w:r>
            <w:r>
              <w:rPr>
                <w:b w:val="0"/>
              </w:rPr>
              <w:tab/>
              <w:t>Date:</w:t>
            </w:r>
            <w:r w:rsidRPr="002A0176">
              <w:rPr>
                <w:b w:val="0"/>
              </w:rPr>
              <w:t xml:space="preserve"> December 27, 2025</w:t>
            </w:r>
          </w:p>
        </w:tc>
      </w:tr>
    </w:tbl>
    <w:p w14:paraId="0EB235F4" w14:textId="77777777" w:rsidR="00566811" w:rsidRDefault="00566811" w:rsidP="00566811">
      <w:pPr>
        <w:pStyle w:val="figtitle"/>
        <w:ind w:left="0" w:firstLine="0"/>
        <w:jc w:val="both"/>
      </w:pPr>
    </w:p>
    <w:p w14:paraId="148D132B" w14:textId="34D9D3A0" w:rsidR="00787111" w:rsidRPr="00566811" w:rsidRDefault="00787111" w:rsidP="00566811"/>
    <w:sectPr w:rsidR="00787111" w:rsidRPr="00566811" w:rsidSect="00566811">
      <w:pgSz w:w="12240" w:h="15840"/>
      <w:pgMar w:top="284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04BD9" w14:textId="77777777" w:rsidR="00961F71" w:rsidRDefault="00961F71" w:rsidP="002A0176">
      <w:r>
        <w:separator/>
      </w:r>
    </w:p>
  </w:endnote>
  <w:endnote w:type="continuationSeparator" w:id="0">
    <w:p w14:paraId="2DFBCEAE" w14:textId="77777777" w:rsidR="00961F71" w:rsidRDefault="00961F71" w:rsidP="002A01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466E4" w14:textId="77777777" w:rsidR="00961F71" w:rsidRDefault="00961F71" w:rsidP="002A0176">
      <w:r>
        <w:separator/>
      </w:r>
    </w:p>
  </w:footnote>
  <w:footnote w:type="continuationSeparator" w:id="0">
    <w:p w14:paraId="4528F3B4" w14:textId="77777777" w:rsidR="00961F71" w:rsidRDefault="00961F71" w:rsidP="002A01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60044"/>
    <w:multiLevelType w:val="multilevel"/>
    <w:tmpl w:val="B156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93E73"/>
    <w:multiLevelType w:val="multilevel"/>
    <w:tmpl w:val="E134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C0257"/>
    <w:multiLevelType w:val="multilevel"/>
    <w:tmpl w:val="CC9C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54259"/>
    <w:multiLevelType w:val="multilevel"/>
    <w:tmpl w:val="16D2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A11513"/>
    <w:multiLevelType w:val="multilevel"/>
    <w:tmpl w:val="569A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005960"/>
    <w:multiLevelType w:val="multilevel"/>
    <w:tmpl w:val="FCD0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B61FA8"/>
    <w:multiLevelType w:val="multilevel"/>
    <w:tmpl w:val="4FE0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B35F5A"/>
    <w:multiLevelType w:val="multilevel"/>
    <w:tmpl w:val="84CA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E962AA"/>
    <w:multiLevelType w:val="multilevel"/>
    <w:tmpl w:val="D374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295C78"/>
    <w:multiLevelType w:val="multilevel"/>
    <w:tmpl w:val="6E00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731823">
    <w:abstractNumId w:val="6"/>
  </w:num>
  <w:num w:numId="2" w16cid:durableId="973365997">
    <w:abstractNumId w:val="1"/>
  </w:num>
  <w:num w:numId="3" w16cid:durableId="1362781158">
    <w:abstractNumId w:val="8"/>
  </w:num>
  <w:num w:numId="4" w16cid:durableId="580330819">
    <w:abstractNumId w:val="4"/>
  </w:num>
  <w:num w:numId="5" w16cid:durableId="1148595036">
    <w:abstractNumId w:val="3"/>
  </w:num>
  <w:num w:numId="6" w16cid:durableId="59253722">
    <w:abstractNumId w:val="5"/>
  </w:num>
  <w:num w:numId="7" w16cid:durableId="1982728217">
    <w:abstractNumId w:val="2"/>
  </w:num>
  <w:num w:numId="8" w16cid:durableId="348020379">
    <w:abstractNumId w:val="7"/>
  </w:num>
  <w:num w:numId="9" w16cid:durableId="373964904">
    <w:abstractNumId w:val="0"/>
  </w:num>
  <w:num w:numId="10" w16cid:durableId="8196175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111"/>
    <w:rsid w:val="00180843"/>
    <w:rsid w:val="002A0176"/>
    <w:rsid w:val="003C4E43"/>
    <w:rsid w:val="00566811"/>
    <w:rsid w:val="00787111"/>
    <w:rsid w:val="00832281"/>
    <w:rsid w:val="00961F71"/>
    <w:rsid w:val="009F7998"/>
    <w:rsid w:val="00A71194"/>
    <w:rsid w:val="00B61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2D7B0"/>
  <w15:chartTrackingRefBased/>
  <w15:docId w15:val="{AAE27128-BFC6-4957-9375-D1062FCB7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7111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 w:val="24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s">
    <w:name w:val="tables"/>
    <w:basedOn w:val="Normal"/>
    <w:rsid w:val="00787111"/>
    <w:pPr>
      <w:jc w:val="left"/>
    </w:pPr>
  </w:style>
  <w:style w:type="paragraph" w:customStyle="1" w:styleId="TableTitle">
    <w:name w:val="Table Title"/>
    <w:basedOn w:val="Normal"/>
    <w:rsid w:val="00787111"/>
    <w:pPr>
      <w:jc w:val="center"/>
    </w:pPr>
    <w:rPr>
      <w:b/>
    </w:rPr>
  </w:style>
  <w:style w:type="paragraph" w:customStyle="1" w:styleId="figtitle">
    <w:name w:val="fig title"/>
    <w:basedOn w:val="Normal"/>
    <w:rsid w:val="00787111"/>
    <w:pPr>
      <w:spacing w:before="360" w:after="80" w:line="280" w:lineRule="auto"/>
      <w:ind w:left="440" w:hanging="440"/>
      <w:jc w:val="center"/>
    </w:pPr>
    <w:rPr>
      <w:b/>
      <w:caps/>
      <w:color w:val="FF00FF"/>
    </w:rPr>
  </w:style>
  <w:style w:type="paragraph" w:styleId="Header">
    <w:name w:val="header"/>
    <w:basedOn w:val="Normal"/>
    <w:link w:val="HeaderChar"/>
    <w:uiPriority w:val="99"/>
    <w:unhideWhenUsed/>
    <w:rsid w:val="002A017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0176"/>
    <w:rPr>
      <w:rFonts w:ascii="Times New Roman" w:eastAsia="Times New Roman" w:hAnsi="Times New Roman" w:cs="Times New Roman"/>
      <w:color w:val="000000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2A017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0176"/>
    <w:rPr>
      <w:rFonts w:ascii="Times New Roman" w:eastAsia="Times New Roman" w:hAnsi="Times New Roman" w:cs="Times New Roman"/>
      <w:color w:val="000000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Kenza Meridji</dc:creator>
  <cp:keywords/>
  <dc:description/>
  <cp:lastModifiedBy>احمد حسام فاروق ابو غزالة</cp:lastModifiedBy>
  <cp:revision>2</cp:revision>
  <dcterms:created xsi:type="dcterms:W3CDTF">2025-12-27T15:26:00Z</dcterms:created>
  <dcterms:modified xsi:type="dcterms:W3CDTF">2025-12-27T15:26:00Z</dcterms:modified>
</cp:coreProperties>
</file>