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Bio: An artist that is currently in BG3 and Chiikawa addiction phase. Saya suka lukis Astarion dengan Usagi setiap 2 hari. Kalau ada duit lebih order sticker custom kat Shopee, kalau ada extra lagi order custom keychain. Dreams to open an artbooth at any ACG conventions.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Instagram: azraellite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Email: </w:t>
      </w:r>
      <w:hyperlink r:id="rId7">
        <w:r w:rsidDel="00000000" w:rsidR="00000000" w:rsidRPr="00000000">
          <w:rPr>
            <w:color w:val="000000"/>
            <w:u w:val="none"/>
            <w:rtl w:val="0"/>
          </w:rPr>
          <w:t xml:space="preserve">azrin.haffid11@gmail.com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Quote: Una YAHA YAHA Una, prri- Usagi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3024808" cy="2373188"/>
            <wp:effectExtent b="0" l="0" r="0" t="0"/>
            <wp:docPr id="200483470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808" cy="237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Name: buih buih kehidupan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Desc: Original art made for illustration class assignment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3354305" cy="2631701"/>
            <wp:effectExtent b="0" l="0" r="0" t="0"/>
            <wp:docPr id="20048347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305" cy="2631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Name: Carlotta Shadowheart (landscape)(1)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Desc: Fanart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2380582" cy="2725300"/>
            <wp:effectExtent b="0" l="0" r="0" t="0"/>
            <wp:docPr id="200483470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582" cy="272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Name: eepy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Desc: I think they’re very cute in their nightwear.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2939268" cy="2305890"/>
            <wp:effectExtent b="0" l="0" r="0" t="0"/>
            <wp:docPr id="200483470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268" cy="230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Name: Vtuber logo design style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Desc: I can do graphic design too! Decided to turn a quote into a “vtuber logo” style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2451255" cy="2843412"/>
            <wp:effectExtent b="0" l="0" r="0" t="0"/>
            <wp:docPr id="200483470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255" cy="284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Name: Usagi and clown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Desc: Sketched by me, lineart and colour by nik. Usagi looks very cute in the clown outfit and I think it’s appropriate to draw them together.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2594084" cy="2828967"/>
            <wp:effectExtent b="0" l="0" r="0" t="0"/>
            <wp:docPr id="200483469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4084" cy="2828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Name: Shikishi Astarion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Desc: Initially made it for myself, ended up given to a “special someone”.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2471700" cy="3152979"/>
            <wp:effectExtent b="0" l="0" r="0" t="0"/>
            <wp:docPr id="20048346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00" cy="3152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Name: Ascended Astarion (best)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Desc: Fanart, drawn for artprint and photocards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M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7D766F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7D766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7D766F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D766F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7D766F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7D766F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7D766F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7D766F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7D766F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D766F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D766F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D766F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D766F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D766F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D766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D766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D766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D766F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7D766F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D766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7D766F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D766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D766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7D766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7D766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7D766F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D766F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D766F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7D766F"/>
    <w:rPr>
      <w:b w:val="1"/>
      <w:bCs w:val="1"/>
      <w:smallCaps w:val="1"/>
      <w:color w:val="2f5496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27192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71922"/>
  </w:style>
  <w:style w:type="paragraph" w:styleId="Footer">
    <w:name w:val="footer"/>
    <w:basedOn w:val="Normal"/>
    <w:link w:val="FooterChar"/>
    <w:uiPriority w:val="99"/>
    <w:unhideWhenUsed w:val="1"/>
    <w:rsid w:val="0027192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71922"/>
  </w:style>
  <w:style w:type="character" w:styleId="Hyperlink">
    <w:name w:val="Hyperlink"/>
    <w:basedOn w:val="DefaultParagraphFont"/>
    <w:uiPriority w:val="99"/>
    <w:unhideWhenUsed w:val="1"/>
    <w:rsid w:val="002719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7192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jp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azrin.haffid11@gmail.com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6ziLD093yufuM43VpkaxH/0tDQ==">CgMxLjA4AHIhMVJuNTZMVEVlM3YweGE3Um9RRUFWWV9VSXVVdVgzNEc3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2025-05-05T14:08:00Z</dcterms:created>
  <dc:creator>Rin Rin</dc:creator>
</cp:coreProperties>
</file>