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4921" w14:textId="245ADC94" w:rsidR="005C227F" w:rsidRDefault="00613EF7" w:rsidP="00613EF7">
      <w:pPr>
        <w:jc w:val="center"/>
        <w:rPr>
          <w:b/>
          <w:bCs/>
          <w:sz w:val="44"/>
          <w:szCs w:val="44"/>
          <w:u w:val="single"/>
        </w:rPr>
      </w:pPr>
      <w:r w:rsidRPr="00613EF7">
        <w:rPr>
          <w:b/>
          <w:bCs/>
          <w:sz w:val="44"/>
          <w:szCs w:val="44"/>
          <w:u w:val="single"/>
        </w:rPr>
        <w:t>A</w:t>
      </w:r>
      <w:r w:rsidRPr="00613EF7">
        <w:rPr>
          <w:b/>
          <w:bCs/>
          <w:sz w:val="44"/>
          <w:szCs w:val="44"/>
          <w:u w:val="single"/>
        </w:rPr>
        <w:t xml:space="preserve">nalysis </w:t>
      </w:r>
      <w:r w:rsidRPr="00613EF7">
        <w:rPr>
          <w:b/>
          <w:bCs/>
          <w:sz w:val="44"/>
          <w:szCs w:val="44"/>
          <w:u w:val="single"/>
        </w:rPr>
        <w:t>R</w:t>
      </w:r>
      <w:r w:rsidRPr="00613EF7">
        <w:rPr>
          <w:b/>
          <w:bCs/>
          <w:sz w:val="44"/>
          <w:szCs w:val="44"/>
          <w:u w:val="single"/>
        </w:rPr>
        <w:t>eport</w:t>
      </w:r>
    </w:p>
    <w:p w14:paraId="4CCCCD51" w14:textId="67ED7510" w:rsidR="00613EF7" w:rsidRDefault="00613EF7" w:rsidP="00613EF7">
      <w:pPr>
        <w:rPr>
          <w:b/>
          <w:bCs/>
          <w:sz w:val="44"/>
          <w:szCs w:val="44"/>
          <w:u w:val="single"/>
        </w:rPr>
      </w:pPr>
    </w:p>
    <w:p w14:paraId="307976D7" w14:textId="7B228783" w:rsidR="00613EF7" w:rsidRPr="00BD028D" w:rsidRDefault="00613EF7" w:rsidP="00BD028D">
      <w:pPr>
        <w:spacing w:line="360" w:lineRule="auto"/>
        <w:jc w:val="both"/>
        <w:rPr>
          <w:rFonts w:ascii="Times New Roman" w:hAnsi="Times New Roman" w:cs="Times New Roman"/>
        </w:rPr>
      </w:pPr>
      <w:r w:rsidRPr="00BD028D">
        <w:rPr>
          <w:rFonts w:ascii="Times New Roman" w:hAnsi="Times New Roman" w:cs="Times New Roman"/>
        </w:rPr>
        <w:t xml:space="preserve">The data set of the following program taken from </w:t>
      </w:r>
      <w:proofErr w:type="spellStart"/>
      <w:r w:rsidRPr="00BD028D">
        <w:rPr>
          <w:rFonts w:ascii="Times New Roman" w:hAnsi="Times New Roman" w:cs="Times New Roman"/>
        </w:rPr>
        <w:t>Kggle</w:t>
      </w:r>
      <w:proofErr w:type="spellEnd"/>
      <w:r w:rsidR="00BD028D" w:rsidRPr="00BD028D">
        <w:rPr>
          <w:rFonts w:ascii="Times New Roman" w:hAnsi="Times New Roman" w:cs="Times New Roman"/>
        </w:rPr>
        <w:t xml:space="preserve">, </w:t>
      </w:r>
      <w:r w:rsidRPr="00BD028D">
        <w:rPr>
          <w:rFonts w:ascii="Times New Roman" w:hAnsi="Times New Roman" w:cs="Times New Roman"/>
        </w:rPr>
        <w:t xml:space="preserve">the link of the </w:t>
      </w:r>
      <w:proofErr w:type="spellStart"/>
      <w:r w:rsidR="001072A9" w:rsidRPr="00BD028D">
        <w:rPr>
          <w:rFonts w:ascii="Times New Roman" w:hAnsi="Times New Roman" w:cs="Times New Roman"/>
        </w:rPr>
        <w:t>Kg</w:t>
      </w:r>
      <w:r w:rsidRPr="00BD028D">
        <w:rPr>
          <w:rFonts w:ascii="Times New Roman" w:hAnsi="Times New Roman" w:cs="Times New Roman"/>
        </w:rPr>
        <w:t>gle</w:t>
      </w:r>
      <w:proofErr w:type="spellEnd"/>
      <w:r w:rsidRPr="00BD028D">
        <w:rPr>
          <w:rFonts w:ascii="Times New Roman" w:hAnsi="Times New Roman" w:cs="Times New Roman"/>
        </w:rPr>
        <w:t xml:space="preserve"> site is given below.</w:t>
      </w:r>
    </w:p>
    <w:p w14:paraId="16626984" w14:textId="77777777" w:rsidR="00613EF7" w:rsidRPr="00BD028D" w:rsidRDefault="00613EF7" w:rsidP="00BD028D">
      <w:pPr>
        <w:spacing w:line="360" w:lineRule="auto"/>
        <w:jc w:val="both"/>
        <w:rPr>
          <w:rFonts w:ascii="Times New Roman" w:hAnsi="Times New Roman" w:cs="Times New Roman"/>
        </w:rPr>
      </w:pPr>
    </w:p>
    <w:p w14:paraId="591537B8" w14:textId="7EF34193" w:rsidR="00613EF7" w:rsidRPr="00BD028D" w:rsidRDefault="00613EF7" w:rsidP="00BD028D">
      <w:pPr>
        <w:spacing w:line="360" w:lineRule="auto"/>
        <w:jc w:val="both"/>
        <w:rPr>
          <w:rFonts w:ascii="Times New Roman" w:hAnsi="Times New Roman" w:cs="Times New Roman"/>
        </w:rPr>
      </w:pPr>
      <w:hyperlink r:id="rId5" w:history="1">
        <w:r w:rsidRPr="00BD028D">
          <w:rPr>
            <w:rStyle w:val="Hyperlink"/>
            <w:rFonts w:ascii="Times New Roman" w:hAnsi="Times New Roman" w:cs="Times New Roman"/>
          </w:rPr>
          <w:t>https://www.kaggle.com/datasets/ruchi798/malnutrition-across-the-globe?resource=download</w:t>
        </w:r>
      </w:hyperlink>
    </w:p>
    <w:p w14:paraId="798E6F1D" w14:textId="77777777" w:rsidR="00613EF7" w:rsidRPr="00BD028D" w:rsidRDefault="00613EF7" w:rsidP="00BD028D">
      <w:pPr>
        <w:pStyle w:val="Heading1"/>
        <w:spacing w:before="0" w:beforeAutospacing="0" w:after="240" w:afterAutospacing="0" w:line="360" w:lineRule="auto"/>
        <w:jc w:val="both"/>
        <w:textAlignment w:val="baseline"/>
        <w:rPr>
          <w:b w:val="0"/>
          <w:bCs w:val="0"/>
          <w:color w:val="202124"/>
          <w:sz w:val="24"/>
          <w:szCs w:val="24"/>
        </w:rPr>
      </w:pPr>
      <w:r w:rsidRPr="00BD028D">
        <w:rPr>
          <w:b w:val="0"/>
          <w:bCs w:val="0"/>
          <w:sz w:val="24"/>
          <w:szCs w:val="24"/>
        </w:rPr>
        <w:t>The dataset is about</w:t>
      </w:r>
      <w:r w:rsidRPr="00BD028D">
        <w:rPr>
          <w:sz w:val="24"/>
          <w:szCs w:val="24"/>
        </w:rPr>
        <w:t xml:space="preserve"> “</w:t>
      </w:r>
      <w:r w:rsidRPr="00BD028D">
        <w:rPr>
          <w:color w:val="202124"/>
          <w:sz w:val="24"/>
          <w:szCs w:val="24"/>
        </w:rPr>
        <w:t>Malnutrition across the globe</w:t>
      </w:r>
      <w:r w:rsidRPr="00BD028D">
        <w:rPr>
          <w:color w:val="202124"/>
          <w:sz w:val="24"/>
          <w:szCs w:val="24"/>
        </w:rPr>
        <w:t>”.</w:t>
      </w:r>
      <w:r w:rsidRPr="00BD028D">
        <w:rPr>
          <w:b w:val="0"/>
          <w:bCs w:val="0"/>
          <w:color w:val="202124"/>
          <w:sz w:val="24"/>
          <w:szCs w:val="24"/>
        </w:rPr>
        <w:t xml:space="preserve"> </w:t>
      </w:r>
    </w:p>
    <w:p w14:paraId="30E9ADFB" w14:textId="77777777" w:rsidR="00BD028D" w:rsidRPr="00BD028D" w:rsidRDefault="00613EF7" w:rsidP="00BD028D">
      <w:pPr>
        <w:pStyle w:val="Heading1"/>
        <w:spacing w:before="0" w:beforeAutospacing="0" w:after="240" w:afterAutospacing="0" w:line="360" w:lineRule="auto"/>
        <w:jc w:val="both"/>
        <w:textAlignment w:val="baseline"/>
        <w:rPr>
          <w:b w:val="0"/>
          <w:bCs w:val="0"/>
          <w:sz w:val="24"/>
          <w:szCs w:val="24"/>
          <w:shd w:val="clear" w:color="auto" w:fill="FFFFFF"/>
        </w:rPr>
      </w:pPr>
      <w:r w:rsidRPr="00BD028D">
        <w:rPr>
          <w:b w:val="0"/>
          <w:bCs w:val="0"/>
          <w:sz w:val="24"/>
          <w:szCs w:val="24"/>
          <w:shd w:val="clear" w:color="auto" w:fill="FFFFFF"/>
        </w:rPr>
        <w:t>Malnutrition continues to be the reason for making children much more vulnerable to diseases and death.</w:t>
      </w:r>
      <w:r w:rsidRPr="00BD028D">
        <w:rPr>
          <w:sz w:val="24"/>
          <w:szCs w:val="24"/>
          <w:shd w:val="clear" w:color="auto" w:fill="FFFFFF"/>
        </w:rPr>
        <w:t xml:space="preserve"> </w:t>
      </w:r>
      <w:r w:rsidRPr="00BD028D">
        <w:rPr>
          <w:b w:val="0"/>
          <w:bCs w:val="0"/>
          <w:sz w:val="24"/>
          <w:szCs w:val="24"/>
          <w:shd w:val="clear" w:color="auto" w:fill="FFFFFF"/>
        </w:rPr>
        <w:t xml:space="preserve">There are 4 broad types of malnutrition: </w:t>
      </w:r>
    </w:p>
    <w:p w14:paraId="79A64331" w14:textId="09A2BBC9" w:rsidR="00BD028D" w:rsidRPr="00BD028D" w:rsidRDefault="00613EF7" w:rsidP="00BD028D">
      <w:pPr>
        <w:pStyle w:val="Heading1"/>
        <w:numPr>
          <w:ilvl w:val="0"/>
          <w:numId w:val="1"/>
        </w:numPr>
        <w:spacing w:before="0" w:beforeAutospacing="0" w:after="240" w:afterAutospacing="0" w:line="360" w:lineRule="auto"/>
        <w:jc w:val="both"/>
        <w:textAlignment w:val="baseline"/>
        <w:rPr>
          <w:b w:val="0"/>
          <w:bCs w:val="0"/>
          <w:sz w:val="24"/>
          <w:szCs w:val="24"/>
          <w:shd w:val="clear" w:color="auto" w:fill="FFFFFF"/>
        </w:rPr>
      </w:pPr>
      <w:r w:rsidRPr="00BD028D">
        <w:rPr>
          <w:b w:val="0"/>
          <w:bCs w:val="0"/>
          <w:sz w:val="24"/>
          <w:szCs w:val="24"/>
          <w:shd w:val="clear" w:color="auto" w:fill="FFFFFF"/>
        </w:rPr>
        <w:t>wasting</w:t>
      </w:r>
    </w:p>
    <w:p w14:paraId="3734C318" w14:textId="4ADE10B3" w:rsidR="00BD028D" w:rsidRPr="00BD028D" w:rsidRDefault="00613EF7" w:rsidP="00BD028D">
      <w:pPr>
        <w:pStyle w:val="Heading1"/>
        <w:numPr>
          <w:ilvl w:val="0"/>
          <w:numId w:val="1"/>
        </w:numPr>
        <w:spacing w:before="0" w:beforeAutospacing="0" w:after="240" w:afterAutospacing="0" w:line="360" w:lineRule="auto"/>
        <w:jc w:val="both"/>
        <w:textAlignment w:val="baseline"/>
        <w:rPr>
          <w:b w:val="0"/>
          <w:bCs w:val="0"/>
          <w:sz w:val="24"/>
          <w:szCs w:val="24"/>
          <w:shd w:val="clear" w:color="auto" w:fill="FFFFFF"/>
        </w:rPr>
      </w:pPr>
      <w:r w:rsidRPr="00BD028D">
        <w:rPr>
          <w:b w:val="0"/>
          <w:bCs w:val="0"/>
          <w:sz w:val="24"/>
          <w:szCs w:val="24"/>
          <w:shd w:val="clear" w:color="auto" w:fill="FFFFFF"/>
        </w:rPr>
        <w:t>stunting</w:t>
      </w:r>
    </w:p>
    <w:p w14:paraId="279D24F4" w14:textId="77777777" w:rsidR="00BD028D" w:rsidRPr="00BD028D" w:rsidRDefault="00613EF7" w:rsidP="00BD028D">
      <w:pPr>
        <w:pStyle w:val="Heading1"/>
        <w:numPr>
          <w:ilvl w:val="0"/>
          <w:numId w:val="1"/>
        </w:numPr>
        <w:spacing w:before="0" w:beforeAutospacing="0" w:after="240" w:afterAutospacing="0" w:line="360" w:lineRule="auto"/>
        <w:jc w:val="both"/>
        <w:textAlignment w:val="baseline"/>
        <w:rPr>
          <w:b w:val="0"/>
          <w:bCs w:val="0"/>
          <w:sz w:val="24"/>
          <w:szCs w:val="24"/>
          <w:shd w:val="clear" w:color="auto" w:fill="FFFFFF"/>
        </w:rPr>
      </w:pPr>
      <w:r w:rsidRPr="00BD028D">
        <w:rPr>
          <w:b w:val="0"/>
          <w:bCs w:val="0"/>
          <w:sz w:val="24"/>
          <w:szCs w:val="24"/>
          <w:shd w:val="clear" w:color="auto" w:fill="FFFFFF"/>
        </w:rPr>
        <w:t xml:space="preserve">underweight and </w:t>
      </w:r>
    </w:p>
    <w:p w14:paraId="5D4CE778" w14:textId="77777777" w:rsidR="00BD028D" w:rsidRPr="00BD028D" w:rsidRDefault="00613EF7" w:rsidP="00BD028D">
      <w:pPr>
        <w:pStyle w:val="Heading1"/>
        <w:numPr>
          <w:ilvl w:val="0"/>
          <w:numId w:val="1"/>
        </w:numPr>
        <w:spacing w:before="0" w:beforeAutospacing="0" w:after="240" w:afterAutospacing="0" w:line="360" w:lineRule="auto"/>
        <w:jc w:val="both"/>
        <w:textAlignment w:val="baseline"/>
        <w:rPr>
          <w:b w:val="0"/>
          <w:bCs w:val="0"/>
          <w:sz w:val="24"/>
          <w:szCs w:val="24"/>
          <w:shd w:val="clear" w:color="auto" w:fill="FFFFFF"/>
        </w:rPr>
      </w:pPr>
      <w:r w:rsidRPr="00BD028D">
        <w:rPr>
          <w:b w:val="0"/>
          <w:bCs w:val="0"/>
          <w:sz w:val="24"/>
          <w:szCs w:val="24"/>
          <w:shd w:val="clear" w:color="auto" w:fill="FFFFFF"/>
        </w:rPr>
        <w:t>overweight.</w:t>
      </w:r>
      <w:r w:rsidRPr="00BD028D">
        <w:rPr>
          <w:b w:val="0"/>
          <w:bCs w:val="0"/>
          <w:sz w:val="24"/>
          <w:szCs w:val="24"/>
          <w:shd w:val="clear" w:color="auto" w:fill="FFFFFF"/>
        </w:rPr>
        <w:t xml:space="preserve"> </w:t>
      </w:r>
    </w:p>
    <w:p w14:paraId="67A1335D" w14:textId="5231D889" w:rsidR="00613EF7" w:rsidRPr="00BD028D" w:rsidRDefault="00613EF7" w:rsidP="00BD028D">
      <w:pPr>
        <w:pStyle w:val="Heading1"/>
        <w:spacing w:before="0" w:beforeAutospacing="0" w:after="240" w:afterAutospacing="0" w:line="360" w:lineRule="auto"/>
        <w:jc w:val="both"/>
        <w:textAlignment w:val="baseline"/>
        <w:rPr>
          <w:b w:val="0"/>
          <w:bCs w:val="0"/>
          <w:sz w:val="24"/>
          <w:szCs w:val="24"/>
          <w:shd w:val="clear" w:color="auto" w:fill="FFFFFF"/>
        </w:rPr>
      </w:pPr>
      <w:r w:rsidRPr="00BD028D">
        <w:rPr>
          <w:b w:val="0"/>
          <w:bCs w:val="0"/>
          <w:sz w:val="24"/>
          <w:szCs w:val="24"/>
          <w:shd w:val="clear" w:color="auto" w:fill="FFFFFF"/>
        </w:rPr>
        <w:t>In the above code we take only datasets X1=Underweight and X2=Overweight.</w:t>
      </w:r>
    </w:p>
    <w:p w14:paraId="7FC7E97B" w14:textId="254BBADA" w:rsidR="00613EF7" w:rsidRPr="00BD028D" w:rsidRDefault="00613EF7" w:rsidP="00BD028D">
      <w:pPr>
        <w:pStyle w:val="Heading1"/>
        <w:spacing w:before="0" w:beforeAutospacing="0" w:after="240" w:afterAutospacing="0" w:line="360" w:lineRule="auto"/>
        <w:jc w:val="both"/>
        <w:textAlignment w:val="baseline"/>
        <w:rPr>
          <w:b w:val="0"/>
          <w:bCs w:val="0"/>
          <w:sz w:val="24"/>
          <w:szCs w:val="24"/>
          <w:shd w:val="clear" w:color="auto" w:fill="FFFFFF"/>
        </w:rPr>
      </w:pPr>
      <w:r w:rsidRPr="00BD028D">
        <w:rPr>
          <w:b w:val="0"/>
          <w:bCs w:val="0"/>
          <w:sz w:val="24"/>
          <w:szCs w:val="24"/>
          <w:shd w:val="clear" w:color="auto" w:fill="FFFFFF"/>
        </w:rPr>
        <w:t>The reason of choosing these two data sets</w:t>
      </w:r>
      <w:r w:rsidR="00BD028D">
        <w:rPr>
          <w:b w:val="0"/>
          <w:bCs w:val="0"/>
          <w:sz w:val="24"/>
          <w:szCs w:val="24"/>
          <w:shd w:val="clear" w:color="auto" w:fill="FFFFFF"/>
        </w:rPr>
        <w:t xml:space="preserve">, </w:t>
      </w:r>
      <w:r w:rsidR="001072A9" w:rsidRPr="00BD028D">
        <w:rPr>
          <w:b w:val="0"/>
          <w:bCs w:val="0"/>
          <w:sz w:val="24"/>
          <w:szCs w:val="24"/>
          <w:shd w:val="clear" w:color="auto" w:fill="FFFFFF"/>
        </w:rPr>
        <w:t>both</w:t>
      </w:r>
      <w:r w:rsidRPr="00BD028D">
        <w:rPr>
          <w:b w:val="0"/>
          <w:bCs w:val="0"/>
          <w:sz w:val="24"/>
          <w:szCs w:val="24"/>
          <w:shd w:val="clear" w:color="auto" w:fill="FFFFFF"/>
        </w:rPr>
        <w:t xml:space="preserve"> belongs to same kind </w:t>
      </w:r>
      <w:r w:rsidR="001072A9" w:rsidRPr="00BD028D">
        <w:rPr>
          <w:b w:val="0"/>
          <w:bCs w:val="0"/>
          <w:sz w:val="24"/>
          <w:szCs w:val="24"/>
          <w:shd w:val="clear" w:color="auto" w:fill="FFFFFF"/>
        </w:rPr>
        <w:t>of category.</w:t>
      </w:r>
    </w:p>
    <w:p w14:paraId="6E738B15" w14:textId="432F71DF" w:rsidR="001072A9" w:rsidRPr="00BD028D" w:rsidRDefault="001072A9" w:rsidP="00BD028D">
      <w:pPr>
        <w:pStyle w:val="Heading1"/>
        <w:spacing w:before="0" w:beforeAutospacing="0" w:after="240" w:afterAutospacing="0" w:line="360" w:lineRule="auto"/>
        <w:jc w:val="both"/>
        <w:textAlignment w:val="baseline"/>
        <w:rPr>
          <w:b w:val="0"/>
          <w:bCs w:val="0"/>
          <w:color w:val="202124"/>
          <w:sz w:val="24"/>
          <w:szCs w:val="24"/>
        </w:rPr>
      </w:pPr>
      <w:r w:rsidRPr="00BD028D">
        <w:rPr>
          <w:b w:val="0"/>
          <w:bCs w:val="0"/>
          <w:color w:val="202124"/>
          <w:sz w:val="24"/>
          <w:szCs w:val="24"/>
        </w:rPr>
        <w:t>In the first graph we use Elbow Method to determine the value of K. then we simply use k</w:t>
      </w:r>
      <w:r w:rsidR="00BD028D">
        <w:rPr>
          <w:b w:val="0"/>
          <w:bCs w:val="0"/>
          <w:color w:val="202124"/>
          <w:sz w:val="24"/>
          <w:szCs w:val="24"/>
        </w:rPr>
        <w:t xml:space="preserve">, </w:t>
      </w:r>
      <w:r w:rsidRPr="00BD028D">
        <w:rPr>
          <w:b w:val="0"/>
          <w:bCs w:val="0"/>
          <w:color w:val="202124"/>
          <w:sz w:val="24"/>
          <w:szCs w:val="24"/>
        </w:rPr>
        <w:t>means algorithm and plot its clusters.</w:t>
      </w:r>
    </w:p>
    <w:p w14:paraId="60A48B17" w14:textId="5A22D200" w:rsidR="001072A9" w:rsidRDefault="001072A9" w:rsidP="00BD028D">
      <w:pPr>
        <w:pStyle w:val="Heading1"/>
        <w:spacing w:before="0" w:beforeAutospacing="0" w:after="240" w:afterAutospacing="0" w:line="360" w:lineRule="auto"/>
        <w:jc w:val="both"/>
        <w:textAlignment w:val="baseline"/>
        <w:rPr>
          <w:b w:val="0"/>
          <w:bCs w:val="0"/>
          <w:color w:val="202124"/>
          <w:sz w:val="24"/>
          <w:szCs w:val="24"/>
        </w:rPr>
      </w:pPr>
      <w:r w:rsidRPr="00BD028D">
        <w:rPr>
          <w:b w:val="0"/>
          <w:bCs w:val="0"/>
          <w:color w:val="202124"/>
          <w:sz w:val="24"/>
          <w:szCs w:val="24"/>
        </w:rPr>
        <w:t xml:space="preserve">In second phase we use DBSCAN. First </w:t>
      </w:r>
      <w:r w:rsidRPr="00BD028D">
        <w:rPr>
          <w:b w:val="0"/>
          <w:bCs w:val="0"/>
          <w:color w:val="202124"/>
          <w:sz w:val="24"/>
          <w:szCs w:val="24"/>
        </w:rPr>
        <w:t xml:space="preserve">Compute data proximity from each other using Nearest </w:t>
      </w:r>
      <w:r w:rsidR="00BD028D" w:rsidRPr="00BD028D">
        <w:rPr>
          <w:b w:val="0"/>
          <w:bCs w:val="0"/>
          <w:color w:val="202124"/>
          <w:sz w:val="24"/>
          <w:szCs w:val="24"/>
        </w:rPr>
        <w:t>Neighbors</w:t>
      </w:r>
      <w:r w:rsidRPr="00BD028D">
        <w:rPr>
          <w:b w:val="0"/>
          <w:bCs w:val="0"/>
          <w:color w:val="202124"/>
          <w:sz w:val="24"/>
          <w:szCs w:val="24"/>
        </w:rPr>
        <w:t>,</w:t>
      </w:r>
      <w:r w:rsidR="00BD028D" w:rsidRPr="00BD028D">
        <w:rPr>
          <w:b w:val="0"/>
          <w:bCs w:val="0"/>
          <w:color w:val="202124"/>
          <w:sz w:val="24"/>
          <w:szCs w:val="24"/>
        </w:rPr>
        <w:t xml:space="preserve"> </w:t>
      </w:r>
      <w:r w:rsidRPr="00BD028D">
        <w:rPr>
          <w:b w:val="0"/>
          <w:bCs w:val="0"/>
          <w:color w:val="202124"/>
          <w:sz w:val="24"/>
          <w:szCs w:val="24"/>
        </w:rPr>
        <w:t>by this we find the value of EPS</w:t>
      </w:r>
      <w:r w:rsidR="00BD028D" w:rsidRPr="00BD028D">
        <w:rPr>
          <w:b w:val="0"/>
          <w:bCs w:val="0"/>
          <w:color w:val="202124"/>
          <w:sz w:val="24"/>
          <w:szCs w:val="24"/>
        </w:rPr>
        <w:t xml:space="preserve"> </w:t>
      </w:r>
      <w:r w:rsidRPr="00BD028D">
        <w:rPr>
          <w:b w:val="0"/>
          <w:bCs w:val="0"/>
          <w:color w:val="202124"/>
          <w:sz w:val="24"/>
          <w:szCs w:val="24"/>
        </w:rPr>
        <w:t xml:space="preserve">(Specifies hoe close points should be to each other to be consider to a part of cluster). Then we simply use the DBSCAN </w:t>
      </w:r>
      <w:r w:rsidR="00BD028D" w:rsidRPr="00BD028D">
        <w:rPr>
          <w:b w:val="0"/>
          <w:bCs w:val="0"/>
          <w:color w:val="202124"/>
          <w:sz w:val="24"/>
          <w:szCs w:val="24"/>
        </w:rPr>
        <w:t>algorithm</w:t>
      </w:r>
      <w:r w:rsidRPr="00BD028D">
        <w:rPr>
          <w:b w:val="0"/>
          <w:bCs w:val="0"/>
          <w:color w:val="202124"/>
          <w:sz w:val="24"/>
          <w:szCs w:val="24"/>
        </w:rPr>
        <w:t xml:space="preserve"> and plot its graph.</w:t>
      </w:r>
    </w:p>
    <w:p w14:paraId="04DF26C4" w14:textId="54CBECB4" w:rsidR="0069128A" w:rsidRPr="00BD028D" w:rsidRDefault="0069128A" w:rsidP="00BD028D">
      <w:pPr>
        <w:pStyle w:val="Heading1"/>
        <w:spacing w:before="0" w:beforeAutospacing="0" w:after="240" w:afterAutospacing="0" w:line="360" w:lineRule="auto"/>
        <w:jc w:val="both"/>
        <w:textAlignment w:val="baseline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>Conclusion:</w:t>
      </w:r>
    </w:p>
    <w:p w14:paraId="53FCF2B0" w14:textId="03C4D080" w:rsidR="001072A9" w:rsidRPr="00613EF7" w:rsidRDefault="001072A9" w:rsidP="00BD028D">
      <w:pPr>
        <w:pStyle w:val="Heading1"/>
        <w:spacing w:before="0" w:beforeAutospacing="0" w:after="240" w:afterAutospacing="0" w:line="360" w:lineRule="auto"/>
        <w:jc w:val="both"/>
        <w:textAlignment w:val="baseline"/>
        <w:rPr>
          <w:b w:val="0"/>
          <w:bCs w:val="0"/>
          <w:color w:val="202124"/>
          <w:sz w:val="24"/>
          <w:szCs w:val="24"/>
        </w:rPr>
      </w:pPr>
      <w:r w:rsidRPr="00BD028D">
        <w:rPr>
          <w:b w:val="0"/>
          <w:bCs w:val="0"/>
          <w:color w:val="202124"/>
          <w:sz w:val="24"/>
          <w:szCs w:val="24"/>
        </w:rPr>
        <w:t xml:space="preserve">By </w:t>
      </w:r>
      <w:r w:rsidR="00BD028D" w:rsidRPr="00BD028D">
        <w:rPr>
          <w:b w:val="0"/>
          <w:bCs w:val="0"/>
          <w:color w:val="202124"/>
          <w:sz w:val="24"/>
          <w:szCs w:val="24"/>
        </w:rPr>
        <w:t>weighing</w:t>
      </w:r>
      <w:r w:rsidRPr="00BD028D">
        <w:rPr>
          <w:b w:val="0"/>
          <w:bCs w:val="0"/>
          <w:color w:val="202124"/>
          <w:sz w:val="24"/>
          <w:szCs w:val="24"/>
        </w:rPr>
        <w:t xml:space="preserve"> this data set the DBSCAN is better because in DBSCAN the near elements make cluster on the other hand in </w:t>
      </w:r>
      <w:proofErr w:type="spellStart"/>
      <w:r w:rsidRPr="00BD028D">
        <w:rPr>
          <w:b w:val="0"/>
          <w:bCs w:val="0"/>
          <w:color w:val="202124"/>
          <w:sz w:val="24"/>
          <w:szCs w:val="24"/>
        </w:rPr>
        <w:t>Kmeans</w:t>
      </w:r>
      <w:proofErr w:type="spellEnd"/>
      <w:r w:rsidRPr="00BD028D">
        <w:rPr>
          <w:b w:val="0"/>
          <w:bCs w:val="0"/>
          <w:color w:val="202124"/>
          <w:sz w:val="24"/>
          <w:szCs w:val="24"/>
        </w:rPr>
        <w:t xml:space="preserve"> algorithm we </w:t>
      </w:r>
      <w:r w:rsidR="00BD028D" w:rsidRPr="00BD028D">
        <w:rPr>
          <w:b w:val="0"/>
          <w:bCs w:val="0"/>
          <w:color w:val="202124"/>
          <w:sz w:val="24"/>
          <w:szCs w:val="24"/>
        </w:rPr>
        <w:t>use to select number of clusters. So according to me DBSCAN is better in this dataset.</w:t>
      </w:r>
    </w:p>
    <w:p w14:paraId="0AAE50AF" w14:textId="4303AC3C" w:rsidR="00613EF7" w:rsidRPr="00BD028D" w:rsidRDefault="00613EF7" w:rsidP="00613EF7">
      <w:pPr>
        <w:rPr>
          <w:rFonts w:ascii="Times New Roman" w:hAnsi="Times New Roman" w:cs="Times New Roman"/>
        </w:rPr>
      </w:pPr>
    </w:p>
    <w:sectPr w:rsidR="00613EF7" w:rsidRPr="00BD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B32F0"/>
    <w:multiLevelType w:val="hybridMultilevel"/>
    <w:tmpl w:val="7872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66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F7"/>
    <w:rsid w:val="001072A9"/>
    <w:rsid w:val="003144B6"/>
    <w:rsid w:val="005C227F"/>
    <w:rsid w:val="00613EF7"/>
    <w:rsid w:val="0069128A"/>
    <w:rsid w:val="007343C5"/>
    <w:rsid w:val="00BD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C2D5A"/>
  <w15:chartTrackingRefBased/>
  <w15:docId w15:val="{4424142D-3D7E-834E-96EF-A6B74D85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3EF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EF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3EF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uchi798/malnutrition-across-the-globe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L215617Muhammad Ahmad</dc:creator>
  <cp:keywords/>
  <dc:description/>
  <cp:lastModifiedBy/>
  <cp:revision>1</cp:revision>
  <dcterms:created xsi:type="dcterms:W3CDTF">2022-10-27T17:55:00Z</dcterms:created>
</cp:coreProperties>
</file>