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tl w:val="0"/>
        </w:rPr>
        <w:t xml:space="preserve">AI651 Deep Learning for Space, Time and Graphs</w:t>
      </w:r>
    </w:p>
    <w:p w:rsidR="00000000" w:rsidDel="00000000" w:rsidP="00000000" w:rsidRDefault="00000000" w:rsidRPr="00000000" w14:paraId="00000002">
      <w:pPr>
        <w:spacing w:after="80" w:lineRule="auto"/>
        <w:rPr>
          <w:b w:val="1"/>
          <w:bCs w:val="1"/>
          <w:sz w:val="40"/>
          <w:szCs w:val="40"/>
        </w:rPr>
      </w:pPr>
      <w:r w:rsidDel="00000000" w:rsidR="00000000" w:rsidRPr="00000000">
        <w:rPr>
          <w:b w:val="1"/>
          <w:bCs w:val="1"/>
          <w:sz w:val="40"/>
          <w:szCs w:val="40"/>
          <w:rtl w:val="0"/>
        </w:rPr>
        <w:t xml:space="preserve">Assignment 1, Task 1,2 Report</w:t>
      </w:r>
    </w:p>
    <w:p w:rsidR="00000000" w:rsidDel="00000000" w:rsidP="00000000" w:rsidRDefault="00000000" w:rsidRPr="00000000" w14:paraId="00000003">
      <w:pPr>
        <w:spacing w:after="60" w:lineRule="auto"/>
        <w:rPr/>
      </w:pPr>
      <w:r w:rsidDel="00000000" w:rsidR="00000000" w:rsidRPr="00000000">
        <w:rPr>
          <w:rtl w:val="0"/>
        </w:rPr>
        <w:t xml:space="preserve">Muhammad Ahmad · 25280065 · LUMS, Fall 2026</w:t>
      </w:r>
    </w:p>
    <w:p w:rsidR="00000000" w:rsidDel="00000000" w:rsidP="00000000" w:rsidRDefault="00000000" w:rsidRPr="00000000" w14:paraId="00000004">
      <w:pPr>
        <w:spacing w:after="60" w:lineRule="auto"/>
        <w:rPr/>
      </w:pPr>
      <w:r w:rsidDel="00000000" w:rsidR="00000000" w:rsidRPr="00000000">
        <w:rPr>
          <w:rtl w:val="0"/>
        </w:rPr>
      </w:r>
    </w:p>
    <w:p w:rsidR="00000000" w:rsidDel="00000000" w:rsidP="00000000" w:rsidRDefault="00000000" w:rsidRPr="00000000" w14:paraId="00000005">
      <w:pPr>
        <w:spacing w:after="200" w:lineRule="auto"/>
        <w:rPr>
          <w:sz w:val="19"/>
          <w:szCs w:val="19"/>
        </w:rPr>
      </w:pPr>
      <w:hyperlink r:id="rId6">
        <w:r w:rsidDel="00000000" w:rsidR="00000000" w:rsidRPr="00000000">
          <w:rPr>
            <w:color w:val="1155cc"/>
            <w:sz w:val="19"/>
            <w:szCs w:val="19"/>
            <w:u w:val="single"/>
            <w:rtl w:val="0"/>
          </w:rPr>
          <w:t xml:space="preserve">https://github.com/Ahmad-Gill/LUMS-Academics/tree/main/Third%20Semester/Deep%20Learning%20For%20Time%20Space%20Grsph/Assignments/Assignment%201</w:t>
        </w:r>
      </w:hyperlink>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ke9w0ewo77t7" w:id="0"/>
      <w:bookmarkEnd w:id="0"/>
      <w:r w:rsidDel="00000000" w:rsidR="00000000" w:rsidRPr="00000000">
        <w:rPr>
          <w:b w:val="1"/>
          <w:bCs w:val="1"/>
          <w:sz w:val="46"/>
          <w:szCs w:val="46"/>
          <w:rtl w:val="0"/>
        </w:rPr>
        <w:t xml:space="preserve">Summary of results (validation split)</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1680"/>
        <w:gridCol w:w="1650"/>
        <w:gridCol w:w="1590"/>
        <w:gridCol w:w="1455"/>
        <w:tblGridChange w:id="0">
          <w:tblGrid>
            <w:gridCol w:w="2625"/>
            <w:gridCol w:w="1680"/>
            <w:gridCol w:w="1650"/>
            <w:gridCol w:w="1590"/>
            <w:gridCol w:w="1455"/>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07">
            <w:pPr>
              <w:rPr>
                <w:b w:val="1"/>
                <w:bCs w:val="1"/>
                <w:sz w:val="19"/>
                <w:szCs w:val="19"/>
              </w:rPr>
            </w:pPr>
            <w:r w:rsidDel="00000000" w:rsidR="00000000" w:rsidRPr="00000000">
              <w:rPr>
                <w:b w:val="1"/>
                <w:bCs w:val="1"/>
                <w:sz w:val="19"/>
                <w:szCs w:val="19"/>
                <w:rtl w:val="0"/>
              </w:rPr>
              <w:t xml:space="preserve">Model</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08">
            <w:pPr>
              <w:jc w:val="right"/>
              <w:rPr>
                <w:b w:val="1"/>
                <w:bCs w:val="1"/>
                <w:sz w:val="19"/>
                <w:szCs w:val="19"/>
              </w:rPr>
            </w:pPr>
            <w:r w:rsidDel="00000000" w:rsidR="00000000" w:rsidRPr="00000000">
              <w:rPr>
                <w:b w:val="1"/>
                <w:bCs w:val="1"/>
                <w:sz w:val="19"/>
                <w:szCs w:val="19"/>
                <w:rtl w:val="0"/>
              </w:rPr>
              <w:t xml:space="preserve">Established RMSE</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09">
            <w:pPr>
              <w:jc w:val="right"/>
              <w:rPr>
                <w:b w:val="1"/>
                <w:bCs w:val="1"/>
                <w:sz w:val="19"/>
                <w:szCs w:val="19"/>
              </w:rPr>
            </w:pPr>
            <w:r w:rsidDel="00000000" w:rsidR="00000000" w:rsidRPr="00000000">
              <w:rPr>
                <w:b w:val="1"/>
                <w:bCs w:val="1"/>
                <w:sz w:val="19"/>
                <w:szCs w:val="19"/>
                <w:rtl w:val="0"/>
              </w:rPr>
              <w:t xml:space="preserve">Station 4 RMSE</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0A">
            <w:pPr>
              <w:jc w:val="right"/>
              <w:rPr>
                <w:b w:val="1"/>
                <w:bCs w:val="1"/>
                <w:sz w:val="19"/>
                <w:szCs w:val="19"/>
              </w:rPr>
            </w:pPr>
            <w:r w:rsidDel="00000000" w:rsidR="00000000" w:rsidRPr="00000000">
              <w:rPr>
                <w:b w:val="1"/>
                <w:bCs w:val="1"/>
                <w:sz w:val="19"/>
                <w:szCs w:val="19"/>
                <w:rtl w:val="0"/>
              </w:rPr>
              <w:t xml:space="preserve">Parameters</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0B">
            <w:pPr>
              <w:jc w:val="right"/>
              <w:rPr>
                <w:b w:val="1"/>
                <w:bCs w:val="1"/>
                <w:sz w:val="19"/>
                <w:szCs w:val="19"/>
              </w:rPr>
            </w:pPr>
            <w:r w:rsidDel="00000000" w:rsidR="00000000" w:rsidRPr="00000000">
              <w:rPr>
                <w:b w:val="1"/>
                <w:bCs w:val="1"/>
                <w:sz w:val="19"/>
                <w:szCs w:val="19"/>
                <w:rtl w:val="0"/>
              </w:rPr>
              <w:t xml:space="preserve">Fit time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0C">
            <w:pPr>
              <w:rPr>
                <w:sz w:val="19"/>
                <w:szCs w:val="19"/>
              </w:rPr>
            </w:pPr>
            <w:r w:rsidDel="00000000" w:rsidR="00000000" w:rsidRPr="00000000">
              <w:rPr>
                <w:sz w:val="19"/>
                <w:szCs w:val="19"/>
                <w:rtl w:val="0"/>
              </w:rPr>
              <w:t xml:space="preserve">Shared ridge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0D">
            <w:pPr>
              <w:jc w:val="right"/>
              <w:rPr>
                <w:sz w:val="19"/>
                <w:szCs w:val="19"/>
              </w:rPr>
            </w:pPr>
            <w:r w:rsidDel="00000000" w:rsidR="00000000" w:rsidRPr="00000000">
              <w:rPr>
                <w:sz w:val="19"/>
                <w:szCs w:val="19"/>
                <w:rtl w:val="0"/>
              </w:rPr>
              <w:t xml:space="preserve">0.767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0E">
            <w:pPr>
              <w:jc w:val="right"/>
              <w:rPr>
                <w:sz w:val="19"/>
                <w:szCs w:val="19"/>
              </w:rPr>
            </w:pPr>
            <w:r w:rsidDel="00000000" w:rsidR="00000000" w:rsidRPr="00000000">
              <w:rPr>
                <w:sz w:val="19"/>
                <w:szCs w:val="19"/>
                <w:rtl w:val="0"/>
              </w:rPr>
              <w:t xml:space="preserve">0.876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0F">
            <w:pPr>
              <w:jc w:val="right"/>
              <w:rPr>
                <w:sz w:val="19"/>
                <w:szCs w:val="19"/>
              </w:rPr>
            </w:pPr>
            <w:r w:rsidDel="00000000" w:rsidR="00000000" w:rsidRPr="00000000">
              <w:rPr>
                <w:sz w:val="19"/>
                <w:szCs w:val="19"/>
                <w:rtl w:val="0"/>
              </w:rPr>
              <w:t xml:space="preserve">4,608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0">
            <w:pPr>
              <w:jc w:val="right"/>
              <w:rPr>
                <w:sz w:val="19"/>
                <w:szCs w:val="19"/>
              </w:rPr>
            </w:pPr>
            <w:r w:rsidDel="00000000" w:rsidR="00000000" w:rsidRPr="00000000">
              <w:rPr>
                <w:sz w:val="19"/>
                <w:szCs w:val="19"/>
                <w:rtl w:val="0"/>
              </w:rPr>
              <w:t xml:space="preserve">0.001 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1">
            <w:pPr>
              <w:rPr>
                <w:sz w:val="19"/>
                <w:szCs w:val="19"/>
              </w:rPr>
            </w:pPr>
            <w:r w:rsidDel="00000000" w:rsidR="00000000" w:rsidRPr="00000000">
              <w:rPr>
                <w:sz w:val="19"/>
                <w:szCs w:val="19"/>
                <w:rtl w:val="0"/>
              </w:rPr>
              <w:t xml:space="preserve">Sensor-specific ridge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2">
            <w:pPr>
              <w:jc w:val="right"/>
              <w:rPr>
                <w:sz w:val="19"/>
                <w:szCs w:val="19"/>
              </w:rPr>
            </w:pPr>
            <w:r w:rsidDel="00000000" w:rsidR="00000000" w:rsidRPr="00000000">
              <w:rPr>
                <w:sz w:val="19"/>
                <w:szCs w:val="19"/>
                <w:rtl w:val="0"/>
              </w:rPr>
              <w:t xml:space="preserve">0.768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3">
            <w:pPr>
              <w:jc w:val="right"/>
              <w:rPr>
                <w:sz w:val="19"/>
                <w:szCs w:val="19"/>
              </w:rPr>
            </w:pPr>
            <w:r w:rsidDel="00000000" w:rsidR="00000000" w:rsidRPr="00000000">
              <w:rPr>
                <w:sz w:val="19"/>
                <w:szCs w:val="19"/>
                <w:rtl w:val="0"/>
              </w:rPr>
              <w:t xml:space="preserve">unavailable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4">
            <w:pPr>
              <w:jc w:val="right"/>
              <w:rPr>
                <w:sz w:val="19"/>
                <w:szCs w:val="19"/>
              </w:rPr>
            </w:pPr>
            <w:r w:rsidDel="00000000" w:rsidR="00000000" w:rsidRPr="00000000">
              <w:rPr>
                <w:sz w:val="19"/>
                <w:szCs w:val="19"/>
                <w:rtl w:val="0"/>
              </w:rPr>
              <w:t xml:space="preserve">13,824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5">
            <w:pPr>
              <w:jc w:val="right"/>
              <w:rPr>
                <w:sz w:val="19"/>
                <w:szCs w:val="19"/>
              </w:rPr>
            </w:pPr>
            <w:r w:rsidDel="00000000" w:rsidR="00000000" w:rsidRPr="00000000">
              <w:rPr>
                <w:sz w:val="19"/>
                <w:szCs w:val="19"/>
                <w:rtl w:val="0"/>
              </w:rPr>
              <w:t xml:space="preserve">0.001 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6">
            <w:pPr>
              <w:rPr>
                <w:b w:val="1"/>
                <w:bCs w:val="1"/>
                <w:sz w:val="19"/>
                <w:szCs w:val="19"/>
              </w:rPr>
            </w:pPr>
            <w:r w:rsidDel="00000000" w:rsidR="00000000" w:rsidRPr="00000000">
              <w:rPr>
                <w:b w:val="1"/>
                <w:bCs w:val="1"/>
                <w:sz w:val="19"/>
                <w:szCs w:val="19"/>
                <w:rtl w:val="0"/>
              </w:rPr>
              <w:t xml:space="preserve">Period-routed ridge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7">
            <w:pPr>
              <w:jc w:val="right"/>
              <w:rPr>
                <w:b w:val="1"/>
                <w:bCs w:val="1"/>
                <w:sz w:val="19"/>
                <w:szCs w:val="19"/>
              </w:rPr>
            </w:pPr>
            <w:r w:rsidDel="00000000" w:rsidR="00000000" w:rsidRPr="00000000">
              <w:rPr>
                <w:b w:val="1"/>
                <w:bCs w:val="1"/>
                <w:sz w:val="19"/>
                <w:szCs w:val="19"/>
                <w:rtl w:val="0"/>
              </w:rPr>
              <w:t xml:space="preserve">0.166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8">
            <w:pPr>
              <w:jc w:val="right"/>
              <w:rPr>
                <w:b w:val="1"/>
                <w:bCs w:val="1"/>
                <w:sz w:val="19"/>
                <w:szCs w:val="19"/>
              </w:rPr>
            </w:pPr>
            <w:r w:rsidDel="00000000" w:rsidR="00000000" w:rsidRPr="00000000">
              <w:rPr>
                <w:b w:val="1"/>
                <w:bCs w:val="1"/>
                <w:sz w:val="19"/>
                <w:szCs w:val="19"/>
                <w:rtl w:val="0"/>
              </w:rPr>
              <w:t xml:space="preserve">0.173</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9">
            <w:pPr>
              <w:jc w:val="right"/>
              <w:rPr>
                <w:b w:val="1"/>
                <w:bCs w:val="1"/>
                <w:sz w:val="19"/>
                <w:szCs w:val="19"/>
              </w:rPr>
            </w:pPr>
            <w:r w:rsidDel="00000000" w:rsidR="00000000" w:rsidRPr="00000000">
              <w:rPr>
                <w:b w:val="1"/>
                <w:bCs w:val="1"/>
                <w:sz w:val="19"/>
                <w:szCs w:val="19"/>
                <w:rtl w:val="0"/>
              </w:rPr>
              <w:t xml:space="preserve">59,904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A">
            <w:pPr>
              <w:jc w:val="right"/>
              <w:rPr>
                <w:b w:val="1"/>
                <w:bCs w:val="1"/>
                <w:sz w:val="19"/>
                <w:szCs w:val="19"/>
              </w:rPr>
            </w:pPr>
            <w:r w:rsidDel="00000000" w:rsidR="00000000" w:rsidRPr="00000000">
              <w:rPr>
                <w:b w:val="1"/>
                <w:bCs w:val="1"/>
                <w:sz w:val="19"/>
                <w:szCs w:val="19"/>
                <w:rtl w:val="0"/>
              </w:rPr>
              <w:t xml:space="preserve">0.002 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B">
            <w:pPr>
              <w:rPr>
                <w:sz w:val="19"/>
                <w:szCs w:val="19"/>
              </w:rPr>
            </w:pPr>
            <w:r w:rsidDel="00000000" w:rsidR="00000000" w:rsidRPr="00000000">
              <w:rPr>
                <w:sz w:val="19"/>
                <w:szCs w:val="19"/>
                <w:rtl w:val="0"/>
              </w:rPr>
              <w:t xml:space="preserve">Raw Attention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C">
            <w:pPr>
              <w:jc w:val="right"/>
              <w:rPr>
                <w:sz w:val="19"/>
                <w:szCs w:val="19"/>
              </w:rPr>
            </w:pPr>
            <w:r w:rsidDel="00000000" w:rsidR="00000000" w:rsidRPr="00000000">
              <w:rPr>
                <w:sz w:val="19"/>
                <w:szCs w:val="19"/>
                <w:rtl w:val="0"/>
              </w:rPr>
              <w:t xml:space="preserve">0.424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D">
            <w:pPr>
              <w:jc w:val="right"/>
              <w:rPr>
                <w:sz w:val="19"/>
                <w:szCs w:val="19"/>
              </w:rPr>
            </w:pPr>
            <w:r w:rsidDel="00000000" w:rsidR="00000000" w:rsidRPr="00000000">
              <w:rPr>
                <w:sz w:val="19"/>
                <w:szCs w:val="19"/>
                <w:rtl w:val="0"/>
              </w:rPr>
              <w:t xml:space="preserve">0.617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E">
            <w:pPr>
              <w:jc w:val="right"/>
              <w:rPr>
                <w:sz w:val="19"/>
                <w:szCs w:val="19"/>
              </w:rPr>
            </w:pPr>
            <w:r w:rsidDel="00000000" w:rsidR="00000000" w:rsidRPr="00000000">
              <w:rPr>
                <w:sz w:val="19"/>
                <w:szCs w:val="19"/>
                <w:rtl w:val="0"/>
              </w:rPr>
              <w:t xml:space="preserve">368,368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1F">
            <w:pPr>
              <w:jc w:val="right"/>
              <w:rPr>
                <w:sz w:val="19"/>
                <w:szCs w:val="19"/>
              </w:rPr>
            </w:pPr>
            <w:r w:rsidDel="00000000" w:rsidR="00000000" w:rsidRPr="00000000">
              <w:rPr>
                <w:sz w:val="19"/>
                <w:szCs w:val="19"/>
                <w:rtl w:val="0"/>
              </w:rPr>
              <w:t xml:space="preserve">441 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0">
            <w:pPr>
              <w:rPr>
                <w:sz w:val="19"/>
                <w:szCs w:val="19"/>
              </w:rPr>
            </w:pPr>
            <w:r w:rsidDel="00000000" w:rsidR="00000000" w:rsidRPr="00000000">
              <w:rPr>
                <w:sz w:val="19"/>
                <w:szCs w:val="19"/>
                <w:rtl w:val="0"/>
              </w:rPr>
              <w:t xml:space="preserve">Attention + decomposition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1">
            <w:pPr>
              <w:jc w:val="right"/>
              <w:rPr>
                <w:sz w:val="19"/>
                <w:szCs w:val="19"/>
              </w:rPr>
            </w:pPr>
            <w:r w:rsidDel="00000000" w:rsidR="00000000" w:rsidRPr="00000000">
              <w:rPr>
                <w:sz w:val="19"/>
                <w:szCs w:val="19"/>
                <w:rtl w:val="0"/>
              </w:rPr>
              <w:t xml:space="preserve">0.287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2">
            <w:pPr>
              <w:jc w:val="right"/>
              <w:rPr>
                <w:sz w:val="19"/>
                <w:szCs w:val="19"/>
              </w:rPr>
            </w:pPr>
            <w:r w:rsidDel="00000000" w:rsidR="00000000" w:rsidRPr="00000000">
              <w:rPr>
                <w:sz w:val="19"/>
                <w:szCs w:val="19"/>
                <w:rtl w:val="0"/>
              </w:rPr>
              <w:t xml:space="preserve">0.428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3">
            <w:pPr>
              <w:jc w:val="right"/>
              <w:rPr>
                <w:sz w:val="19"/>
                <w:szCs w:val="19"/>
              </w:rPr>
            </w:pPr>
            <w:r w:rsidDel="00000000" w:rsidR="00000000" w:rsidRPr="00000000">
              <w:rPr>
                <w:sz w:val="19"/>
                <w:szCs w:val="19"/>
                <w:rtl w:val="0"/>
              </w:rPr>
              <w:t xml:space="preserve">373,024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4">
            <w:pPr>
              <w:jc w:val="right"/>
              <w:rPr>
                <w:sz w:val="19"/>
                <w:szCs w:val="19"/>
              </w:rPr>
            </w:pPr>
            <w:r w:rsidDel="00000000" w:rsidR="00000000" w:rsidRPr="00000000">
              <w:rPr>
                <w:sz w:val="19"/>
                <w:szCs w:val="19"/>
                <w:rtl w:val="0"/>
              </w:rPr>
              <w:t xml:space="preserve">519 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5">
            <w:pPr>
              <w:rPr>
                <w:sz w:val="19"/>
                <w:szCs w:val="19"/>
              </w:rPr>
            </w:pPr>
            <w:r w:rsidDel="00000000" w:rsidR="00000000" w:rsidRPr="00000000">
              <w:rPr>
                <w:sz w:val="19"/>
                <w:szCs w:val="19"/>
                <w:rtl w:val="0"/>
              </w:rPr>
              <w:t xml:space="preserve">Raw delay mixer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6">
            <w:pPr>
              <w:jc w:val="right"/>
              <w:rPr>
                <w:sz w:val="19"/>
                <w:szCs w:val="19"/>
              </w:rPr>
            </w:pPr>
            <w:r w:rsidDel="00000000" w:rsidR="00000000" w:rsidRPr="00000000">
              <w:rPr>
                <w:sz w:val="19"/>
                <w:szCs w:val="19"/>
                <w:rtl w:val="0"/>
              </w:rPr>
              <w:t xml:space="preserve">0.219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7">
            <w:pPr>
              <w:jc w:val="right"/>
              <w:rPr>
                <w:sz w:val="19"/>
                <w:szCs w:val="19"/>
              </w:rPr>
            </w:pPr>
            <w:r w:rsidDel="00000000" w:rsidR="00000000" w:rsidRPr="00000000">
              <w:rPr>
                <w:sz w:val="19"/>
                <w:szCs w:val="19"/>
                <w:rtl w:val="0"/>
              </w:rPr>
              <w:t xml:space="preserve">0.337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8">
            <w:pPr>
              <w:jc w:val="right"/>
              <w:rPr>
                <w:sz w:val="19"/>
                <w:szCs w:val="19"/>
              </w:rPr>
            </w:pPr>
            <w:r w:rsidDel="00000000" w:rsidR="00000000" w:rsidRPr="00000000">
              <w:rPr>
                <w:sz w:val="19"/>
                <w:szCs w:val="19"/>
                <w:rtl w:val="0"/>
              </w:rPr>
              <w:t xml:space="preserve">368,370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9">
            <w:pPr>
              <w:jc w:val="right"/>
              <w:rPr>
                <w:sz w:val="19"/>
                <w:szCs w:val="19"/>
              </w:rPr>
            </w:pPr>
            <w:r w:rsidDel="00000000" w:rsidR="00000000" w:rsidRPr="00000000">
              <w:rPr>
                <w:sz w:val="19"/>
                <w:szCs w:val="19"/>
                <w:rtl w:val="0"/>
              </w:rPr>
              <w:t xml:space="preserve">487 s</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A">
            <w:pPr>
              <w:rPr>
                <w:sz w:val="19"/>
                <w:szCs w:val="19"/>
              </w:rPr>
            </w:pPr>
            <w:r w:rsidDel="00000000" w:rsidR="00000000" w:rsidRPr="00000000">
              <w:rPr>
                <w:sz w:val="19"/>
                <w:szCs w:val="19"/>
                <w:rtl w:val="0"/>
              </w:rPr>
              <w:t xml:space="preserve">Autoformer-inspired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B">
            <w:pPr>
              <w:jc w:val="right"/>
              <w:rPr>
                <w:sz w:val="19"/>
                <w:szCs w:val="19"/>
              </w:rPr>
            </w:pPr>
            <w:r w:rsidDel="00000000" w:rsidR="00000000" w:rsidRPr="00000000">
              <w:rPr>
                <w:sz w:val="19"/>
                <w:szCs w:val="19"/>
                <w:rtl w:val="0"/>
              </w:rPr>
              <w:t xml:space="preserve">0.199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C">
            <w:pPr>
              <w:jc w:val="right"/>
              <w:rPr>
                <w:sz w:val="19"/>
                <w:szCs w:val="19"/>
              </w:rPr>
            </w:pPr>
            <w:r w:rsidDel="00000000" w:rsidR="00000000" w:rsidRPr="00000000">
              <w:rPr>
                <w:sz w:val="19"/>
                <w:szCs w:val="19"/>
                <w:rtl w:val="0"/>
              </w:rPr>
              <w:t xml:space="preserve">0.240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D">
            <w:pPr>
              <w:jc w:val="right"/>
              <w:rPr>
                <w:sz w:val="19"/>
                <w:szCs w:val="19"/>
              </w:rPr>
            </w:pPr>
            <w:r w:rsidDel="00000000" w:rsidR="00000000" w:rsidRPr="00000000">
              <w:rPr>
                <w:sz w:val="19"/>
                <w:szCs w:val="19"/>
                <w:rtl w:val="0"/>
              </w:rPr>
              <w:t xml:space="preserve">373,026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2E">
            <w:pPr>
              <w:jc w:val="right"/>
              <w:rPr>
                <w:sz w:val="19"/>
                <w:szCs w:val="19"/>
              </w:rPr>
            </w:pPr>
            <w:r w:rsidDel="00000000" w:rsidR="00000000" w:rsidRPr="00000000">
              <w:rPr>
                <w:sz w:val="19"/>
                <w:szCs w:val="19"/>
                <w:rtl w:val="0"/>
              </w:rPr>
              <w:t xml:space="preserve">560 s</w:t>
            </w:r>
          </w:p>
        </w:tc>
      </w:tr>
    </w:tbl>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3kvmktgl4z11" w:id="1"/>
      <w:bookmarkEnd w:id="1"/>
      <w:r w:rsidDel="00000000" w:rsidR="00000000" w:rsidRPr="00000000">
        <w:rPr>
          <w:b w:val="1"/>
          <w:bCs w:val="1"/>
          <w:sz w:val="46"/>
          <w:szCs w:val="46"/>
          <w:rtl w:val="0"/>
        </w:rPr>
        <w:t xml:space="preserve">Response 1A: Predict, measure, and revise the aggregate ordering</w:t>
      </w:r>
    </w:p>
    <w:p w:rsidR="00000000" w:rsidDel="00000000" w:rsidP="00000000" w:rsidRDefault="00000000" w:rsidRPr="00000000" w14:paraId="00000030">
      <w:pPr>
        <w:spacing w:after="100" w:line="276" w:lineRule="auto"/>
        <w:rPr/>
      </w:pPr>
      <w:r w:rsidDel="00000000" w:rsidR="00000000" w:rsidRPr="00000000">
        <w:rPr>
          <w:b w:val="1"/>
          <w:bCs w:val="1"/>
          <w:rtl w:val="0"/>
        </w:rPr>
        <w:t xml:space="preserve">(a) </w:t>
      </w:r>
      <w:r w:rsidDel="00000000" w:rsidR="00000000" w:rsidRPr="00000000">
        <w:rPr>
          <w:rtl w:val="0"/>
        </w:rPr>
        <w:t xml:space="preserve">Expected ordering, written before Output 1.1: period-routed ridge best, then Raw Attention, then shared and sensor-specific ridge about equal and worst. Same order for station 4, where sensor-specific ridge is unavailable.</w:t>
      </w:r>
    </w:p>
    <w:p w:rsidR="00000000" w:rsidDel="00000000" w:rsidP="00000000" w:rsidRDefault="00000000" w:rsidRPr="00000000" w14:paraId="00000031">
      <w:pPr>
        <w:spacing w:after="100" w:line="276" w:lineRule="auto"/>
        <w:rPr/>
      </w:pPr>
      <w:r w:rsidDel="00000000" w:rsidR="00000000" w:rsidRPr="00000000">
        <w:rPr>
          <w:b w:val="1"/>
          <w:bCs w:val="1"/>
          <w:rtl w:val="0"/>
        </w:rPr>
        <w:t xml:space="preserve">(b) </w:t>
      </w:r>
      <w:r w:rsidDel="00000000" w:rsidR="00000000" w:rsidRPr="00000000">
        <w:rPr>
          <w:rtl w:val="0"/>
        </w:rPr>
        <w:t xml:space="preserve">Comparison across populations and products (Output 1.1, validation RMSE):</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140"/>
        <w:gridCol w:w="1140"/>
        <w:gridCol w:w="1140"/>
        <w:gridCol w:w="1140"/>
        <w:gridCol w:w="1140"/>
        <w:gridCol w:w="1140"/>
        <w:tblGridChange w:id="0">
          <w:tblGrid>
            <w:gridCol w:w="2175"/>
            <w:gridCol w:w="1140"/>
            <w:gridCol w:w="1140"/>
            <w:gridCol w:w="1140"/>
            <w:gridCol w:w="1140"/>
            <w:gridCol w:w="1140"/>
            <w:gridCol w:w="1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2">
            <w:pPr>
              <w:rPr>
                <w:b w:val="1"/>
                <w:bCs w:val="1"/>
                <w:sz w:val="19"/>
                <w:szCs w:val="19"/>
              </w:rPr>
            </w:pPr>
            <w:r w:rsidDel="00000000" w:rsidR="00000000" w:rsidRPr="00000000">
              <w:rPr>
                <w:b w:val="1"/>
                <w:bCs w:val="1"/>
                <w:sz w:val="19"/>
                <w:szCs w:val="19"/>
                <w:rtl w:val="0"/>
              </w:rPr>
              <w:t xml:space="preserve">Model</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3">
            <w:pPr>
              <w:jc w:val="right"/>
              <w:rPr>
                <w:b w:val="1"/>
                <w:bCs w:val="1"/>
                <w:sz w:val="19"/>
                <w:szCs w:val="19"/>
              </w:rPr>
            </w:pPr>
            <w:r w:rsidDel="00000000" w:rsidR="00000000" w:rsidRPr="00000000">
              <w:rPr>
                <w:b w:val="1"/>
                <w:bCs w:val="1"/>
                <w:sz w:val="19"/>
                <w:szCs w:val="19"/>
                <w:rtl w:val="0"/>
              </w:rPr>
              <w:t xml:space="preserve">Est. A</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4">
            <w:pPr>
              <w:jc w:val="right"/>
              <w:rPr>
                <w:b w:val="1"/>
                <w:bCs w:val="1"/>
                <w:sz w:val="19"/>
                <w:szCs w:val="19"/>
              </w:rPr>
            </w:pPr>
            <w:r w:rsidDel="00000000" w:rsidR="00000000" w:rsidRPr="00000000">
              <w:rPr>
                <w:b w:val="1"/>
                <w:bCs w:val="1"/>
                <w:sz w:val="19"/>
                <w:szCs w:val="19"/>
                <w:rtl w:val="0"/>
              </w:rPr>
              <w:t xml:space="preserve">Est. B</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5">
            <w:pPr>
              <w:jc w:val="right"/>
              <w:rPr>
                <w:b w:val="1"/>
                <w:bCs w:val="1"/>
                <w:sz w:val="19"/>
                <w:szCs w:val="19"/>
              </w:rPr>
            </w:pPr>
            <w:r w:rsidDel="00000000" w:rsidR="00000000" w:rsidRPr="00000000">
              <w:rPr>
                <w:b w:val="1"/>
                <w:bCs w:val="1"/>
                <w:sz w:val="19"/>
                <w:szCs w:val="19"/>
                <w:rtl w:val="0"/>
              </w:rPr>
              <w:t xml:space="preserve">Est. C</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6">
            <w:pPr>
              <w:jc w:val="right"/>
              <w:rPr>
                <w:b w:val="1"/>
                <w:bCs w:val="1"/>
                <w:sz w:val="19"/>
                <w:szCs w:val="19"/>
              </w:rPr>
            </w:pPr>
            <w:r w:rsidDel="00000000" w:rsidR="00000000" w:rsidRPr="00000000">
              <w:rPr>
                <w:b w:val="1"/>
                <w:bCs w:val="1"/>
                <w:sz w:val="19"/>
                <w:szCs w:val="19"/>
                <w:rtl w:val="0"/>
              </w:rPr>
              <w:t xml:space="preserve">Stn 4 A</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7">
            <w:pPr>
              <w:jc w:val="right"/>
              <w:rPr>
                <w:b w:val="1"/>
                <w:bCs w:val="1"/>
                <w:sz w:val="19"/>
                <w:szCs w:val="19"/>
              </w:rPr>
            </w:pPr>
            <w:r w:rsidDel="00000000" w:rsidR="00000000" w:rsidRPr="00000000">
              <w:rPr>
                <w:b w:val="1"/>
                <w:bCs w:val="1"/>
                <w:sz w:val="19"/>
                <w:szCs w:val="19"/>
                <w:rtl w:val="0"/>
              </w:rPr>
              <w:t xml:space="preserve">Stn 4 B</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8">
            <w:pPr>
              <w:jc w:val="right"/>
              <w:rPr>
                <w:b w:val="1"/>
                <w:bCs w:val="1"/>
                <w:sz w:val="19"/>
                <w:szCs w:val="19"/>
              </w:rPr>
            </w:pPr>
            <w:r w:rsidDel="00000000" w:rsidR="00000000" w:rsidRPr="00000000">
              <w:rPr>
                <w:b w:val="1"/>
                <w:bCs w:val="1"/>
                <w:sz w:val="19"/>
                <w:szCs w:val="19"/>
                <w:rtl w:val="0"/>
              </w:rPr>
              <w:t xml:space="preserve">Stn 4 C</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9">
            <w:pPr>
              <w:rPr>
                <w:sz w:val="19"/>
                <w:szCs w:val="19"/>
              </w:rPr>
            </w:pPr>
            <w:r w:rsidDel="00000000" w:rsidR="00000000" w:rsidRPr="00000000">
              <w:rPr>
                <w:sz w:val="19"/>
                <w:szCs w:val="19"/>
                <w:rtl w:val="0"/>
              </w:rPr>
              <w:t xml:space="preserve">Shared ridge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A">
            <w:pPr>
              <w:jc w:val="right"/>
              <w:rPr>
                <w:sz w:val="19"/>
                <w:szCs w:val="19"/>
              </w:rPr>
            </w:pPr>
            <w:r w:rsidDel="00000000" w:rsidR="00000000" w:rsidRPr="00000000">
              <w:rPr>
                <w:sz w:val="19"/>
                <w:szCs w:val="19"/>
                <w:rtl w:val="0"/>
              </w:rPr>
              <w:t xml:space="preserve">0.805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B">
            <w:pPr>
              <w:jc w:val="right"/>
              <w:rPr>
                <w:sz w:val="19"/>
                <w:szCs w:val="19"/>
              </w:rPr>
            </w:pPr>
            <w:r w:rsidDel="00000000" w:rsidR="00000000" w:rsidRPr="00000000">
              <w:rPr>
                <w:sz w:val="19"/>
                <w:szCs w:val="19"/>
                <w:rtl w:val="0"/>
              </w:rPr>
              <w:t xml:space="preserve">0.854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C">
            <w:pPr>
              <w:jc w:val="right"/>
              <w:rPr>
                <w:sz w:val="19"/>
                <w:szCs w:val="19"/>
              </w:rPr>
            </w:pPr>
            <w:r w:rsidDel="00000000" w:rsidR="00000000" w:rsidRPr="00000000">
              <w:rPr>
                <w:sz w:val="19"/>
                <w:szCs w:val="19"/>
                <w:rtl w:val="0"/>
              </w:rPr>
              <w:t xml:space="preserve">0.621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D">
            <w:pPr>
              <w:jc w:val="right"/>
              <w:rPr>
                <w:sz w:val="19"/>
                <w:szCs w:val="19"/>
              </w:rPr>
            </w:pPr>
            <w:r w:rsidDel="00000000" w:rsidR="00000000" w:rsidRPr="00000000">
              <w:rPr>
                <w:sz w:val="19"/>
                <w:szCs w:val="19"/>
                <w:rtl w:val="0"/>
              </w:rPr>
              <w:t xml:space="preserve">0.909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E">
            <w:pPr>
              <w:jc w:val="right"/>
              <w:rPr>
                <w:sz w:val="19"/>
                <w:szCs w:val="19"/>
              </w:rPr>
            </w:pPr>
            <w:r w:rsidDel="00000000" w:rsidR="00000000" w:rsidRPr="00000000">
              <w:rPr>
                <w:sz w:val="19"/>
                <w:szCs w:val="19"/>
                <w:rtl w:val="0"/>
              </w:rPr>
              <w:t xml:space="preserve">0.982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3F">
            <w:pPr>
              <w:jc w:val="right"/>
              <w:rPr>
                <w:sz w:val="19"/>
                <w:szCs w:val="19"/>
              </w:rPr>
            </w:pPr>
            <w:r w:rsidDel="00000000" w:rsidR="00000000" w:rsidRPr="00000000">
              <w:rPr>
                <w:sz w:val="19"/>
                <w:szCs w:val="19"/>
                <w:rtl w:val="0"/>
              </w:rPr>
              <w:t xml:space="preserve">0.713</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0">
            <w:pPr>
              <w:rPr>
                <w:sz w:val="19"/>
                <w:szCs w:val="19"/>
              </w:rPr>
            </w:pPr>
            <w:r w:rsidDel="00000000" w:rsidR="00000000" w:rsidRPr="00000000">
              <w:rPr>
                <w:sz w:val="19"/>
                <w:szCs w:val="19"/>
                <w:rtl w:val="0"/>
              </w:rPr>
              <w:t xml:space="preserve">Sensor-specific ridge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1">
            <w:pPr>
              <w:jc w:val="right"/>
              <w:rPr>
                <w:sz w:val="19"/>
                <w:szCs w:val="19"/>
              </w:rPr>
            </w:pPr>
            <w:r w:rsidDel="00000000" w:rsidR="00000000" w:rsidRPr="00000000">
              <w:rPr>
                <w:sz w:val="19"/>
                <w:szCs w:val="19"/>
                <w:rtl w:val="0"/>
              </w:rPr>
              <w:t xml:space="preserve">0.804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2">
            <w:pPr>
              <w:jc w:val="right"/>
              <w:rPr>
                <w:sz w:val="19"/>
                <w:szCs w:val="19"/>
              </w:rPr>
            </w:pPr>
            <w:r w:rsidDel="00000000" w:rsidR="00000000" w:rsidRPr="00000000">
              <w:rPr>
                <w:sz w:val="19"/>
                <w:szCs w:val="19"/>
                <w:rtl w:val="0"/>
              </w:rPr>
              <w:t xml:space="preserve">0.852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3">
            <w:pPr>
              <w:jc w:val="right"/>
              <w:rPr>
                <w:sz w:val="19"/>
                <w:szCs w:val="19"/>
              </w:rPr>
            </w:pPr>
            <w:r w:rsidDel="00000000" w:rsidR="00000000" w:rsidRPr="00000000">
              <w:rPr>
                <w:sz w:val="19"/>
                <w:szCs w:val="19"/>
                <w:rtl w:val="0"/>
              </w:rPr>
              <w:t xml:space="preserve">0.630</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4">
            <w:pPr>
              <w:jc w:val="right"/>
              <w:rPr>
                <w:sz w:val="19"/>
                <w:szCs w:val="19"/>
              </w:rPr>
            </w:pPr>
            <w:r w:rsidDel="00000000" w:rsidR="00000000" w:rsidRPr="00000000">
              <w:rPr>
                <w:sz w:val="19"/>
                <w:szCs w:val="19"/>
                <w:rtl w:val="0"/>
              </w:rPr>
              <w:t xml:space="preserve">n/a</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5">
            <w:pPr>
              <w:jc w:val="right"/>
              <w:rPr>
                <w:sz w:val="19"/>
                <w:szCs w:val="19"/>
              </w:rPr>
            </w:pPr>
            <w:r w:rsidDel="00000000" w:rsidR="00000000" w:rsidRPr="00000000">
              <w:rPr>
                <w:sz w:val="19"/>
                <w:szCs w:val="19"/>
                <w:rtl w:val="0"/>
              </w:rPr>
              <w:t xml:space="preserve">n/a</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6">
            <w:pPr>
              <w:jc w:val="right"/>
              <w:rPr>
                <w:sz w:val="19"/>
                <w:szCs w:val="19"/>
              </w:rPr>
            </w:pPr>
            <w:r w:rsidDel="00000000" w:rsidR="00000000" w:rsidRPr="00000000">
              <w:rPr>
                <w:sz w:val="19"/>
                <w:szCs w:val="19"/>
                <w:rtl w:val="0"/>
              </w:rPr>
              <w:t xml:space="preserve">n/a</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7">
            <w:pPr>
              <w:rPr>
                <w:b w:val="1"/>
                <w:bCs w:val="1"/>
                <w:sz w:val="19"/>
                <w:szCs w:val="19"/>
              </w:rPr>
            </w:pPr>
            <w:r w:rsidDel="00000000" w:rsidR="00000000" w:rsidRPr="00000000">
              <w:rPr>
                <w:b w:val="1"/>
                <w:bCs w:val="1"/>
                <w:sz w:val="19"/>
                <w:szCs w:val="19"/>
                <w:rtl w:val="0"/>
              </w:rPr>
              <w:t xml:space="preserve">Period-routed ridge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8">
            <w:pPr>
              <w:jc w:val="right"/>
              <w:rPr>
                <w:b w:val="1"/>
                <w:bCs w:val="1"/>
                <w:sz w:val="19"/>
                <w:szCs w:val="19"/>
              </w:rPr>
            </w:pPr>
            <w:r w:rsidDel="00000000" w:rsidR="00000000" w:rsidRPr="00000000">
              <w:rPr>
                <w:b w:val="1"/>
                <w:bCs w:val="1"/>
                <w:sz w:val="19"/>
                <w:szCs w:val="19"/>
                <w:rtl w:val="0"/>
              </w:rPr>
              <w:t xml:space="preserve">0.181</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9">
            <w:pPr>
              <w:jc w:val="right"/>
              <w:rPr>
                <w:b w:val="1"/>
                <w:bCs w:val="1"/>
                <w:sz w:val="19"/>
                <w:szCs w:val="19"/>
              </w:rPr>
            </w:pPr>
            <w:r w:rsidDel="00000000" w:rsidR="00000000" w:rsidRPr="00000000">
              <w:rPr>
                <w:b w:val="1"/>
                <w:bCs w:val="1"/>
                <w:sz w:val="19"/>
                <w:szCs w:val="19"/>
                <w:rtl w:val="0"/>
              </w:rPr>
              <w:t xml:space="preserve">0.164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A">
            <w:pPr>
              <w:jc w:val="right"/>
              <w:rPr>
                <w:b w:val="1"/>
                <w:bCs w:val="1"/>
                <w:sz w:val="19"/>
                <w:szCs w:val="19"/>
              </w:rPr>
            </w:pPr>
            <w:r w:rsidDel="00000000" w:rsidR="00000000" w:rsidRPr="00000000">
              <w:rPr>
                <w:b w:val="1"/>
                <w:bCs w:val="1"/>
                <w:sz w:val="19"/>
                <w:szCs w:val="19"/>
                <w:rtl w:val="0"/>
              </w:rPr>
              <w:t xml:space="preserve">0.152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B">
            <w:pPr>
              <w:jc w:val="right"/>
              <w:rPr>
                <w:b w:val="1"/>
                <w:bCs w:val="1"/>
                <w:sz w:val="19"/>
                <w:szCs w:val="19"/>
              </w:rPr>
            </w:pPr>
            <w:r w:rsidDel="00000000" w:rsidR="00000000" w:rsidRPr="00000000">
              <w:rPr>
                <w:b w:val="1"/>
                <w:bCs w:val="1"/>
                <w:sz w:val="19"/>
                <w:szCs w:val="19"/>
                <w:rtl w:val="0"/>
              </w:rPr>
              <w:t xml:space="preserve">0.184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C">
            <w:pPr>
              <w:jc w:val="right"/>
              <w:rPr>
                <w:b w:val="1"/>
                <w:bCs w:val="1"/>
                <w:sz w:val="19"/>
                <w:szCs w:val="19"/>
              </w:rPr>
            </w:pPr>
            <w:r w:rsidDel="00000000" w:rsidR="00000000" w:rsidRPr="00000000">
              <w:rPr>
                <w:b w:val="1"/>
                <w:bCs w:val="1"/>
                <w:sz w:val="19"/>
                <w:szCs w:val="19"/>
                <w:rtl w:val="0"/>
              </w:rPr>
              <w:t xml:space="preserve">0.182</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D">
            <w:pPr>
              <w:jc w:val="right"/>
              <w:rPr>
                <w:b w:val="1"/>
                <w:bCs w:val="1"/>
                <w:sz w:val="19"/>
                <w:szCs w:val="19"/>
              </w:rPr>
            </w:pPr>
            <w:r w:rsidDel="00000000" w:rsidR="00000000" w:rsidRPr="00000000">
              <w:rPr>
                <w:b w:val="1"/>
                <w:bCs w:val="1"/>
                <w:sz w:val="19"/>
                <w:szCs w:val="19"/>
                <w:rtl w:val="0"/>
              </w:rPr>
              <w:t xml:space="preserve">0.150</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E">
            <w:pPr>
              <w:rPr>
                <w:sz w:val="19"/>
                <w:szCs w:val="19"/>
              </w:rPr>
            </w:pPr>
            <w:r w:rsidDel="00000000" w:rsidR="00000000" w:rsidRPr="00000000">
              <w:rPr>
                <w:sz w:val="19"/>
                <w:szCs w:val="19"/>
                <w:rtl w:val="0"/>
              </w:rPr>
              <w:t xml:space="preserve">Raw Attention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4F">
            <w:pPr>
              <w:jc w:val="right"/>
              <w:rPr>
                <w:sz w:val="19"/>
                <w:szCs w:val="19"/>
              </w:rPr>
            </w:pPr>
            <w:r w:rsidDel="00000000" w:rsidR="00000000" w:rsidRPr="00000000">
              <w:rPr>
                <w:sz w:val="19"/>
                <w:szCs w:val="19"/>
                <w:rtl w:val="0"/>
              </w:rPr>
              <w:t xml:space="preserve">0.387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0">
            <w:pPr>
              <w:jc w:val="right"/>
              <w:rPr>
                <w:sz w:val="19"/>
                <w:szCs w:val="19"/>
              </w:rPr>
            </w:pPr>
            <w:r w:rsidDel="00000000" w:rsidR="00000000" w:rsidRPr="00000000">
              <w:rPr>
                <w:sz w:val="19"/>
                <w:szCs w:val="19"/>
                <w:rtl w:val="0"/>
              </w:rPr>
              <w:t xml:space="preserve">0.476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1">
            <w:pPr>
              <w:jc w:val="right"/>
              <w:rPr>
                <w:sz w:val="19"/>
                <w:szCs w:val="19"/>
              </w:rPr>
            </w:pPr>
            <w:r w:rsidDel="00000000" w:rsidR="00000000" w:rsidRPr="00000000">
              <w:rPr>
                <w:sz w:val="19"/>
                <w:szCs w:val="19"/>
                <w:rtl w:val="0"/>
              </w:rPr>
              <w:t xml:space="preserve">0.405</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2">
            <w:pPr>
              <w:jc w:val="right"/>
              <w:rPr>
                <w:sz w:val="19"/>
                <w:szCs w:val="19"/>
              </w:rPr>
            </w:pPr>
            <w:r w:rsidDel="00000000" w:rsidR="00000000" w:rsidRPr="00000000">
              <w:rPr>
                <w:sz w:val="19"/>
                <w:szCs w:val="19"/>
                <w:rtl w:val="0"/>
              </w:rPr>
              <w:t xml:space="preserve">0.649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3">
            <w:pPr>
              <w:jc w:val="right"/>
              <w:rPr>
                <w:sz w:val="19"/>
                <w:szCs w:val="19"/>
              </w:rPr>
            </w:pPr>
            <w:r w:rsidDel="00000000" w:rsidR="00000000" w:rsidRPr="00000000">
              <w:rPr>
                <w:sz w:val="19"/>
                <w:szCs w:val="19"/>
                <w:rtl w:val="0"/>
              </w:rPr>
              <w:t xml:space="preserve">0.578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54">
            <w:pPr>
              <w:jc w:val="right"/>
              <w:rPr>
                <w:sz w:val="19"/>
                <w:szCs w:val="19"/>
              </w:rPr>
            </w:pPr>
            <w:r w:rsidDel="00000000" w:rsidR="00000000" w:rsidRPr="00000000">
              <w:rPr>
                <w:sz w:val="19"/>
                <w:szCs w:val="19"/>
                <w:rtl w:val="0"/>
              </w:rPr>
              <w:t xml:space="preserve">0.621</w:t>
            </w:r>
          </w:p>
        </w:tc>
      </w:tr>
    </w:tbl>
    <w:p w:rsidR="00000000" w:rsidDel="00000000" w:rsidP="00000000" w:rsidRDefault="00000000" w:rsidRPr="00000000" w14:paraId="00000055">
      <w:pPr>
        <w:spacing w:after="100" w:line="276" w:lineRule="auto"/>
        <w:rPr/>
      </w:pPr>
      <w:r w:rsidDel="00000000" w:rsidR="00000000" w:rsidRPr="00000000">
        <w:rPr>
          <w:b w:val="1"/>
          <w:bCs w:val="1"/>
          <w:rtl w:val="0"/>
        </w:rPr>
        <w:t xml:space="preserve">(c) </w:t>
      </w:r>
      <w:r w:rsidDel="00000000" w:rsidR="00000000" w:rsidRPr="00000000">
        <w:rPr>
          <w:rtl w:val="0"/>
        </w:rPr>
        <w:t xml:space="preserve">Key differences: routing beats Raw Attention by 0.26 on the established stations and 0.44 on station 4. Sensor-specific ridge gives no gain over shared ridge (0.768 vs 0.767). Raw Attention loses 0.19 when moving to station 4, while routing loses only 0.007.</w:t>
      </w:r>
    </w:p>
    <w:p w:rsidR="00000000" w:rsidDel="00000000" w:rsidP="00000000" w:rsidRDefault="00000000" w:rsidRPr="00000000" w14:paraId="00000056">
      <w:pPr>
        <w:spacing w:after="100" w:line="276" w:lineRule="auto"/>
        <w:rPr/>
      </w:pPr>
      <w:r w:rsidDel="00000000" w:rsidR="00000000" w:rsidRPr="00000000">
        <w:rPr>
          <w:b w:val="1"/>
          <w:bCs w:val="1"/>
          <w:rtl w:val="0"/>
        </w:rPr>
        <w:t xml:space="preserve">(d) </w:t>
      </w:r>
      <w:r w:rsidDel="00000000" w:rsidR="00000000" w:rsidRPr="00000000">
        <w:rPr>
          <w:rtl w:val="0"/>
        </w:rPr>
        <w:t xml:space="preserve">Revised ordering: the predicted order held, but the gaps were much larger than expected. Sensor-specific ridge is no better than shared ridge, and Raw Attention generalises poorly to the unseen station.</w:t>
      </w:r>
    </w:p>
    <w:p w:rsidR="00000000" w:rsidDel="00000000" w:rsidP="00000000" w:rsidRDefault="00000000" w:rsidRPr="00000000" w14:paraId="00000057">
      <w:pPr>
        <w:spacing w:after="100" w:line="276" w:lineRule="auto"/>
        <w:rPr/>
      </w:pPr>
      <w:r w:rsidDel="00000000" w:rsidR="00000000" w:rsidRPr="00000000">
        <w:rPr>
          <w:b w:val="1"/>
          <w:bCs w:val="1"/>
          <w:rtl w:val="0"/>
        </w:rPr>
        <w:t xml:space="preserve">(e) </w:t>
      </w:r>
      <w:r w:rsidDel="00000000" w:rsidR="00000000" w:rsidRPr="00000000">
        <w:rPr>
          <w:rtl w:val="0"/>
        </w:rPr>
        <w:t xml:space="preserve">Explanation: shared ridge assumes one map fits every pace, so it compromises. Sensor-specific ridge assumes windows differ by station, but the pace changes inside every station. Period routing conditions on the pace itself, so it stays accurate on every product and transfers to station 4. Raw Attention adapts per window but must learn around the large drift, and it partly fits station-specific patterns.</w:t>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86jaoe130aas" w:id="2"/>
      <w:bookmarkEnd w:id="2"/>
      <w:r w:rsidDel="00000000" w:rsidR="00000000" w:rsidRPr="00000000">
        <w:rPr>
          <w:b w:val="1"/>
          <w:bCs w:val="1"/>
          <w:sz w:val="46"/>
          <w:szCs w:val="46"/>
          <w:rtl w:val="0"/>
        </w:rPr>
        <w:t xml:space="preserve">Response 1B: Why the forecasting rule must depend on context</w:t>
      </w:r>
    </w:p>
    <w:p w:rsidR="00000000" w:rsidDel="00000000" w:rsidP="00000000" w:rsidRDefault="00000000" w:rsidRPr="00000000" w14:paraId="00000059">
      <w:pPr>
        <w:spacing w:after="100" w:line="276" w:lineRule="auto"/>
        <w:rPr/>
      </w:pPr>
      <w:r w:rsidDel="00000000" w:rsidR="00000000" w:rsidRPr="00000000">
        <w:rPr>
          <w:b w:val="1"/>
          <w:bCs w:val="1"/>
          <w:rtl w:val="0"/>
        </w:rPr>
        <w:t xml:space="preserve">(a) </w:t>
      </w:r>
      <w:r w:rsidDel="00000000" w:rsidR="00000000" w:rsidRPr="00000000">
        <w:rPr>
          <w:rtl w:val="0"/>
        </w:rPr>
        <w:t xml:space="preserve">Output 1.2 (Figure 1): the same station under Product A and Product C needs different phase advances. One fixed matrix Ŵ has no variable that selects the pace, so least squares averages the two. The shared ridge forecast comes out with reduced amplitude and its peaks move out of phase with the truth as the horizon grows.</w:t>
      </w:r>
    </w:p>
    <w:p w:rsidR="00000000" w:rsidDel="00000000" w:rsidP="00000000" w:rsidRDefault="00000000" w:rsidRPr="00000000" w14:paraId="0000005A">
      <w:pPr>
        <w:spacing w:after="40" w:before="120" w:lineRule="auto"/>
        <w:jc w:val="center"/>
        <w:rPr/>
      </w:pPr>
      <w:r w:rsidDel="00000000" w:rsidR="00000000" w:rsidRPr="00000000">
        <w:rPr/>
        <w:drawing>
          <wp:inline distB="114300" distT="114300" distL="114300" distR="114300">
            <wp:extent cx="5943600" cy="33782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60" w:lineRule="auto"/>
        <w:jc w:val="center"/>
        <w:rPr>
          <w:i w:val="1"/>
          <w:iCs w:val="1"/>
          <w:sz w:val="18"/>
          <w:szCs w:val="18"/>
        </w:rPr>
      </w:pPr>
      <w:r w:rsidDel="00000000" w:rsidR="00000000" w:rsidRPr="00000000">
        <w:rPr>
          <w:b w:val="1"/>
          <w:bCs w:val="1"/>
          <w:sz w:val="18"/>
          <w:szCs w:val="18"/>
          <w:rtl w:val="0"/>
        </w:rPr>
        <w:t xml:space="preserve">Figure 1. </w:t>
      </w:r>
      <w:r w:rsidDel="00000000" w:rsidR="00000000" w:rsidRPr="00000000">
        <w:rPr>
          <w:i w:val="1"/>
          <w:iCs w:val="1"/>
          <w:sz w:val="18"/>
          <w:szCs w:val="18"/>
          <w:rtl w:val="0"/>
        </w:rPr>
        <w:t xml:space="preserve">Output 1.2. Station 1 under Product A and Product C: forecasts of the four Part 1 models against the ground truth (validation).</w:t>
      </w:r>
    </w:p>
    <w:p w:rsidR="00000000" w:rsidDel="00000000" w:rsidP="00000000" w:rsidRDefault="00000000" w:rsidRPr="00000000" w14:paraId="0000005C">
      <w:pPr>
        <w:spacing w:after="100" w:line="276" w:lineRule="auto"/>
        <w:rPr/>
      </w:pPr>
      <w:r w:rsidDel="00000000" w:rsidR="00000000" w:rsidRPr="00000000">
        <w:rPr>
          <w:b w:val="1"/>
          <w:bCs w:val="1"/>
          <w:rtl w:val="0"/>
        </w:rPr>
        <w:t xml:space="preserve">(b) </w:t>
      </w:r>
      <w:r w:rsidDel="00000000" w:rsidR="00000000" w:rsidRPr="00000000">
        <w:rPr>
          <w:rFonts w:ascii="Cardo" w:cs="Cardo" w:eastAsia="Cardo" w:hAnsi="Cardo"/>
          <w:rtl w:val="0"/>
        </w:rPr>
        <w:t xml:space="preserve">Output 1.3 (Figure 2): W_Q, W_K and W_V are fixed after training, but the weights softmax(QKᵀ/√d_h) are recomputed from each window. The Product A and Product C attention maps differ, and their difference panel is non-zero, so the same projections build a different value-mixing operation for each context.</w:t>
      </w:r>
    </w:p>
    <w:p w:rsidR="00000000" w:rsidDel="00000000" w:rsidP="00000000" w:rsidRDefault="00000000" w:rsidRPr="00000000" w14:paraId="0000005D">
      <w:pPr>
        <w:spacing w:after="40" w:before="120" w:lineRule="auto"/>
        <w:jc w:val="center"/>
        <w:rPr/>
      </w:pPr>
      <w:r w:rsidDel="00000000" w:rsidR="00000000" w:rsidRPr="00000000">
        <w:rPr/>
        <w:drawing>
          <wp:inline distB="114300" distT="114300" distL="114300" distR="114300">
            <wp:extent cx="5943600" cy="1689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lineRule="auto"/>
        <w:jc w:val="center"/>
        <w:rPr>
          <w:i w:val="1"/>
          <w:iCs w:val="1"/>
          <w:sz w:val="18"/>
          <w:szCs w:val="18"/>
        </w:rPr>
      </w:pPr>
      <w:r w:rsidDel="00000000" w:rsidR="00000000" w:rsidRPr="00000000">
        <w:rPr>
          <w:b w:val="1"/>
          <w:bCs w:val="1"/>
          <w:sz w:val="18"/>
          <w:szCs w:val="18"/>
          <w:rtl w:val="0"/>
        </w:rPr>
        <w:t xml:space="preserve">Figure 2. </w:t>
      </w:r>
      <w:r w:rsidDel="00000000" w:rsidR="00000000" w:rsidRPr="00000000">
        <w:rPr>
          <w:i w:val="1"/>
          <w:iCs w:val="1"/>
          <w:sz w:val="18"/>
          <w:szCs w:val="18"/>
          <w:rtl w:val="0"/>
        </w:rPr>
        <w:t xml:space="preserve">Output 1.3. Raw Attention maps for two contexts of the same station, and their difference.</w:t>
      </w:r>
    </w:p>
    <w:p w:rsidR="00000000" w:rsidDel="00000000" w:rsidP="00000000" w:rsidRDefault="00000000" w:rsidRPr="00000000" w14:paraId="0000005F">
      <w:pPr>
        <w:spacing w:after="100" w:line="276" w:lineRule="auto"/>
        <w:rPr/>
      </w:pPr>
      <w:r w:rsidDel="00000000" w:rsidR="00000000" w:rsidRPr="00000000">
        <w:rPr>
          <w:b w:val="1"/>
          <w:bCs w:val="1"/>
          <w:rtl w:val="0"/>
        </w:rPr>
        <w:t xml:space="preserve">(c) </w:t>
      </w:r>
      <w:r w:rsidDel="00000000" w:rsidR="00000000" w:rsidRPr="00000000">
        <w:rPr>
          <w:rtl w:val="0"/>
        </w:rPr>
        <w:t xml:space="preserve">Contrast: ridge applies the same Ŵ to every window, while Attention builds a new mixing for every window. Output 1.3 only shows that the mixing depends on the input; it is not evidence that Attention has recovered the physical period.</w:t>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327ommpk06j3" w:id="3"/>
      <w:bookmarkEnd w:id="3"/>
      <w:r w:rsidDel="00000000" w:rsidR="00000000" w:rsidRPr="00000000">
        <w:rPr>
          <w:b w:val="1"/>
          <w:bCs w:val="1"/>
          <w:sz w:val="46"/>
          <w:szCs w:val="46"/>
          <w:rtl w:val="0"/>
        </w:rPr>
        <w:t xml:space="preserve">Response 2: Separate slow structure from repetition</w:t>
      </w:r>
    </w:p>
    <w:p w:rsidR="00000000" w:rsidDel="00000000" w:rsidP="00000000" w:rsidRDefault="00000000" w:rsidRPr="00000000" w14:paraId="00000061">
      <w:pPr>
        <w:spacing w:after="100" w:line="276" w:lineRule="auto"/>
        <w:rPr/>
      </w:pPr>
      <w:r w:rsidDel="00000000" w:rsidR="00000000" w:rsidRPr="00000000">
        <w:rPr>
          <w:b w:val="1"/>
          <w:bCs w:val="1"/>
          <w:rtl w:val="0"/>
        </w:rPr>
        <w:t xml:space="preserve">(a) </w:t>
      </w:r>
      <w:r w:rsidDel="00000000" w:rsidR="00000000" w:rsidRPr="00000000">
        <w:rPr>
          <w:rtl w:val="0"/>
        </w:rPr>
        <w:t xml:space="preserve">Selected width and observed changes:</w:t>
      </w:r>
    </w:p>
    <w:p w:rsidR="00000000" w:rsidDel="00000000" w:rsidP="00000000" w:rsidRDefault="00000000" w:rsidRPr="00000000" w14:paraId="00000062">
      <w:pPr>
        <w:spacing w:after="60" w:lineRule="auto"/>
        <w:ind w:left="800" w:hanging="2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Selected width: 41.</w:t>
      </w:r>
    </w:p>
    <w:p w:rsidR="00000000" w:rsidDel="00000000" w:rsidP="00000000" w:rsidRDefault="00000000" w:rsidRPr="00000000" w14:paraId="00000063">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Output 2.1 (Figure 3): a small width makes the trend follow the vibration (residual std 0.58 at width 17), while larger widths give a smooth trend and a full-amplitude residual (1.57 at width 41).</w:t>
      </w:r>
    </w:p>
    <w:p w:rsidR="00000000" w:rsidDel="00000000" w:rsidP="00000000" w:rsidRDefault="00000000" w:rsidRPr="00000000" w14:paraId="00000064">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Output 2.2 (Figure 4, training split): period recovery within one sample rises from 0.687 on the raw context to 0.998 at width 41.</w:t>
      </w:r>
    </w:p>
    <w:p w:rsidR="00000000" w:rsidDel="00000000" w:rsidP="00000000" w:rsidRDefault="00000000" w:rsidRPr="00000000" w14:paraId="00000065">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Output 2.3 (validation): RMSE falls from 0.424 to 0.287 on the established stations and from 0.617 to 0.428 on station 4, with gains on every product (for example, Product A established 0.387 to 0.261).</w:t>
      </w:r>
    </w:p>
    <w:p w:rsidR="00000000" w:rsidDel="00000000" w:rsidP="00000000" w:rsidRDefault="00000000" w:rsidRPr="00000000" w14:paraId="00000066">
      <w:pPr>
        <w:spacing w:after="40" w:before="120" w:lineRule="auto"/>
        <w:jc w:val="center"/>
        <w:rPr/>
      </w:pPr>
      <w:r w:rsidDel="00000000" w:rsidR="00000000" w:rsidRPr="00000000">
        <w:rPr/>
        <w:drawing>
          <wp:inline distB="114300" distT="114300" distL="114300" distR="114300">
            <wp:extent cx="5943600" cy="15367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60" w:lineRule="auto"/>
        <w:jc w:val="center"/>
        <w:rPr>
          <w:i w:val="1"/>
          <w:iCs w:val="1"/>
          <w:sz w:val="18"/>
          <w:szCs w:val="18"/>
        </w:rPr>
      </w:pPr>
      <w:r w:rsidDel="00000000" w:rsidR="00000000" w:rsidRPr="00000000">
        <w:rPr>
          <w:b w:val="1"/>
          <w:bCs w:val="1"/>
          <w:sz w:val="18"/>
          <w:szCs w:val="18"/>
          <w:rtl w:val="0"/>
        </w:rPr>
        <w:t xml:space="preserve">Figure 3. </w:t>
      </w:r>
      <w:r w:rsidDel="00000000" w:rsidR="00000000" w:rsidRPr="00000000">
        <w:rPr>
          <w:i w:val="1"/>
          <w:iCs w:val="1"/>
          <w:sz w:val="18"/>
          <w:szCs w:val="18"/>
          <w:rtl w:val="0"/>
        </w:rPr>
        <w:t xml:space="preserve">Output 2.1. Candidate trend widths, the resulting residuals, and period scores before and after decomposition.</w:t>
      </w:r>
    </w:p>
    <w:p w:rsidR="00000000" w:rsidDel="00000000" w:rsidP="00000000" w:rsidRDefault="00000000" w:rsidRPr="00000000" w14:paraId="00000068">
      <w:pPr>
        <w:spacing w:after="40" w:before="120" w:lineRule="auto"/>
        <w:jc w:val="center"/>
        <w:rPr>
          <w:i w:val="1"/>
          <w:iCs w:val="1"/>
          <w:sz w:val="18"/>
          <w:szCs w:val="18"/>
        </w:rPr>
      </w:pPr>
      <w:r w:rsidDel="00000000" w:rsidR="00000000" w:rsidRPr="00000000">
        <w:rPr>
          <w:i w:val="1"/>
          <w:iCs w:val="1"/>
          <w:sz w:val="18"/>
          <w:szCs w:val="18"/>
        </w:rPr>
        <w:drawing>
          <wp:inline distB="114300" distT="114300" distL="114300" distR="114300">
            <wp:extent cx="5943600" cy="25908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60" w:lineRule="auto"/>
        <w:jc w:val="center"/>
        <w:rPr>
          <w:i w:val="1"/>
          <w:iCs w:val="1"/>
          <w:sz w:val="18"/>
          <w:szCs w:val="18"/>
        </w:rPr>
      </w:pPr>
      <w:r w:rsidDel="00000000" w:rsidR="00000000" w:rsidRPr="00000000">
        <w:rPr>
          <w:b w:val="1"/>
          <w:bCs w:val="1"/>
          <w:sz w:val="18"/>
          <w:szCs w:val="18"/>
          <w:rtl w:val="0"/>
        </w:rPr>
        <w:t xml:space="preserve">Figure 4. </w:t>
      </w:r>
      <w:r w:rsidDel="00000000" w:rsidR="00000000" w:rsidRPr="00000000">
        <w:rPr>
          <w:i w:val="1"/>
          <w:iCs w:val="1"/>
          <w:sz w:val="18"/>
          <w:szCs w:val="18"/>
          <w:rtl w:val="0"/>
        </w:rPr>
        <w:t xml:space="preserve">Output 2.2. Oracle period recovery for the raw context and each candidate width (training split); width 41 selected.</w:t>
      </w:r>
    </w:p>
    <w:p w:rsidR="00000000" w:rsidDel="00000000" w:rsidP="00000000" w:rsidRDefault="00000000" w:rsidRPr="00000000" w14:paraId="0000006A">
      <w:pPr>
        <w:spacing w:after="100" w:line="276" w:lineRule="auto"/>
        <w:rPr/>
      </w:pPr>
      <w:r w:rsidDel="00000000" w:rsidR="00000000" w:rsidRPr="00000000">
        <w:rPr>
          <w:b w:val="1"/>
          <w:bCs w:val="1"/>
          <w:rtl w:val="0"/>
        </w:rPr>
        <w:t xml:space="preserve">(b) </w:t>
      </w:r>
      <w:r w:rsidDel="00000000" w:rsidR="00000000" w:rsidRPr="00000000">
        <w:rPr>
          <w:rtl w:val="0"/>
        </w:rPr>
        <w:t xml:space="preserve">Why this bias makes sense: the world is a slow drift (period 240 samples) plus a fast vibration (period 14–36). Over a 41-sample window the vibration averages out while the drift barely changes, so a moving average separates the two cleanly. The oracle diagnostic uses only training windows and the generator's true period, purely to choose the width; the period is never a model input, so the choice does not leak validation or test information.</w:t>
      </w:r>
    </w:p>
    <w:p w:rsidR="00000000" w:rsidDel="00000000" w:rsidP="00000000" w:rsidRDefault="00000000" w:rsidRPr="00000000" w14:paraId="0000006B">
      <w:pPr>
        <w:spacing w:after="100" w:line="276" w:lineRule="auto"/>
        <w:rPr/>
      </w:pPr>
      <w:r w:rsidDel="00000000" w:rsidR="00000000" w:rsidRPr="00000000">
        <w:rPr>
          <w:b w:val="1"/>
          <w:bCs w:val="1"/>
          <w:rtl w:val="0"/>
        </w:rPr>
        <w:t xml:space="preserve">(c) </w:t>
      </w:r>
      <w:r w:rsidDel="00000000" w:rsidR="00000000" w:rsidRPr="00000000">
        <w:rPr>
          <w:rtl w:val="0"/>
        </w:rPr>
        <w:t xml:space="preserve">Where it would fail: if the slow component changed abruptly (a step change or a sudden fault), the moving average would smear it into the residual. An alternative is STL or a learned trend filter, which assumes a stable seasonal shape rather than a locally smooth trend.</w:t>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u06f0tujl1pz" w:id="4"/>
      <w:bookmarkEnd w:id="4"/>
      <w:r w:rsidDel="00000000" w:rsidR="00000000" w:rsidRPr="00000000">
        <w:rPr>
          <w:b w:val="1"/>
          <w:bCs w:val="1"/>
          <w:sz w:val="46"/>
          <w:szCs w:val="46"/>
          <w:rtl w:val="0"/>
        </w:rPr>
        <w:t xml:space="preserve">Response 3: Mix by temporal delay</w:t>
      </w:r>
    </w:p>
    <w:p w:rsidR="00000000" w:rsidDel="00000000" w:rsidP="00000000" w:rsidRDefault="00000000" w:rsidRPr="00000000" w14:paraId="0000006D">
      <w:pPr>
        <w:spacing w:after="100" w:line="276" w:lineRule="auto"/>
        <w:rPr/>
      </w:pPr>
      <w:r w:rsidDel="00000000" w:rsidR="00000000" w:rsidRPr="00000000">
        <w:rPr>
          <w:b w:val="1"/>
          <w:bCs w:val="1"/>
          <w:rtl w:val="0"/>
        </w:rPr>
        <w:t xml:space="preserve">(a) </w:t>
      </w:r>
      <w:r w:rsidDel="00000000" w:rsidR="00000000" w:rsidRPr="00000000">
        <w:rPr>
          <w:rFonts w:ascii="Arial Unicode MS" w:cs="Arial Unicode MS" w:eastAsia="Arial Unicode MS" w:hAnsi="Arial Unicode MS"/>
          <w:rtl w:val="0"/>
        </w:rPr>
        <w:t xml:space="preserve">Verification: Output 3.1 matches the direct correlation [4, −4, 4, −4], and the aggregation example gives z = [35, 15, 25, 25], confirming that position t reads from t − delay.</w:t>
      </w:r>
    </w:p>
    <w:p w:rsidR="00000000" w:rsidDel="00000000" w:rsidP="00000000" w:rsidRDefault="00000000" w:rsidRPr="00000000" w14:paraId="0000006E">
      <w:pPr>
        <w:spacing w:after="100" w:line="276" w:lineRule="auto"/>
        <w:rPr/>
      </w:pPr>
      <w:r w:rsidDel="00000000" w:rsidR="00000000" w:rsidRPr="00000000">
        <w:rPr>
          <w:b w:val="1"/>
          <w:bCs w:val="1"/>
          <w:rtl w:val="0"/>
        </w:rPr>
        <w:t xml:space="preserve">(b) </w:t>
      </w:r>
      <w:r w:rsidDel="00000000" w:rsidR="00000000" w:rsidRPr="00000000">
        <w:rPr>
          <w:rtl w:val="0"/>
        </w:rPr>
        <w:t xml:space="preserve">Strongest lags: in Output 3.2 (Figure 5; station 2, Product A, actual period P = 16.1), the residual correlation peaks at lag 16 (0.90) and lag 32 (0.90), which are P and 2P.</w:t>
      </w:r>
    </w:p>
    <w:p w:rsidR="00000000" w:rsidDel="00000000" w:rsidP="00000000" w:rsidRDefault="00000000" w:rsidRPr="00000000" w14:paraId="0000006F">
      <w:pPr>
        <w:spacing w:after="40" w:before="120" w:lineRule="auto"/>
        <w:jc w:val="center"/>
        <w:rPr/>
      </w:pPr>
      <w:r w:rsidDel="00000000" w:rsidR="00000000" w:rsidRPr="00000000">
        <w:rPr/>
        <w:drawing>
          <wp:inline distB="114300" distT="114300" distL="114300" distR="114300">
            <wp:extent cx="5943600" cy="15113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60" w:lineRule="auto"/>
        <w:jc w:val="center"/>
        <w:rPr>
          <w:i w:val="1"/>
          <w:iCs w:val="1"/>
          <w:sz w:val="18"/>
          <w:szCs w:val="18"/>
        </w:rPr>
      </w:pPr>
      <w:r w:rsidDel="00000000" w:rsidR="00000000" w:rsidRPr="00000000">
        <w:rPr>
          <w:b w:val="1"/>
          <w:bCs w:val="1"/>
          <w:sz w:val="18"/>
          <w:szCs w:val="18"/>
          <w:rtl w:val="0"/>
        </w:rPr>
        <w:t xml:space="preserve">Figure 5. </w:t>
      </w:r>
      <w:r w:rsidDel="00000000" w:rsidR="00000000" w:rsidRPr="00000000">
        <w:rPr>
          <w:i w:val="1"/>
          <w:iCs w:val="1"/>
          <w:sz w:val="18"/>
          <w:szCs w:val="18"/>
          <w:rtl w:val="0"/>
        </w:rPr>
        <w:t xml:space="preserve">Output 3.2. Raw context and trend, the decomposed residual, and the signal-level correlation by delay (validation). This is a signal diagnostic, not the model's learned q/k scores.</w:t>
      </w:r>
    </w:p>
    <w:p w:rsidR="00000000" w:rsidDel="00000000" w:rsidP="00000000" w:rsidRDefault="00000000" w:rsidRPr="00000000" w14:paraId="00000071">
      <w:pPr>
        <w:spacing w:after="100" w:line="276" w:lineRule="auto"/>
        <w:rPr/>
      </w:pPr>
      <w:r w:rsidDel="00000000" w:rsidR="00000000" w:rsidRPr="00000000">
        <w:rPr>
          <w:b w:val="1"/>
          <w:bCs w:val="1"/>
          <w:rtl w:val="0"/>
        </w:rPr>
        <w:t xml:space="preserve">(c) </w:t>
      </w:r>
      <w:r w:rsidDel="00000000" w:rsidR="00000000" w:rsidRPr="00000000">
        <w:rPr>
          <w:rtl w:val="0"/>
        </w:rPr>
        <w:t xml:space="preserve">Why decomposition cleans the evidence: the raw context contains a large drift ramp that correlates with itself at almost every shift, which flattens and blurs the curve. Removing it leaves the vibration, whose correlation peaks sharply at multiples of P. This supports the delay mixer's assumption that useful relationships sit at a few recurring displacements.</w:t>
      </w:r>
    </w:p>
    <w:p w:rsidR="00000000" w:rsidDel="00000000" w:rsidP="00000000" w:rsidRDefault="00000000" w:rsidRPr="00000000" w14:paraId="00000072">
      <w:pPr>
        <w:spacing w:after="100" w:line="276" w:lineRule="auto"/>
        <w:rPr/>
      </w:pPr>
      <w:r w:rsidDel="00000000" w:rsidR="00000000" w:rsidRPr="00000000">
        <w:rPr>
          <w:b w:val="1"/>
          <w:bCs w:val="1"/>
          <w:rtl w:val="0"/>
        </w:rPr>
        <w:t xml:space="preserve">(d) </w:t>
      </w:r>
      <w:r w:rsidDel="00000000" w:rsidR="00000000" w:rsidRPr="00000000">
        <w:rPr>
          <w:rtl w:val="0"/>
        </w:rPr>
        <w:t xml:space="preserve">Where the assumption fails: an isolated transient such as a sudden jam appears once, so no delay predicts it. Mixing shifted copies would smear the spike across the forecast or copy it forward as if it repeated. A period that changes quickly inside one window also breaks the assumption, because no single delay lines up across the whole context.</w:t>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im3dqotv7iny" w:id="5"/>
      <w:bookmarkEnd w:id="5"/>
      <w:r w:rsidDel="00000000" w:rsidR="00000000" w:rsidRPr="00000000">
        <w:rPr>
          <w:b w:val="1"/>
          <w:bCs w:val="1"/>
          <w:sz w:val="46"/>
          <w:szCs w:val="46"/>
          <w:rtl w:val="0"/>
        </w:rPr>
        <w:t xml:space="preserve">Response 4: Compare designs and deploy</w:t>
      </w:r>
    </w:p>
    <w:p w:rsidR="00000000" w:rsidDel="00000000" w:rsidP="00000000" w:rsidRDefault="00000000" w:rsidRPr="00000000" w14:paraId="00000074">
      <w:pPr>
        <w:spacing w:after="100" w:line="276" w:lineRule="auto"/>
        <w:rPr/>
      </w:pPr>
      <w:r w:rsidDel="00000000" w:rsidR="00000000" w:rsidRPr="00000000">
        <w:rPr>
          <w:b w:val="1"/>
          <w:bCs w:val="1"/>
          <w:rtl w:val="0"/>
        </w:rPr>
        <w:t xml:space="preserve">(a) </w:t>
      </w:r>
      <w:r w:rsidDel="00000000" w:rsidR="00000000" w:rsidRPr="00000000">
        <w:rPr>
          <w:rtl w:val="0"/>
        </w:rPr>
        <w:t xml:space="preserve">Prediction, written before Output 4.1: decomposition should help most when the slow component is prominent, because it removes the drift ramp before mixing, so the mixer sees the repeating vibration.</w:t>
      </w:r>
    </w:p>
    <w:p w:rsidR="00000000" w:rsidDel="00000000" w:rsidP="00000000" w:rsidRDefault="00000000" w:rsidRPr="00000000" w14:paraId="00000075">
      <w:pPr>
        <w:spacing w:after="100" w:line="276" w:lineRule="auto"/>
        <w:rPr/>
      </w:pPr>
      <w:r w:rsidDel="00000000" w:rsidR="00000000" w:rsidRPr="00000000">
        <w:rPr>
          <w:b w:val="1"/>
          <w:bCs w:val="1"/>
          <w:rtl w:val="0"/>
        </w:rPr>
        <w:t xml:space="preserve">(b) </w:t>
      </w:r>
      <w:r w:rsidDel="00000000" w:rsidR="00000000" w:rsidRPr="00000000">
        <w:rPr>
          <w:rtl w:val="0"/>
        </w:rPr>
        <w:t xml:space="preserve">Validation results on the established stations (Output 4.1):</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2250"/>
        <w:gridCol w:w="2250"/>
        <w:tblGridChange w:id="0">
          <w:tblGrid>
            <w:gridCol w:w="4500"/>
            <w:gridCol w:w="2250"/>
            <w:gridCol w:w="22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6">
            <w:pPr>
              <w:rPr>
                <w:b w:val="1"/>
                <w:bCs w:val="1"/>
                <w:sz w:val="19"/>
                <w:szCs w:val="19"/>
              </w:rPr>
            </w:pPr>
            <w:r w:rsidDel="00000000" w:rsidR="00000000" w:rsidRPr="00000000">
              <w:rPr>
                <w:b w:val="1"/>
                <w:bCs w:val="1"/>
                <w:sz w:val="19"/>
                <w:szCs w:val="19"/>
                <w:rtl w:val="0"/>
              </w:rPr>
              <w:t xml:space="preserve">Model</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7">
            <w:pPr>
              <w:jc w:val="right"/>
              <w:rPr>
                <w:b w:val="1"/>
                <w:bCs w:val="1"/>
                <w:sz w:val="19"/>
                <w:szCs w:val="19"/>
              </w:rPr>
            </w:pPr>
            <w:r w:rsidDel="00000000" w:rsidR="00000000" w:rsidRPr="00000000">
              <w:rPr>
                <w:b w:val="1"/>
                <w:bCs w:val="1"/>
                <w:sz w:val="19"/>
                <w:szCs w:val="19"/>
                <w:rtl w:val="0"/>
              </w:rPr>
              <w:t xml:space="preserve">RMSE (m/s²)</w:t>
            </w:r>
          </w:p>
        </w:tc>
        <w:tc>
          <w:tcPr>
            <w:tcBorders>
              <w:top w:color="000000" w:space="0" w:sz="6" w:val="single"/>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8">
            <w:pPr>
              <w:jc w:val="right"/>
              <w:rPr>
                <w:b w:val="1"/>
                <w:bCs w:val="1"/>
                <w:sz w:val="19"/>
                <w:szCs w:val="19"/>
              </w:rPr>
            </w:pPr>
            <w:r w:rsidDel="00000000" w:rsidR="00000000" w:rsidRPr="00000000">
              <w:rPr>
                <w:b w:val="1"/>
                <w:bCs w:val="1"/>
                <w:sz w:val="19"/>
                <w:szCs w:val="19"/>
                <w:rtl w:val="0"/>
              </w:rPr>
              <w:t xml:space="preserve">MSE (m/s²)²</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9">
            <w:pPr>
              <w:rPr>
                <w:sz w:val="19"/>
                <w:szCs w:val="19"/>
              </w:rPr>
            </w:pPr>
            <w:r w:rsidDel="00000000" w:rsidR="00000000" w:rsidRPr="00000000">
              <w:rPr>
                <w:sz w:val="19"/>
                <w:szCs w:val="19"/>
                <w:rtl w:val="0"/>
              </w:rPr>
              <w:t xml:space="preserve">Shared ridge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A">
            <w:pPr>
              <w:jc w:val="right"/>
              <w:rPr>
                <w:sz w:val="19"/>
                <w:szCs w:val="19"/>
              </w:rPr>
            </w:pPr>
            <w:r w:rsidDel="00000000" w:rsidR="00000000" w:rsidRPr="00000000">
              <w:rPr>
                <w:sz w:val="19"/>
                <w:szCs w:val="19"/>
                <w:rtl w:val="0"/>
              </w:rPr>
              <w:t xml:space="preserve">0.767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B">
            <w:pPr>
              <w:jc w:val="right"/>
              <w:rPr>
                <w:sz w:val="19"/>
                <w:szCs w:val="19"/>
              </w:rPr>
            </w:pPr>
            <w:r w:rsidDel="00000000" w:rsidR="00000000" w:rsidRPr="00000000">
              <w:rPr>
                <w:sz w:val="19"/>
                <w:szCs w:val="19"/>
                <w:rtl w:val="0"/>
              </w:rPr>
              <w:t xml:space="preserve">0.588</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C">
            <w:pPr>
              <w:rPr>
                <w:sz w:val="19"/>
                <w:szCs w:val="19"/>
              </w:rPr>
            </w:pPr>
            <w:r w:rsidDel="00000000" w:rsidR="00000000" w:rsidRPr="00000000">
              <w:rPr>
                <w:sz w:val="19"/>
                <w:szCs w:val="19"/>
                <w:rtl w:val="0"/>
              </w:rPr>
              <w:t xml:space="preserve">Sensor-specific ridge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D">
            <w:pPr>
              <w:jc w:val="right"/>
              <w:rPr>
                <w:sz w:val="19"/>
                <w:szCs w:val="19"/>
              </w:rPr>
            </w:pPr>
            <w:r w:rsidDel="00000000" w:rsidR="00000000" w:rsidRPr="00000000">
              <w:rPr>
                <w:sz w:val="19"/>
                <w:szCs w:val="19"/>
                <w:rtl w:val="0"/>
              </w:rPr>
              <w:t xml:space="preserve">0.768</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E">
            <w:pPr>
              <w:jc w:val="right"/>
              <w:rPr>
                <w:sz w:val="19"/>
                <w:szCs w:val="19"/>
              </w:rPr>
            </w:pPr>
            <w:r w:rsidDel="00000000" w:rsidR="00000000" w:rsidRPr="00000000">
              <w:rPr>
                <w:sz w:val="19"/>
                <w:szCs w:val="19"/>
                <w:rtl w:val="0"/>
              </w:rPr>
              <w:t xml:space="preserve">0.590</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7F">
            <w:pPr>
              <w:rPr>
                <w:b w:val="1"/>
                <w:bCs w:val="1"/>
                <w:sz w:val="19"/>
                <w:szCs w:val="19"/>
              </w:rPr>
            </w:pPr>
            <w:r w:rsidDel="00000000" w:rsidR="00000000" w:rsidRPr="00000000">
              <w:rPr>
                <w:b w:val="1"/>
                <w:bCs w:val="1"/>
                <w:sz w:val="19"/>
                <w:szCs w:val="19"/>
                <w:rtl w:val="0"/>
              </w:rPr>
              <w:t xml:space="preserve">Period-routed ridge</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0">
            <w:pPr>
              <w:jc w:val="right"/>
              <w:rPr>
                <w:b w:val="1"/>
                <w:bCs w:val="1"/>
                <w:sz w:val="19"/>
                <w:szCs w:val="19"/>
              </w:rPr>
            </w:pPr>
            <w:r w:rsidDel="00000000" w:rsidR="00000000" w:rsidRPr="00000000">
              <w:rPr>
                <w:b w:val="1"/>
                <w:bCs w:val="1"/>
                <w:sz w:val="19"/>
                <w:szCs w:val="19"/>
                <w:rtl w:val="0"/>
              </w:rPr>
              <w:t xml:space="preserve">0.166</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1">
            <w:pPr>
              <w:jc w:val="right"/>
              <w:rPr>
                <w:b w:val="1"/>
                <w:bCs w:val="1"/>
                <w:sz w:val="19"/>
                <w:szCs w:val="19"/>
              </w:rPr>
            </w:pPr>
            <w:r w:rsidDel="00000000" w:rsidR="00000000" w:rsidRPr="00000000">
              <w:rPr>
                <w:b w:val="1"/>
                <w:bCs w:val="1"/>
                <w:sz w:val="19"/>
                <w:szCs w:val="19"/>
                <w:rtl w:val="0"/>
              </w:rPr>
              <w:t xml:space="preserve">0.028</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2">
            <w:pPr>
              <w:rPr>
                <w:sz w:val="19"/>
                <w:szCs w:val="19"/>
              </w:rPr>
            </w:pPr>
            <w:r w:rsidDel="00000000" w:rsidR="00000000" w:rsidRPr="00000000">
              <w:rPr>
                <w:sz w:val="19"/>
                <w:szCs w:val="19"/>
                <w:rtl w:val="0"/>
              </w:rPr>
              <w:t xml:space="preserve">Raw Attention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3">
            <w:pPr>
              <w:jc w:val="right"/>
              <w:rPr>
                <w:sz w:val="19"/>
                <w:szCs w:val="19"/>
              </w:rPr>
            </w:pPr>
            <w:r w:rsidDel="00000000" w:rsidR="00000000" w:rsidRPr="00000000">
              <w:rPr>
                <w:sz w:val="19"/>
                <w:szCs w:val="19"/>
                <w:rtl w:val="0"/>
              </w:rPr>
              <w:t xml:space="preserve">0.424</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4">
            <w:pPr>
              <w:jc w:val="right"/>
              <w:rPr>
                <w:sz w:val="19"/>
                <w:szCs w:val="19"/>
              </w:rPr>
            </w:pPr>
            <w:r w:rsidDel="00000000" w:rsidR="00000000" w:rsidRPr="00000000">
              <w:rPr>
                <w:sz w:val="19"/>
                <w:szCs w:val="19"/>
                <w:rtl w:val="0"/>
              </w:rPr>
              <w:t xml:space="preserve">0.180</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5">
            <w:pPr>
              <w:rPr>
                <w:sz w:val="19"/>
                <w:szCs w:val="19"/>
              </w:rPr>
            </w:pPr>
            <w:r w:rsidDel="00000000" w:rsidR="00000000" w:rsidRPr="00000000">
              <w:rPr>
                <w:sz w:val="19"/>
                <w:szCs w:val="19"/>
                <w:rtl w:val="0"/>
              </w:rPr>
              <w:t xml:space="preserve">Attention + decomposition</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6">
            <w:pPr>
              <w:jc w:val="right"/>
              <w:rPr>
                <w:sz w:val="19"/>
                <w:szCs w:val="19"/>
              </w:rPr>
            </w:pPr>
            <w:r w:rsidDel="00000000" w:rsidR="00000000" w:rsidRPr="00000000">
              <w:rPr>
                <w:sz w:val="19"/>
                <w:szCs w:val="19"/>
                <w:rtl w:val="0"/>
              </w:rPr>
              <w:t xml:space="preserve">0.287</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7">
            <w:pPr>
              <w:jc w:val="right"/>
              <w:rPr>
                <w:sz w:val="19"/>
                <w:szCs w:val="19"/>
              </w:rPr>
            </w:pPr>
            <w:r w:rsidDel="00000000" w:rsidR="00000000" w:rsidRPr="00000000">
              <w:rPr>
                <w:sz w:val="19"/>
                <w:szCs w:val="19"/>
                <w:rtl w:val="0"/>
              </w:rPr>
              <w:t xml:space="preserve">0.082</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8">
            <w:pPr>
              <w:rPr>
                <w:sz w:val="19"/>
                <w:szCs w:val="19"/>
              </w:rPr>
            </w:pPr>
            <w:r w:rsidDel="00000000" w:rsidR="00000000" w:rsidRPr="00000000">
              <w:rPr>
                <w:sz w:val="19"/>
                <w:szCs w:val="19"/>
                <w:rtl w:val="0"/>
              </w:rPr>
              <w:t xml:space="preserve">Raw delay mixer</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9">
            <w:pPr>
              <w:jc w:val="right"/>
              <w:rPr>
                <w:sz w:val="19"/>
                <w:szCs w:val="19"/>
              </w:rPr>
            </w:pPr>
            <w:r w:rsidDel="00000000" w:rsidR="00000000" w:rsidRPr="00000000">
              <w:rPr>
                <w:sz w:val="19"/>
                <w:szCs w:val="19"/>
                <w:rtl w:val="0"/>
              </w:rPr>
              <w:t xml:space="preserve">0.219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A">
            <w:pPr>
              <w:jc w:val="right"/>
              <w:rPr>
                <w:sz w:val="19"/>
                <w:szCs w:val="19"/>
              </w:rPr>
            </w:pPr>
            <w:r w:rsidDel="00000000" w:rsidR="00000000" w:rsidRPr="00000000">
              <w:rPr>
                <w:sz w:val="19"/>
                <w:szCs w:val="19"/>
                <w:rtl w:val="0"/>
              </w:rPr>
              <w:t xml:space="preserve">0.048</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B">
            <w:pPr>
              <w:rPr>
                <w:sz w:val="19"/>
                <w:szCs w:val="19"/>
              </w:rPr>
            </w:pPr>
            <w:r w:rsidDel="00000000" w:rsidR="00000000" w:rsidRPr="00000000">
              <w:rPr>
                <w:sz w:val="19"/>
                <w:szCs w:val="19"/>
                <w:rtl w:val="0"/>
              </w:rPr>
              <w:t xml:space="preserve">Autoformer-inspired</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C">
            <w:pPr>
              <w:jc w:val="right"/>
              <w:rPr>
                <w:sz w:val="19"/>
                <w:szCs w:val="19"/>
              </w:rPr>
            </w:pPr>
            <w:r w:rsidDel="00000000" w:rsidR="00000000" w:rsidRPr="00000000">
              <w:rPr>
                <w:sz w:val="19"/>
                <w:szCs w:val="19"/>
                <w:rtl w:val="0"/>
              </w:rPr>
              <w:t xml:space="preserve">0.199</w:t>
            </w:r>
          </w:p>
        </w:tc>
        <w:tc>
          <w:tcPr>
            <w:tcBorders>
              <w:top w:color="000000" w:space="0" w:sz="0" w:val="nil"/>
              <w:left w:color="000000" w:space="0" w:sz="0" w:val="nil"/>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08D">
            <w:pPr>
              <w:jc w:val="right"/>
              <w:rPr>
                <w:sz w:val="19"/>
                <w:szCs w:val="19"/>
              </w:rPr>
            </w:pPr>
            <w:r w:rsidDel="00000000" w:rsidR="00000000" w:rsidRPr="00000000">
              <w:rPr>
                <w:sz w:val="19"/>
                <w:szCs w:val="19"/>
                <w:rtl w:val="0"/>
              </w:rPr>
              <w:t xml:space="preserve">0.040</w:t>
            </w:r>
          </w:p>
        </w:tc>
      </w:tr>
    </w:tbl>
    <w:p w:rsidR="00000000" w:rsidDel="00000000" w:rsidP="00000000" w:rsidRDefault="00000000" w:rsidRPr="00000000" w14:paraId="0000008E">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Decomposition helps with both mixers: 0.424 → 0.287 with Attention, and 0.219 → 0.199 with delay mixing.</w:t>
      </w:r>
    </w:p>
    <w:p w:rsidR="00000000" w:rsidDel="00000000" w:rsidP="00000000" w:rsidRDefault="00000000" w:rsidRPr="00000000" w14:paraId="0000008F">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Delay mixing helps in both settings: 0.424 → 0.219 without decomposition, and 0.287 → 0.199 with it.</w:t>
      </w:r>
    </w:p>
    <w:p w:rsidR="00000000" w:rsidDel="00000000" w:rsidP="00000000" w:rsidRDefault="00000000" w:rsidRPr="00000000" w14:paraId="00000090">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Combining both gives the best neural model.</w:t>
      </w:r>
    </w:p>
    <w:p w:rsidR="00000000" w:rsidDel="00000000" w:rsidP="00000000" w:rsidRDefault="00000000" w:rsidRPr="00000000" w14:paraId="00000091">
      <w:pPr>
        <w:spacing w:after="100" w:line="276" w:lineRule="auto"/>
        <w:rPr/>
      </w:pPr>
      <w:r w:rsidDel="00000000" w:rsidR="00000000" w:rsidRPr="00000000">
        <w:rPr>
          <w:rtl w:val="0"/>
        </w:rPr>
        <w:t xml:space="preserve">Across the horizon (Output 4.2, Figure 6), every model starts near 0.11–0.15 at step 1 and its error grows with the forecast step as phase errors build up. On the established stations at step 48, Raw Attention reaches about 0.53 while period-routed ridge stays near 0.23 and Autoformer-inspired near 0.24. On station 4 the gap widens: Raw Attention rises to about 0.8 and the raw delay mixer climbs sharply after step 30, while period-routed ridge and Autoformer-inspired stay lowest.</w:t>
      </w:r>
    </w:p>
    <w:p w:rsidR="00000000" w:rsidDel="00000000" w:rsidP="00000000" w:rsidRDefault="00000000" w:rsidRPr="00000000" w14:paraId="00000092">
      <w:pPr>
        <w:spacing w:after="40" w:before="120" w:lineRule="auto"/>
        <w:jc w:val="center"/>
        <w:rPr/>
      </w:pPr>
      <w:r w:rsidDel="00000000" w:rsidR="00000000" w:rsidRPr="00000000">
        <w:rPr/>
        <w:drawing>
          <wp:inline distB="114300" distT="114300" distL="114300" distR="114300">
            <wp:extent cx="5943600" cy="19304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60" w:lineRule="auto"/>
        <w:jc w:val="center"/>
        <w:rPr>
          <w:i w:val="1"/>
          <w:iCs w:val="1"/>
          <w:sz w:val="18"/>
          <w:szCs w:val="18"/>
        </w:rPr>
      </w:pPr>
      <w:r w:rsidDel="00000000" w:rsidR="00000000" w:rsidRPr="00000000">
        <w:rPr>
          <w:b w:val="1"/>
          <w:bCs w:val="1"/>
          <w:sz w:val="18"/>
          <w:szCs w:val="18"/>
          <w:rtl w:val="0"/>
        </w:rPr>
        <w:t xml:space="preserve">Figure 6. </w:t>
      </w:r>
      <w:r w:rsidDel="00000000" w:rsidR="00000000" w:rsidRPr="00000000">
        <w:rPr>
          <w:i w:val="1"/>
          <w:iCs w:val="1"/>
          <w:sz w:val="18"/>
          <w:szCs w:val="18"/>
          <w:rtl w:val="0"/>
        </w:rPr>
        <w:t xml:space="preserve">Output 4.2. Validation RMSE along the 48-step horizon for stations 1–3 and held-out station 4.</w:t>
      </w:r>
    </w:p>
    <w:p w:rsidR="00000000" w:rsidDel="00000000" w:rsidP="00000000" w:rsidRDefault="00000000" w:rsidRPr="00000000" w14:paraId="00000094">
      <w:pPr>
        <w:spacing w:after="100" w:line="276" w:lineRule="auto"/>
        <w:rPr/>
      </w:pPr>
      <w:r w:rsidDel="00000000" w:rsidR="00000000" w:rsidRPr="00000000">
        <w:rPr>
          <w:b w:val="1"/>
          <w:bCs w:val="1"/>
          <w:rtl w:val="0"/>
        </w:rPr>
        <w:t xml:space="preserve">(c) </w:t>
      </w:r>
      <w:r w:rsidDel="00000000" w:rsidR="00000000" w:rsidRPr="00000000">
        <w:rPr>
          <w:rtl w:val="0"/>
        </w:rPr>
        <w:t xml:space="preserve">Deployment choice:</w:t>
      </w:r>
    </w:p>
    <w:p w:rsidR="00000000" w:rsidDel="00000000" w:rsidP="00000000" w:rsidRDefault="00000000" w:rsidRPr="00000000" w14:paraId="00000095">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Established stations: period-routed ridge.</w:t>
      </w:r>
      <w:r w:rsidDel="00000000" w:rsidR="00000000" w:rsidRPr="00000000">
        <w:rPr>
          <w:rtl w:val="0"/>
        </w:rPr>
        <w:t xml:space="preserve"> Lowest validation error (0.166 RMSE, 0.028 MSE), 59,904 parameters against about 373,000, and fits in 0.002 s against 441–560 s.</w:t>
      </w:r>
    </w:p>
    <w:p w:rsidR="00000000" w:rsidDel="00000000" w:rsidP="00000000" w:rsidRDefault="00000000" w:rsidRPr="00000000" w14:paraId="00000096">
      <w:pPr>
        <w:spacing w:after="60" w:lineRule="auto"/>
        <w:ind w:left="800" w:hanging="2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Station 4: period-routed ridge.</w:t>
      </w:r>
      <w:r w:rsidDel="00000000" w:rsidR="00000000" w:rsidRPr="00000000">
        <w:rPr>
          <w:rtl w:val="0"/>
        </w:rPr>
        <w:t xml:space="preserve"> Lowest validation error (0.173 RMSE, 0.030 MSE) against 0.240 (0.058) for Autoformer-inspired; it barely degrades on the unseen station, and sensor-specific ridge is unavailable there.</w:t>
      </w:r>
    </w:p>
    <w:p w:rsidR="00000000" w:rsidDel="00000000" w:rsidP="00000000" w:rsidRDefault="00000000" w:rsidRPr="00000000" w14:paraId="00000097">
      <w:pPr>
        <w:spacing w:after="100" w:line="276" w:lineRule="auto"/>
        <w:rPr/>
      </w:pPr>
      <w:r w:rsidDel="00000000" w:rsidR="00000000" w:rsidRPr="00000000">
        <w:rPr>
          <w:rtl w:val="0"/>
        </w:rPr>
        <w:t xml:space="preserve">Test results (Output 4.3) confirm both choices: </w:t>
      </w:r>
      <w:r w:rsidDel="00000000" w:rsidR="00000000" w:rsidRPr="00000000">
        <w:rPr>
          <w:b w:val="1"/>
          <w:bCs w:val="1"/>
          <w:rtl w:val="0"/>
        </w:rPr>
        <w:t xml:space="preserve">0.161</w:t>
      </w:r>
      <w:r w:rsidDel="00000000" w:rsidR="00000000" w:rsidRPr="00000000">
        <w:rPr>
          <w:rtl w:val="0"/>
        </w:rPr>
        <w:t xml:space="preserve"> for the established stations and </w:t>
      </w:r>
      <w:r w:rsidDel="00000000" w:rsidR="00000000" w:rsidRPr="00000000">
        <w:rPr>
          <w:b w:val="1"/>
          <w:bCs w:val="1"/>
          <w:rtl w:val="0"/>
        </w:rPr>
        <w:t xml:space="preserve">0.183</w:t>
      </w:r>
      <w:r w:rsidDel="00000000" w:rsidR="00000000" w:rsidRPr="00000000">
        <w:rPr>
          <w:rtl w:val="0"/>
        </w:rPr>
        <w:t xml:space="preserve"> for station 4.</w:t>
      </w:r>
    </w:p>
    <w:p w:rsidR="00000000" w:rsidDel="00000000" w:rsidP="00000000" w:rsidRDefault="00000000" w:rsidRPr="00000000" w14:paraId="00000098">
      <w:pPr>
        <w:spacing w:after="240" w:before="240" w:line="276" w:lineRule="auto"/>
        <w:rPr>
          <w:b w:val="1"/>
          <w:bCs w:val="1"/>
        </w:rPr>
      </w:pPr>
      <w:r w:rsidDel="00000000" w:rsidR="00000000" w:rsidRPr="00000000">
        <w:rPr>
          <w:rtl w:val="0"/>
        </w:rPr>
      </w:r>
    </w:p>
    <w:p w:rsidR="00000000" w:rsidDel="00000000" w:rsidP="00000000" w:rsidRDefault="00000000" w:rsidRPr="00000000" w14:paraId="00000099">
      <w:pPr>
        <w:spacing w:after="240" w:before="240" w:line="276" w:lineRule="auto"/>
        <w:rPr>
          <w:b w:val="1"/>
          <w:bCs w:val="1"/>
        </w:rPr>
      </w:pPr>
      <w:r w:rsidDel="00000000" w:rsidR="00000000" w:rsidRPr="00000000">
        <w:rPr>
          <w:rtl w:val="0"/>
        </w:rPr>
      </w:r>
    </w:p>
    <w:p w:rsidR="00000000" w:rsidDel="00000000" w:rsidP="00000000" w:rsidRDefault="00000000" w:rsidRPr="00000000" w14:paraId="0000009A">
      <w:pPr>
        <w:spacing w:after="240" w:before="240" w:line="276" w:lineRule="auto"/>
        <w:rPr>
          <w:b w:val="1"/>
          <w:bCs w:val="1"/>
        </w:rPr>
      </w:pPr>
      <w:r w:rsidDel="00000000" w:rsidR="00000000" w:rsidRPr="00000000">
        <w:rPr>
          <w:rtl w:val="0"/>
        </w:rPr>
      </w:r>
    </w:p>
    <w:p w:rsidR="00000000" w:rsidDel="00000000" w:rsidP="00000000" w:rsidRDefault="00000000" w:rsidRPr="00000000" w14:paraId="0000009B">
      <w:pPr>
        <w:spacing w:after="240" w:before="240" w:line="276" w:lineRule="auto"/>
        <w:rPr>
          <w:b w:val="1"/>
          <w:bCs w:val="1"/>
        </w:rPr>
      </w:pPr>
      <w:r w:rsidDel="00000000" w:rsidR="00000000" w:rsidRPr="00000000">
        <w:rPr>
          <w:rtl w:val="0"/>
        </w:rPr>
      </w:r>
    </w:p>
    <w:p w:rsidR="00000000" w:rsidDel="00000000" w:rsidP="00000000" w:rsidRDefault="00000000" w:rsidRPr="00000000" w14:paraId="0000009C">
      <w:pPr>
        <w:spacing w:after="240" w:before="240" w:line="276" w:lineRule="auto"/>
        <w:rPr>
          <w:b w:val="1"/>
          <w:bCs w:val="1"/>
        </w:rPr>
      </w:pPr>
      <w:r w:rsidDel="00000000" w:rsidR="00000000" w:rsidRPr="00000000">
        <w:rPr>
          <w:rtl w:val="0"/>
        </w:rPr>
      </w:r>
    </w:p>
    <w:p w:rsidR="00000000" w:rsidDel="00000000" w:rsidP="00000000" w:rsidRDefault="00000000" w:rsidRPr="00000000" w14:paraId="0000009D">
      <w:pPr>
        <w:spacing w:after="240" w:before="240" w:line="276" w:lineRule="auto"/>
        <w:rPr>
          <w:b w:val="1"/>
          <w:bCs w:val="1"/>
        </w:rPr>
      </w:pPr>
      <w:r w:rsidDel="00000000" w:rsidR="00000000" w:rsidRPr="00000000">
        <w:rPr>
          <w:rtl w:val="0"/>
        </w:rPr>
      </w:r>
    </w:p>
    <w:p w:rsidR="00000000" w:rsidDel="00000000" w:rsidP="00000000" w:rsidRDefault="00000000" w:rsidRPr="00000000" w14:paraId="0000009E">
      <w:pPr>
        <w:spacing w:after="240" w:before="240" w:line="276" w:lineRule="auto"/>
        <w:rPr>
          <w:b w:val="1"/>
          <w:bCs w:val="1"/>
        </w:rPr>
      </w:pPr>
      <w:r w:rsidDel="00000000" w:rsidR="00000000" w:rsidRPr="00000000">
        <w:rPr>
          <w:rtl w:val="0"/>
        </w:rPr>
      </w:r>
    </w:p>
    <w:p w:rsidR="00000000" w:rsidDel="00000000" w:rsidP="00000000" w:rsidRDefault="00000000" w:rsidRPr="00000000" w14:paraId="0000009F">
      <w:pPr>
        <w:spacing w:after="240" w:before="240" w:line="276" w:lineRule="auto"/>
        <w:rPr>
          <w:b w:val="1"/>
          <w:bCs w:val="1"/>
        </w:rPr>
      </w:pPr>
      <w:r w:rsidDel="00000000" w:rsidR="00000000" w:rsidRPr="00000000">
        <w:rPr>
          <w:rtl w:val="0"/>
        </w:rPr>
      </w:r>
    </w:p>
    <w:p w:rsidR="00000000" w:rsidDel="00000000" w:rsidP="00000000" w:rsidRDefault="00000000" w:rsidRPr="00000000" w14:paraId="000000A0">
      <w:pPr>
        <w:spacing w:after="240" w:before="240" w:line="276" w:lineRule="auto"/>
        <w:rPr>
          <w:b w:val="1"/>
          <w:bCs w:val="1"/>
        </w:rPr>
      </w:pPr>
      <w:r w:rsidDel="00000000" w:rsidR="00000000" w:rsidRPr="00000000">
        <w:rPr>
          <w:rtl w:val="0"/>
        </w:rPr>
      </w:r>
    </w:p>
    <w:p w:rsidR="00000000" w:rsidDel="00000000" w:rsidP="00000000" w:rsidRDefault="00000000" w:rsidRPr="00000000" w14:paraId="000000A1">
      <w:pPr>
        <w:spacing w:after="240" w:before="240" w:line="276" w:lineRule="auto"/>
        <w:rPr>
          <w:b w:val="1"/>
          <w:bCs w:val="1"/>
        </w:rPr>
      </w:pPr>
      <w:r w:rsidDel="00000000" w:rsidR="00000000" w:rsidRPr="00000000">
        <w:rPr>
          <w:rtl w:val="0"/>
        </w:rPr>
      </w:r>
    </w:p>
    <w:p w:rsidR="00000000" w:rsidDel="00000000" w:rsidP="00000000" w:rsidRDefault="00000000" w:rsidRPr="00000000" w14:paraId="000000A2">
      <w:pPr>
        <w:spacing w:after="240" w:before="240" w:line="276" w:lineRule="auto"/>
        <w:rPr>
          <w:b w:val="1"/>
          <w:bCs w:val="1"/>
        </w:rPr>
      </w:pPr>
      <w:r w:rsidDel="00000000" w:rsidR="00000000" w:rsidRPr="00000000">
        <w:rPr>
          <w:rtl w:val="0"/>
        </w:rPr>
      </w:r>
    </w:p>
    <w:p w:rsidR="00000000" w:rsidDel="00000000" w:rsidP="00000000" w:rsidRDefault="00000000" w:rsidRPr="00000000" w14:paraId="000000A3">
      <w:pPr>
        <w:spacing w:after="240" w:before="240" w:line="276" w:lineRule="auto"/>
        <w:rPr>
          <w:b w:val="1"/>
          <w:bCs w:val="1"/>
        </w:rPr>
      </w:pPr>
      <w:r w:rsidDel="00000000" w:rsidR="00000000" w:rsidRPr="00000000">
        <w:rPr>
          <w:rtl w:val="0"/>
        </w:rPr>
      </w:r>
    </w:p>
    <w:p w:rsidR="00000000" w:rsidDel="00000000" w:rsidP="00000000" w:rsidRDefault="00000000" w:rsidRPr="00000000" w14:paraId="000000A4">
      <w:pPr>
        <w:spacing w:after="240" w:before="240" w:line="276" w:lineRule="auto"/>
        <w:jc w:val="center"/>
        <w:rPr>
          <w:b w:val="1"/>
          <w:bCs w:val="1"/>
          <w:sz w:val="38"/>
          <w:szCs w:val="38"/>
        </w:rPr>
      </w:pPr>
      <w:r w:rsidDel="00000000" w:rsidR="00000000" w:rsidRPr="00000000">
        <w:rPr>
          <w:b w:val="1"/>
          <w:bCs w:val="1"/>
          <w:sz w:val="38"/>
          <w:szCs w:val="38"/>
          <w:rtl w:val="0"/>
        </w:rPr>
        <w:t xml:space="preserve">Task 2: Leaderboard Challenge</w:t>
      </w:r>
    </w:p>
    <w:p w:rsidR="00000000" w:rsidDel="00000000" w:rsidP="00000000" w:rsidRDefault="00000000" w:rsidRPr="00000000" w14:paraId="000000A5">
      <w:pPr>
        <w:spacing w:after="240" w:before="240" w:line="276" w:lineRule="auto"/>
        <w:rPr/>
      </w:pPr>
      <w:r w:rsidDel="00000000" w:rsidR="00000000" w:rsidRPr="00000000">
        <w:rPr>
          <w:b w:val="1"/>
          <w:bCs w:val="1"/>
          <w:rtl w:val="0"/>
        </w:rPr>
        <w:t xml:space="preserve">What the data looks like</w:t>
        <w:br w:type="textWrapping"/>
      </w:r>
      <w:r w:rsidDel="00000000" w:rsidR="00000000" w:rsidRPr="00000000">
        <w:rPr>
          <w:rtl w:val="0"/>
        </w:rPr>
        <w:t xml:space="preserve"> The series has 43,656 values. Most are small but there are big spikes (0 to 994, average 98). It remembers the recent past but forgets quickly: the value now is strongly linked to the next hour (0.97), less to the same hour tomorrow (0.40), and not at all to the same hour next week (0.03). There is a weak daily cycle of 24 steps.</w:t>
      </w:r>
    </w:p>
    <w:p w:rsidR="00000000" w:rsidDel="00000000" w:rsidP="00000000" w:rsidRDefault="00000000" w:rsidRPr="00000000" w14:paraId="000000A6">
      <w:pPr>
        <w:spacing w:after="240" w:before="240" w:line="276" w:lineRule="auto"/>
        <w:rPr>
          <w:b w:val="1"/>
          <w:bCs w:val="1"/>
        </w:rPr>
      </w:pPr>
      <w:r w:rsidDel="00000000" w:rsidR="00000000" w:rsidRPr="00000000">
        <w:rPr>
          <w:b w:val="1"/>
          <w:bCs w:val="1"/>
          <w:rtl w:val="0"/>
        </w:rPr>
        <w:t xml:space="preserve">How I prepared it</w:t>
      </w:r>
    </w:p>
    <w:p w:rsidR="00000000" w:rsidDel="00000000" w:rsidP="00000000" w:rsidRDefault="00000000" w:rsidRPr="00000000" w14:paraId="000000A7">
      <w:pPr>
        <w:numPr>
          <w:ilvl w:val="0"/>
          <w:numId w:val="3"/>
        </w:numPr>
        <w:spacing w:after="0" w:afterAutospacing="0" w:before="240" w:line="276" w:lineRule="auto"/>
        <w:ind w:left="720" w:hanging="360"/>
      </w:pPr>
      <w:r w:rsidDel="00000000" w:rsidR="00000000" w:rsidRPr="00000000">
        <w:rPr>
          <w:rtl w:val="0"/>
        </w:rPr>
        <w:t xml:space="preserve">I scaled the target. I tried it both as it is (raw) and with a log transform.</w:t>
      </w:r>
    </w:p>
    <w:p w:rsidR="00000000" w:rsidDel="00000000" w:rsidP="00000000" w:rsidRDefault="00000000" w:rsidRPr="00000000" w14:paraId="000000A8">
      <w:pPr>
        <w:numPr>
          <w:ilvl w:val="0"/>
          <w:numId w:val="3"/>
        </w:numPr>
        <w:spacing w:after="0" w:afterAutospacing="0" w:before="0" w:beforeAutospacing="0" w:line="276" w:lineRule="auto"/>
        <w:ind w:left="720" w:hanging="360"/>
      </w:pPr>
      <w:r w:rsidDel="00000000" w:rsidR="00000000" w:rsidRPr="00000000">
        <w:rPr>
          <w:rtl w:val="0"/>
        </w:rPr>
        <w:t xml:space="preserve">I scaled the external features using training data only, and used log on the very skewed ones (D, E, F).</w:t>
      </w:r>
    </w:p>
    <w:p w:rsidR="00000000" w:rsidDel="00000000" w:rsidP="00000000" w:rsidRDefault="00000000" w:rsidRPr="00000000" w14:paraId="000000A9">
      <w:pPr>
        <w:numPr>
          <w:ilvl w:val="0"/>
          <w:numId w:val="3"/>
        </w:numPr>
        <w:spacing w:after="240" w:before="0" w:beforeAutospacing="0" w:line="276" w:lineRule="auto"/>
        <w:ind w:left="720" w:hanging="360"/>
      </w:pPr>
      <w:r w:rsidDel="00000000" w:rsidR="00000000" w:rsidRPr="00000000">
        <w:rPr>
          <w:rtl w:val="0"/>
        </w:rPr>
        <w:t xml:space="preserve">I added daily (24) and weekly (168) cycle features from the time index, because no dates are given.</w:t>
      </w:r>
    </w:p>
    <w:p w:rsidR="00000000" w:rsidDel="00000000" w:rsidP="00000000" w:rsidRDefault="00000000" w:rsidRPr="00000000" w14:paraId="000000AA">
      <w:pPr>
        <w:spacing w:after="240" w:before="240" w:line="276" w:lineRule="auto"/>
        <w:rPr/>
      </w:pPr>
      <w:r w:rsidDel="00000000" w:rsidR="00000000" w:rsidRPr="00000000">
        <w:rPr>
          <w:b w:val="1"/>
          <w:bCs w:val="1"/>
          <w:rtl w:val="0"/>
        </w:rPr>
        <w:t xml:space="preserve">The model</w:t>
        <w:br w:type="textWrapping"/>
      </w:r>
      <w:r w:rsidDel="00000000" w:rsidR="00000000" w:rsidRPr="00000000">
        <w:rPr>
          <w:rtl w:val="0"/>
        </w:rPr>
        <w:t xml:space="preserve"> An Autoformer with one encoder layer and one decoder layer (width 32). It reads the last 168 steps and predicts the next 168. It uses my Question 1 code for both Autoformer parts:</w:t>
      </w:r>
    </w:p>
    <w:p w:rsidR="00000000" w:rsidDel="00000000" w:rsidP="00000000" w:rsidRDefault="00000000" w:rsidRPr="00000000" w14:paraId="000000AB">
      <w:pPr>
        <w:numPr>
          <w:ilvl w:val="0"/>
          <w:numId w:val="4"/>
        </w:numPr>
        <w:spacing w:after="0" w:afterAutospacing="0" w:before="240" w:line="276" w:lineRule="auto"/>
        <w:ind w:left="720" w:hanging="360"/>
      </w:pPr>
      <w:r w:rsidDel="00000000" w:rsidR="00000000" w:rsidRPr="00000000">
        <w:rPr>
          <w:rtl w:val="0"/>
        </w:rPr>
        <w:t xml:space="preserve">series decomposition (moving average, kernel 25)</w:t>
      </w:r>
    </w:p>
    <w:p w:rsidR="00000000" w:rsidDel="00000000" w:rsidP="00000000" w:rsidRDefault="00000000" w:rsidRPr="00000000" w14:paraId="000000AC">
      <w:pPr>
        <w:numPr>
          <w:ilvl w:val="0"/>
          <w:numId w:val="4"/>
        </w:numPr>
        <w:spacing w:after="240" w:before="0" w:beforeAutospacing="0" w:line="276" w:lineRule="auto"/>
        <w:ind w:left="720" w:hanging="360"/>
      </w:pPr>
      <w:r w:rsidDel="00000000" w:rsidR="00000000" w:rsidRPr="00000000">
        <w:rPr>
          <w:rtl w:val="0"/>
        </w:rPr>
        <w:t xml:space="preserve">Auto-Correlation (delay scores with FFT, plus my delay aggregation)</w:t>
      </w:r>
    </w:p>
    <w:p w:rsidR="00000000" w:rsidDel="00000000" w:rsidP="00000000" w:rsidRDefault="00000000" w:rsidRPr="00000000" w14:paraId="000000AD">
      <w:pPr>
        <w:spacing w:after="240" w:before="240" w:line="276" w:lineRule="auto"/>
        <w:rPr/>
      </w:pPr>
      <w:r w:rsidDel="00000000" w:rsidR="00000000" w:rsidRPr="00000000">
        <w:rPr>
          <w:rtl w:val="0"/>
        </w:rPr>
        <w:t xml:space="preserve">The past external features go into the encoder. The </w:t>
      </w:r>
      <w:r w:rsidDel="00000000" w:rsidR="00000000" w:rsidRPr="00000000">
        <w:rPr>
          <w:b w:val="1"/>
          <w:bCs w:val="1"/>
          <w:rtl w:val="0"/>
        </w:rPr>
        <w:t xml:space="preserve">future</w:t>
      </w:r>
      <w:r w:rsidDel="00000000" w:rsidR="00000000" w:rsidRPr="00000000">
        <w:rPr>
          <w:rtl w:val="0"/>
        </w:rPr>
        <w:t xml:space="preserve"> external features go into the decoder, because the decoder makes the future prediction. The design follows Wu et al. (2021) and github.com/thuml/Autoformer.</w:t>
      </w:r>
    </w:p>
    <w:p w:rsidR="00000000" w:rsidDel="00000000" w:rsidP="00000000" w:rsidRDefault="00000000" w:rsidRPr="00000000" w14:paraId="000000AE">
      <w:pPr>
        <w:spacing w:after="240" w:before="240" w:line="276" w:lineRule="auto"/>
        <w:rPr/>
      </w:pPr>
      <w:r w:rsidDel="00000000" w:rsidR="00000000" w:rsidRPr="00000000">
        <w:rPr>
          <w:b w:val="1"/>
          <w:bCs w:val="1"/>
          <w:rtl w:val="0"/>
        </w:rPr>
        <w:t xml:space="preserve">How I tested it</w:t>
        <w:br w:type="textWrapping"/>
      </w:r>
      <w:r w:rsidDel="00000000" w:rsidR="00000000" w:rsidRPr="00000000">
        <w:rPr>
          <w:rtl w:val="0"/>
        </w:rPr>
        <w:t xml:space="preserve"> I kept the last 10 weeks as validation and made one 168-step forecast starting from each day (60 forecasts). I ran every model with 3 seeds and report the average.</w:t>
      </w:r>
    </w:p>
    <w:p w:rsidR="00000000" w:rsidDel="00000000" w:rsidP="00000000" w:rsidRDefault="00000000" w:rsidRPr="00000000" w14:paraId="000000AF">
      <w:pPr>
        <w:spacing w:after="240" w:before="240" w:line="276" w:lineRule="auto"/>
        <w:rPr>
          <w:b w:val="1"/>
          <w:bCs w:val="1"/>
        </w:rPr>
      </w:pPr>
      <w:r w:rsidDel="00000000" w:rsidR="00000000" w:rsidRPr="00000000">
        <w:rPr>
          <w:b w:val="1"/>
          <w:bCs w:val="1"/>
          <w:rtl w:val="0"/>
        </w:rPr>
        <w:t xml:space="preserve">Results (validation RMSE)</w:t>
      </w:r>
    </w:p>
    <w:p w:rsidR="00000000" w:rsidDel="00000000" w:rsidP="00000000" w:rsidRDefault="00000000" w:rsidRPr="00000000" w14:paraId="000000B0">
      <w:pPr>
        <w:spacing w:after="240" w:before="240" w:line="276" w:lineRule="auto"/>
        <w:rPr>
          <w:b w:val="1"/>
          <w:bCs w:val="1"/>
        </w:rPr>
      </w:pPr>
      <w:r w:rsidDel="00000000" w:rsidR="00000000" w:rsidRPr="00000000">
        <w:rPr>
          <w:rtl w:val="0"/>
        </w:rPr>
      </w:r>
    </w:p>
    <w:tbl>
      <w:tblPr>
        <w:tblStyle w:val="Table4"/>
        <w:tblW w:w="6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5"/>
        <w:gridCol w:w="1445"/>
        <w:tblGridChange w:id="0">
          <w:tblGrid>
            <w:gridCol w:w="5405"/>
            <w:gridCol w:w="144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100" w:line="276" w:lineRule="auto"/>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100" w:line="276" w:lineRule="auto"/>
              <w:jc w:val="center"/>
              <w:rPr/>
            </w:pPr>
            <w:r w:rsidDel="00000000" w:rsidR="00000000" w:rsidRPr="00000000">
              <w:rPr>
                <w:b w:val="1"/>
                <w:bCs w:val="1"/>
                <w:rtl w:val="0"/>
              </w:rPr>
              <w:t xml:space="preserve">RMSE</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100" w:line="276" w:lineRule="auto"/>
              <w:rPr/>
            </w:pPr>
            <w:r w:rsidDel="00000000" w:rsidR="00000000" w:rsidRPr="00000000">
              <w:rPr>
                <w:rtl w:val="0"/>
              </w:rPr>
              <w:t xml:space="preserve">Training average (baseline)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100" w:line="276" w:lineRule="auto"/>
              <w:rPr/>
            </w:pPr>
            <w:r w:rsidDel="00000000" w:rsidR="00000000" w:rsidRPr="00000000">
              <w:rPr>
                <w:rtl w:val="0"/>
              </w:rPr>
              <w:t xml:space="preserve">109.42</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100" w:line="276" w:lineRule="auto"/>
              <w:rPr/>
            </w:pPr>
            <w:r w:rsidDel="00000000" w:rsidR="00000000" w:rsidRPr="00000000">
              <w:rPr>
                <w:rtl w:val="0"/>
              </w:rPr>
              <w:t xml:space="preserve">Last value repeated (baseline)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100" w:line="276" w:lineRule="auto"/>
              <w:rPr/>
            </w:pPr>
            <w:r w:rsidDel="00000000" w:rsidR="00000000" w:rsidRPr="00000000">
              <w:rPr>
                <w:rtl w:val="0"/>
              </w:rPr>
              <w:t xml:space="preserve">157.13</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100" w:line="276" w:lineRule="auto"/>
              <w:rPr/>
            </w:pPr>
            <w:r w:rsidDel="00000000" w:rsidR="00000000" w:rsidRPr="00000000">
              <w:rPr>
                <w:rtl w:val="0"/>
              </w:rPr>
              <w:t xml:space="preserve">Autoformer, log target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100" w:line="276" w:lineRule="auto"/>
              <w:rPr/>
            </w:pPr>
            <w:r w:rsidDel="00000000" w:rsidR="00000000" w:rsidRPr="00000000">
              <w:rPr>
                <w:rtl w:val="0"/>
              </w:rPr>
              <w:t xml:space="preserve">84.59 ± 3.52</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100" w:line="276" w:lineRule="auto"/>
              <w:rPr/>
            </w:pPr>
            <w:r w:rsidDel="00000000" w:rsidR="00000000" w:rsidRPr="00000000">
              <w:rPr>
                <w:rtl w:val="0"/>
              </w:rPr>
              <w:t xml:space="preserve">Autoformer, log target, 336 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100" w:line="276" w:lineRule="auto"/>
              <w:rPr/>
            </w:pPr>
            <w:r w:rsidDel="00000000" w:rsidR="00000000" w:rsidRPr="00000000">
              <w:rPr>
                <w:rtl w:val="0"/>
              </w:rPr>
              <w:t xml:space="preserve">85.81 ± 2.86</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100" w:line="276" w:lineRule="auto"/>
              <w:rPr/>
            </w:pPr>
            <w:r w:rsidDel="00000000" w:rsidR="00000000" w:rsidRPr="00000000">
              <w:rPr>
                <w:rtl w:val="0"/>
              </w:rPr>
              <w:t xml:space="preserve">Autoformer, raw target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100" w:line="276" w:lineRule="auto"/>
              <w:rPr/>
            </w:pPr>
            <w:r w:rsidDel="00000000" w:rsidR="00000000" w:rsidRPr="00000000">
              <w:rPr>
                <w:rtl w:val="0"/>
              </w:rPr>
              <w:t xml:space="preserve">78.75 ± 7.87</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100" w:line="276" w:lineRule="auto"/>
              <w:rPr/>
            </w:pPr>
            <w:r w:rsidDel="00000000" w:rsidR="00000000" w:rsidRPr="00000000">
              <w:rPr>
                <w:rtl w:val="0"/>
              </w:rPr>
              <w:t xml:space="preserve">Autoformer, raw target, lower learning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100" w:line="276" w:lineRule="auto"/>
              <w:rPr/>
            </w:pPr>
            <w:r w:rsidDel="00000000" w:rsidR="00000000" w:rsidRPr="00000000">
              <w:rPr>
                <w:rtl w:val="0"/>
              </w:rPr>
              <w:t xml:space="preserve">82.27 ± 6.03</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100" w:line="276" w:lineRule="auto"/>
              <w:rPr/>
            </w:pPr>
            <w:r w:rsidDel="00000000" w:rsidR="00000000" w:rsidRPr="00000000">
              <w:rPr>
                <w:rtl w:val="0"/>
              </w:rPr>
              <w:t xml:space="preserve">Autoformer, raw target, 336 input, lower learning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100" w:line="276" w:lineRule="auto"/>
              <w:rPr/>
            </w:pPr>
            <w:r w:rsidDel="00000000" w:rsidR="00000000" w:rsidRPr="00000000">
              <w:rPr>
                <w:rtl w:val="0"/>
              </w:rPr>
              <w:t xml:space="preserve">82.05 ± 4.97</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100" w:line="276" w:lineRule="auto"/>
              <w:rPr/>
            </w:pPr>
            <w:r w:rsidDel="00000000" w:rsidR="00000000" w:rsidRPr="00000000">
              <w:rPr>
                <w:b w:val="1"/>
                <w:bCs w:val="1"/>
                <w:rtl w:val="0"/>
              </w:rPr>
              <w:t xml:space="preserve">Final: average of 5 raw + 3 log models (0.6 / 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100" w:line="276" w:lineRule="auto"/>
              <w:rPr/>
            </w:pPr>
            <w:r w:rsidDel="00000000" w:rsidR="00000000" w:rsidRPr="00000000">
              <w:rPr>
                <w:b w:val="1"/>
                <w:bCs w:val="1"/>
                <w:rtl w:val="0"/>
              </w:rPr>
              <w:t xml:space="preserve">72.40</w:t>
            </w:r>
            <w:r w:rsidDel="00000000" w:rsidR="00000000" w:rsidRPr="00000000">
              <w:rPr>
                <w:rtl w:val="0"/>
              </w:rPr>
            </w:r>
          </w:p>
        </w:tc>
      </w:tr>
    </w:tbl>
    <w:p w:rsidR="00000000" w:rsidDel="00000000" w:rsidP="00000000" w:rsidRDefault="00000000" w:rsidRPr="00000000" w14:paraId="000000C3">
      <w:pPr>
        <w:spacing w:after="240" w:before="240" w:line="276" w:lineRule="auto"/>
        <w:rPr/>
      </w:pPr>
      <w:r w:rsidDel="00000000" w:rsidR="00000000" w:rsidRPr="00000000">
        <w:rPr>
          <w:rtl w:val="0"/>
        </w:rPr>
        <w:t xml:space="preserve">The raw target gave the best RMSE, because it predicts the average, which RMSE rewards. The log target gave a better MAE (52.6 vs 61.6). Single models changed a lot between seeds (73.7 to 87.8), so averaging several models gave a more stable and better result.</w:t>
      </w:r>
    </w:p>
    <w:p w:rsidR="00000000" w:rsidDel="00000000" w:rsidP="00000000" w:rsidRDefault="00000000" w:rsidRPr="00000000" w14:paraId="000000C4">
      <w:pPr>
        <w:spacing w:after="240" w:before="240" w:line="276" w:lineRule="auto"/>
        <w:rPr>
          <w:b w:val="1"/>
          <w:bCs w:val="1"/>
        </w:rPr>
      </w:pPr>
      <w:r w:rsidDel="00000000" w:rsidR="00000000" w:rsidRPr="00000000">
        <w:rPr>
          <w:b w:val="1"/>
          <w:bCs w:val="1"/>
          <w:rtl w:val="0"/>
        </w:rPr>
        <w:t xml:space="preserve">Did the external file help? (raw target, 3 seeds)</w:t>
      </w:r>
    </w:p>
    <w:p w:rsidR="00000000" w:rsidDel="00000000" w:rsidP="00000000" w:rsidRDefault="00000000" w:rsidRPr="00000000" w14:paraId="000000C5">
      <w:pPr>
        <w:spacing w:after="240" w:before="240" w:line="276" w:lineRule="auto"/>
        <w:rPr>
          <w:b w:val="1"/>
          <w:bCs w:val="1"/>
        </w:rPr>
      </w:pPr>
      <w:r w:rsidDel="00000000" w:rsidR="00000000" w:rsidRPr="00000000">
        <w:rPr>
          <w:b w:val="1"/>
          <w:bCs w:val="1"/>
          <w:rtl w:val="0"/>
        </w:rPr>
        <w:tab/>
      </w:r>
    </w:p>
    <w:tbl>
      <w:tblPr>
        <w:tblStyle w:val="Table5"/>
        <w:tblW w:w="3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920"/>
        <w:tblGridChange w:id="0">
          <w:tblGrid>
            <w:gridCol w:w="2750"/>
            <w:gridCol w:w="920"/>
          </w:tblGrid>
        </w:tblGridChange>
      </w:tblGrid>
      <w:tr>
        <w:trPr>
          <w:cantSplit w:val="0"/>
          <w:trHeight w:val="615.9252929687501"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100" w:line="276"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100" w:line="276" w:lineRule="auto"/>
              <w:rPr/>
            </w:pPr>
            <w:r w:rsidDel="00000000" w:rsidR="00000000" w:rsidRPr="00000000">
              <w:rPr>
                <w:b w:val="1"/>
                <w:bCs w:val="1"/>
                <w:rtl w:val="0"/>
              </w:rPr>
              <w:t xml:space="preserve">RMSE</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100" w:line="276" w:lineRule="auto"/>
              <w:rPr/>
            </w:pPr>
            <w:r w:rsidDel="00000000" w:rsidR="00000000" w:rsidRPr="00000000">
              <w:rPr>
                <w:rtl w:val="0"/>
              </w:rPr>
              <w:t xml:space="preserve">No external file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100" w:line="276" w:lineRule="auto"/>
              <w:rPr/>
            </w:pPr>
            <w:r w:rsidDel="00000000" w:rsidR="00000000" w:rsidRPr="00000000">
              <w:rPr>
                <w:rtl w:val="0"/>
              </w:rPr>
              <w:t xml:space="preserve">114.07</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100" w:line="276" w:lineRule="auto"/>
              <w:rPr/>
            </w:pPr>
            <w:r w:rsidDel="00000000" w:rsidR="00000000" w:rsidRPr="00000000">
              <w:rPr>
                <w:rtl w:val="0"/>
              </w:rPr>
              <w:t xml:space="preserve">External file, past only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100" w:line="276" w:lineRule="auto"/>
              <w:rPr/>
            </w:pPr>
            <w:r w:rsidDel="00000000" w:rsidR="00000000" w:rsidRPr="00000000">
              <w:rPr>
                <w:rtl w:val="0"/>
              </w:rPr>
              <w:t xml:space="preserve">114.53</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100" w:line="276" w:lineRule="auto"/>
              <w:rPr/>
            </w:pPr>
            <w:r w:rsidDel="00000000" w:rsidR="00000000" w:rsidRPr="00000000">
              <w:rPr>
                <w:rtl w:val="0"/>
              </w:rPr>
              <w:t xml:space="preserve">External file, past + future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100" w:line="276" w:lineRule="auto"/>
              <w:rPr/>
            </w:pPr>
            <w:r w:rsidDel="00000000" w:rsidR="00000000" w:rsidRPr="00000000">
              <w:rPr>
                <w:rtl w:val="0"/>
              </w:rPr>
              <w:t xml:space="preserve">78.75</w:t>
            </w:r>
          </w:p>
        </w:tc>
      </w:tr>
    </w:tbl>
    <w:p w:rsidR="00000000" w:rsidDel="00000000" w:rsidP="00000000" w:rsidRDefault="00000000" w:rsidRPr="00000000" w14:paraId="000000CE">
      <w:pPr>
        <w:spacing w:after="240" w:before="240" w:line="276" w:lineRule="auto"/>
        <w:rPr/>
      </w:pPr>
      <w:r w:rsidDel="00000000" w:rsidR="00000000" w:rsidRPr="00000000">
        <w:rPr>
          <w:rtl w:val="0"/>
        </w:rPr>
        <w:t xml:space="preserve">Only the future values help. Past values add nothing, because the target already shows what happened in the past.</w:t>
      </w:r>
    </w:p>
    <w:p w:rsidR="00000000" w:rsidDel="00000000" w:rsidP="00000000" w:rsidRDefault="00000000" w:rsidRPr="00000000" w14:paraId="000000CF">
      <w:pPr>
        <w:spacing w:after="240" w:before="240" w:line="276" w:lineRule="auto"/>
        <w:rPr>
          <w:b w:val="1"/>
          <w:bCs w:val="1"/>
        </w:rPr>
      </w:pPr>
      <w:r w:rsidDel="00000000" w:rsidR="00000000" w:rsidRPr="00000000">
        <w:rPr>
          <w:b w:val="1"/>
          <w:bCs w:val="1"/>
          <w:rtl w:val="0"/>
        </w:rPr>
        <w:t xml:space="preserve">Leaderboard</w:t>
      </w:r>
    </w:p>
    <w:p w:rsidR="00000000" w:rsidDel="00000000" w:rsidP="00000000" w:rsidRDefault="00000000" w:rsidRPr="00000000" w14:paraId="000000D0">
      <w:pPr>
        <w:numPr>
          <w:ilvl w:val="0"/>
          <w:numId w:val="2"/>
        </w:numPr>
        <w:spacing w:after="0" w:afterAutospacing="0" w:before="240" w:line="276" w:lineRule="auto"/>
        <w:ind w:left="720" w:hanging="360"/>
      </w:pPr>
      <w:r w:rsidDel="00000000" w:rsidR="00000000" w:rsidRPr="00000000">
        <w:rPr>
          <w:rtl w:val="0"/>
        </w:rPr>
        <w:t xml:space="preserve">Attempt 1 (one model, P = 22,209, E = 8): RMSE 91.25</w:t>
      </w:r>
    </w:p>
    <w:p w:rsidR="00000000" w:rsidDel="00000000" w:rsidP="00000000" w:rsidRDefault="00000000" w:rsidRPr="00000000" w14:paraId="000000D1">
      <w:pPr>
        <w:numPr>
          <w:ilvl w:val="0"/>
          <w:numId w:val="2"/>
        </w:numPr>
        <w:spacing w:after="240" w:before="0" w:beforeAutospacing="0" w:line="276" w:lineRule="auto"/>
        <w:ind w:left="720" w:hanging="360"/>
      </w:pPr>
      <w:r w:rsidDel="00000000" w:rsidR="00000000" w:rsidRPr="00000000">
        <w:rPr>
          <w:rtl w:val="0"/>
        </w:rPr>
        <w:t xml:space="preserve">Final attempt (ensemble, P = 177,672, E = 65): RMSE 87.4206</w:t>
      </w:r>
      <w:r w:rsidDel="00000000" w:rsidR="00000000" w:rsidRPr="00000000">
        <w:rPr>
          <w:rtl w:val="0"/>
        </w:rPr>
      </w:r>
    </w:p>
    <w:p w:rsidR="00000000" w:rsidDel="00000000" w:rsidP="00000000" w:rsidRDefault="00000000" w:rsidRPr="00000000" w14:paraId="000000D2">
      <w:pPr>
        <w:spacing w:after="240" w:before="240" w:line="276" w:lineRule="auto"/>
        <w:rPr/>
      </w:pPr>
      <w:r w:rsidDel="00000000" w:rsidR="00000000" w:rsidRPr="00000000">
        <w:rPr>
          <w:rtl w:val="0"/>
        </w:rPr>
        <w:t xml:space="preserve">The size and epoch penalties turned out to be very small, so accuracy matters most. One week of test data is noisy, so I chose models using my validation results, not the leaderboard.</w:t>
      </w:r>
    </w:p>
    <w:p w:rsidR="00000000" w:rsidDel="00000000" w:rsidP="00000000" w:rsidRDefault="00000000" w:rsidRPr="00000000" w14:paraId="000000D3">
      <w:pPr>
        <w:spacing w:after="100" w:line="276" w:lineRule="auto"/>
        <w:rPr/>
      </w:pPr>
      <w:r w:rsidDel="00000000" w:rsidR="00000000" w:rsidRPr="00000000">
        <w:rPr>
          <w:rtl w:val="0"/>
        </w:rPr>
      </w:r>
    </w:p>
    <w:p w:rsidR="00000000" w:rsidDel="00000000" w:rsidP="00000000" w:rsidRDefault="00000000" w:rsidRPr="00000000" w14:paraId="000000D4">
      <w:pPr>
        <w:spacing w:after="100" w:line="276" w:lineRule="auto"/>
        <w:rPr/>
      </w:pPr>
      <w:r w:rsidDel="00000000" w:rsidR="00000000" w:rsidRPr="00000000">
        <w:rPr/>
        <w:drawing>
          <wp:inline distB="114300" distT="114300" distL="114300" distR="114300">
            <wp:extent cx="5943600" cy="3238500"/>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100" w:line="276" w:lineRule="auto"/>
        <w:rPr/>
      </w:pPr>
      <w:r w:rsidDel="00000000" w:rsidR="00000000" w:rsidRPr="00000000">
        <w:rPr>
          <w:rtl w:val="0"/>
        </w:rPr>
      </w:r>
    </w:p>
    <w:p w:rsidR="00000000" w:rsidDel="00000000" w:rsidP="00000000" w:rsidRDefault="00000000" w:rsidRPr="00000000" w14:paraId="000000D6">
      <w:pPr>
        <w:spacing w:after="240" w:before="240" w:line="276" w:lineRule="auto"/>
        <w:rPr/>
      </w:pPr>
      <w:r w:rsidDel="00000000" w:rsidR="00000000" w:rsidRPr="00000000">
        <w:rPr>
          <w:b w:val="1"/>
          <w:bCs w:val="1"/>
          <w:rtl w:val="0"/>
        </w:rPr>
        <w:t xml:space="preserve">Q2.1</w:t>
        <w:br w:type="textWrapping"/>
      </w:r>
      <w:r w:rsidDel="00000000" w:rsidR="00000000" w:rsidRPr="00000000">
        <w:rPr>
          <w:rtl w:val="0"/>
        </w:rPr>
        <w:t xml:space="preserve"> Auto-Correlation works better for signals that repeat with a clear, fixed period, like the vibration in Task 1. There the whole cycle repeats, so matching the series with a shifted copy of itself finds the period straight away, and every position uses the same few delays. In Task 1 the delay mixer reached 0.219 RMSE against 0.424 for Raw Attention on the established stations.</w:t>
        <w:br w:type="textWrapping"/>
        <w:t xml:space="preserve"> Auto-Correlation loses information when the important events do not repeat, such as one sudden spike or a local pattern that happens only once. It keeps only a few whole-series delays, so a single unusual moment is averaged away, while attention could still link that one position to a similar one elsewhere.</w:t>
        <w:br w:type="textWrapping"/>
        <w:t xml:space="preserve"> When the period drifts, Auto-Correlation suffers more, because one fixed delay no longer lines up across the whole window and the correlation peak gets smeared. Attention can still match points one by one, but it also needs more data to learn this. In our Task 2 series the periodic signal is weak (autocorrelation 0.40 at lag 24 and almost 0 at lag 168), so most of our accuracy came from the external features, not from periodicity.</w:t>
      </w:r>
    </w:p>
    <w:p w:rsidR="00000000" w:rsidDel="00000000" w:rsidP="00000000" w:rsidRDefault="00000000" w:rsidRPr="00000000" w14:paraId="000000D7">
      <w:pPr>
        <w:spacing w:after="240" w:before="240" w:line="276" w:lineRule="auto"/>
        <w:rPr/>
      </w:pPr>
      <w:r w:rsidDel="00000000" w:rsidR="00000000" w:rsidRPr="00000000">
        <w:rPr>
          <w:b w:val="1"/>
          <w:bCs w:val="1"/>
          <w:rtl w:val="0"/>
        </w:rPr>
        <w:t xml:space="preserve">Q2.2</w:t>
        <w:br w:type="textWrapping"/>
      </w:r>
      <w:r w:rsidDel="00000000" w:rsidR="00000000" w:rsidRPr="00000000">
        <w:rPr>
          <w:rtl w:val="0"/>
        </w:rPr>
        <w:t xml:space="preserve"> A moving average assumes the trend is smooth and close to straight inside the kernel (25 steps for us). At the window edges there are not enough neighbours, so we repeat the edge value. This flattens the trend near the ends, which is exactly where the forecast starts. Where the trend curves, the average cuts off peaks and fills in valleys, so some curvature leaks into the seasonal part. An abrupt level jump gets spread over about 25 steps, so it appears as a slow ramp in the trend and as a fake wave in the seasonal part.</w:t>
        <w:br w:type="textWrapping"/>
        <w:t xml:space="preserve"> An alternative is a robust decomposition such as STL, or a learned trend layer. STL assumes a stable seasonal shape and is robust to outliers, which helps with our spiky target. You give up simplicity and speed, and STL is harder to put inside the network at every layer.</w:t>
      </w:r>
    </w:p>
    <w:p w:rsidR="00000000" w:rsidDel="00000000" w:rsidP="00000000" w:rsidRDefault="00000000" w:rsidRPr="00000000" w14:paraId="000000D8">
      <w:pPr>
        <w:spacing w:after="240" w:before="240" w:line="276" w:lineRule="auto"/>
        <w:rPr/>
      </w:pPr>
      <w:r w:rsidDel="00000000" w:rsidR="00000000" w:rsidRPr="00000000">
        <w:rPr>
          <w:b w:val="1"/>
          <w:bCs w:val="1"/>
          <w:rtl w:val="0"/>
        </w:rPr>
        <w:t xml:space="preserve">Q2.3</w:t>
        <w:br w:type="textWrapping"/>
      </w:r>
      <w:r w:rsidDel="00000000" w:rsidR="00000000" w:rsidRPr="00000000">
        <w:rPr>
          <w:rtl w:val="0"/>
        </w:rPr>
        <w:t xml:space="preserve"> Decomposing inside every block means any slow pattern the network creates while mixing is removed again before the next layer. The seasonal path stays clean, and the trend is built up step by step in the decoder. One-shot decomposition cannot do this, because it only cleans the raw input.</w:t>
        <w:br w:type="textWrapping"/>
        <w:t xml:space="preserve"> It can hurt when the trend part carries real information that has to be mixed with the seasonal part, for example a slow rise in level that changes how big the daily swing is. Repeated smoothing throws away the slow part at every step, so the network cannot learn that link. It can also hurt when the input window is short compared with the kernel, because then most of the window is edge effect.</w:t>
      </w:r>
    </w:p>
    <w:p w:rsidR="00000000" w:rsidDel="00000000" w:rsidP="00000000" w:rsidRDefault="00000000" w:rsidRPr="00000000" w14:paraId="000000D9">
      <w:pPr>
        <w:spacing w:after="240" w:before="240" w:line="276" w:lineRule="auto"/>
        <w:rPr/>
      </w:pPr>
      <w:r w:rsidDel="00000000" w:rsidR="00000000" w:rsidRPr="00000000">
        <w:rPr>
          <w:b w:val="1"/>
          <w:bCs w:val="1"/>
          <w:rtl w:val="0"/>
        </w:rPr>
        <w:t xml:space="preserve">Q2.4</w:t>
        <w:br w:type="textWrapping"/>
      </w:r>
      <w:r w:rsidDel="00000000" w:rsidR="00000000" w:rsidRPr="00000000">
        <w:rPr>
          <w:rtl w:val="0"/>
        </w:rPr>
        <w:t xml:space="preserve"> k is how many delays are mixed. With L = 168 and factor 1 we used k = 5. A larger k includes more delays, which is safer if the signal has several periods but also adds weak or noisy delays that blur the output. A smaller k is sharper and cheaper, but can miss a real period.</w:t>
        <w:br w:type="textWrapping"/>
        <w:t xml:space="preserve"> The log L form is mostly convenient. It grows slowly, keeps the cost at L log L, and gives a reasonable number for usual window sizes, but it does not come from the signal itself. Ideally k should match the number of real periods and their multiples in the data. Our series has a weak daily cycle, so a small k was enough. We did not test other k values.</w:t>
      </w:r>
    </w:p>
    <w:p w:rsidR="00000000" w:rsidDel="00000000" w:rsidP="00000000" w:rsidRDefault="00000000" w:rsidRPr="00000000" w14:paraId="000000DA">
      <w:pPr>
        <w:spacing w:after="240" w:before="240" w:line="276" w:lineRule="auto"/>
        <w:rPr/>
      </w:pPr>
      <w:r w:rsidDel="00000000" w:rsidR="00000000" w:rsidRPr="00000000">
        <w:rPr>
          <w:b w:val="1"/>
          <w:bCs w:val="1"/>
          <w:rtl w:val="0"/>
        </w:rPr>
        <w:t xml:space="preserve">Q2.5</w:t>
        <w:br w:type="textWrapping"/>
      </w:r>
      <w:r w:rsidDel="00000000" w:rsidR="00000000" w:rsidRPr="00000000">
        <w:rPr>
          <w:rtl w:val="0"/>
        </w:rPr>
        <w:t xml:space="preserve"> One-shot (what Autoformer does, all 168 steps at once): errors do not feed into each other, and the model is trained on exactly the task it does at test time, so there is no exposure bias. The errors across the horizon tend to be smooth and correlated, because one hidden state produces all of them.</w:t>
        <w:br w:type="textWrapping"/>
        <w:t xml:space="preserve"> Feeding predictions back (autoregressive): each step uses earlier guesses, so mistakes pile up, and the model is trained on true inputs but tested on its own guesses (exposure bias). It can be better for short horizons with smooth, stable dynamics, where one step ahead is easy.</w:t>
        <w:br w:type="textWrapping"/>
        <w:t xml:space="preserve"> For long horizons like our 168 steps, one-shot is usually safer. Our series loses most of its memory after a day or two (autocorrelation 0.97 at lag 1, 0.16 at lag 48), so a recursive model would mostly be feeding its own errors back in.</w:t>
      </w:r>
    </w:p>
    <w:p w:rsidR="00000000" w:rsidDel="00000000" w:rsidP="00000000" w:rsidRDefault="00000000" w:rsidRPr="00000000" w14:paraId="000000DB">
      <w:pPr>
        <w:spacing w:after="240" w:before="240" w:line="276" w:lineRule="auto"/>
        <w:rPr/>
      </w:pPr>
      <w:r w:rsidDel="00000000" w:rsidR="00000000" w:rsidRPr="00000000">
        <w:rPr>
          <w:b w:val="1"/>
          <w:bCs w:val="1"/>
          <w:rtl w:val="0"/>
        </w:rPr>
        <w:t xml:space="preserve">Q2.6</w:t>
        <w:br w:type="textWrapping"/>
      </w:r>
      <w:r w:rsidDel="00000000" w:rsidR="00000000" w:rsidRPr="00000000">
        <w:rPr>
          <w:rtl w:val="0"/>
        </w:rPr>
        <w:t xml:space="preserve"> Window normalisation removes the window's average level and spread. What is lost is the absolute level: whether this window is high or low compared with the long-term normal. That matters when the level itself predicts the future, for example when high values tend to fall back towards the average.</w:t>
        <w:br w:type="textWrapping"/>
        <w:t xml:space="preserve"> It helps a lot for series whose level drifts over time while the shape stays the same, such as sales that slowly grow. It loses something essential for a series like ours: a heavy-tailed, non-negative quantity whose spikes fall back to a typical level. After window normalisation a calm week and a polluted week look alike, and the model cannot know which way to move. We used global standardisation, with statistics from the training data only, to keep the absolute level.</w:t>
      </w:r>
    </w:p>
    <w:p w:rsidR="00000000" w:rsidDel="00000000" w:rsidP="00000000" w:rsidRDefault="00000000" w:rsidRPr="00000000" w14:paraId="000000DC">
      <w:pPr>
        <w:spacing w:after="240" w:before="240" w:line="276" w:lineRule="auto"/>
        <w:rPr/>
      </w:pPr>
      <w:r w:rsidDel="00000000" w:rsidR="00000000" w:rsidRPr="00000000">
        <w:rPr>
          <w:b w:val="1"/>
          <w:bCs w:val="1"/>
          <w:rtl w:val="0"/>
        </w:rPr>
        <w:t xml:space="preserve">Q2.7</w:t>
        <w:br w:type="textWrapping"/>
      </w:r>
      <w:r w:rsidDel="00000000" w:rsidR="00000000" w:rsidRPr="00000000">
        <w:rPr>
          <w:rtl w:val="0"/>
        </w:rPr>
        <w:t xml:space="preserve"> Yes, it changes where they should go. Features known only up to the forecast origin can only enter the encoder. Features known across the horizon should also enter the decoder, next to the steps being predicted.</w:t>
        <w:br w:type="textWrapping"/>
        <w:t xml:space="preserve"> Our ablation (validation RMSE, mean over 3 seeds) shows this clearly:</w:t>
      </w:r>
    </w:p>
    <w:p w:rsidR="00000000" w:rsidDel="00000000" w:rsidP="00000000" w:rsidRDefault="00000000" w:rsidRPr="00000000" w14:paraId="000000DD">
      <w:pPr>
        <w:numPr>
          <w:ilvl w:val="0"/>
          <w:numId w:val="5"/>
        </w:numPr>
        <w:spacing w:after="0" w:afterAutospacing="0" w:before="240" w:line="276" w:lineRule="auto"/>
        <w:ind w:left="720" w:hanging="360"/>
      </w:pPr>
      <w:r w:rsidDel="00000000" w:rsidR="00000000" w:rsidRPr="00000000">
        <w:rPr>
          <w:rtl w:val="0"/>
        </w:rPr>
        <w:t xml:space="preserve">no external file: 114.07</w:t>
      </w:r>
    </w:p>
    <w:p w:rsidR="00000000" w:rsidDel="00000000" w:rsidP="00000000" w:rsidRDefault="00000000" w:rsidRPr="00000000" w14:paraId="000000DE">
      <w:pPr>
        <w:numPr>
          <w:ilvl w:val="0"/>
          <w:numId w:val="5"/>
        </w:numPr>
        <w:spacing w:after="0" w:afterAutospacing="0" w:before="0" w:beforeAutospacing="0" w:line="276" w:lineRule="auto"/>
        <w:ind w:left="720" w:hanging="360"/>
      </w:pPr>
      <w:r w:rsidDel="00000000" w:rsidR="00000000" w:rsidRPr="00000000">
        <w:rPr>
          <w:rtl w:val="0"/>
        </w:rPr>
        <w:t xml:space="preserve">external file in the encoder only (past values): 114.53</w:t>
      </w:r>
    </w:p>
    <w:p w:rsidR="00000000" w:rsidDel="00000000" w:rsidP="00000000" w:rsidRDefault="00000000" w:rsidRPr="00000000" w14:paraId="000000DF">
      <w:pPr>
        <w:numPr>
          <w:ilvl w:val="0"/>
          <w:numId w:val="5"/>
        </w:numPr>
        <w:spacing w:after="240" w:before="0" w:beforeAutospacing="0" w:line="276" w:lineRule="auto"/>
        <w:ind w:left="720" w:hanging="360"/>
      </w:pPr>
      <w:r w:rsidDel="00000000" w:rsidR="00000000" w:rsidRPr="00000000">
        <w:rPr>
          <w:rtl w:val="0"/>
        </w:rPr>
        <w:t xml:space="preserve">external file in the encoder and decoder (past and future values): 78.75</w:t>
      </w:r>
    </w:p>
    <w:p w:rsidR="00000000" w:rsidDel="00000000" w:rsidP="00000000" w:rsidRDefault="00000000" w:rsidRPr="00000000" w14:paraId="000000E0">
      <w:pPr>
        <w:spacing w:after="240" w:before="240" w:line="276" w:lineRule="auto"/>
        <w:rPr/>
      </w:pPr>
      <w:r w:rsidDel="00000000" w:rsidR="00000000" w:rsidRPr="00000000">
        <w:rPr>
          <w:rtl w:val="0"/>
        </w:rPr>
        <w:t xml:space="preserve">A covariate like next week's wind speed is very useful when it is known for the horizon, but almost useless as a past value only, because the target already reflects past conditions. A covariate that is equally useful in both cases is the time-of-day phase, which is fully predictable, so knowing its past values tells you its future values.</w:t>
      </w:r>
    </w:p>
    <w:p w:rsidR="00000000" w:rsidDel="00000000" w:rsidP="00000000" w:rsidRDefault="00000000" w:rsidRPr="00000000" w14:paraId="000000E1">
      <w:pPr>
        <w:spacing w:after="240" w:before="240" w:line="276" w:lineRule="auto"/>
        <w:rPr/>
      </w:pPr>
      <w:r w:rsidDel="00000000" w:rsidR="00000000" w:rsidRPr="00000000">
        <w:rPr>
          <w:b w:val="1"/>
          <w:bCs w:val="1"/>
          <w:rtl w:val="0"/>
        </w:rPr>
        <w:t xml:space="preserve">Q2.8</w:t>
        <w:br w:type="textWrapping"/>
      </w:r>
      <w:r w:rsidDel="00000000" w:rsidR="00000000" w:rsidRPr="00000000">
        <w:rPr>
          <w:rtl w:val="0"/>
        </w:rPr>
        <w:t xml:space="preserve"> Without dates, the model cannot use calendar effects directly: hour of day, day of week, holidays or seasons. We recovered the period from the data instead. The autocorrelation and the periodogram showed a clear 24-step cycle, and the average value by step mod 24 showed a daily pattern (from about 86 to 113). We added sine and cosine features for periods 24 and 168.</w:t>
        <w:br w:type="textWrapping"/>
        <w:t xml:space="preserve"> For this to be trustworthy we have to assume the sampling is regular (the handout guarantees this), that the period stays the same over the whole series, and that the pattern is strong enough to stand out from noise. Here the weekly pattern was weak (daily means by weekday 92 to 103), so we could not be sure it is real.</w:t>
      </w:r>
    </w:p>
    <w:p w:rsidR="00000000" w:rsidDel="00000000" w:rsidP="00000000" w:rsidRDefault="00000000" w:rsidRPr="00000000" w14:paraId="000000E2">
      <w:pPr>
        <w:spacing w:after="240" w:before="240" w:line="276" w:lineRule="auto"/>
        <w:rPr/>
      </w:pPr>
      <w:r w:rsidDel="00000000" w:rsidR="00000000" w:rsidRPr="00000000">
        <w:rPr>
          <w:b w:val="1"/>
          <w:bCs w:val="1"/>
          <w:rtl w:val="0"/>
        </w:rPr>
        <w:t xml:space="preserve">Q2.9</w:t>
        <w:br w:type="textWrapping"/>
      </w:r>
      <w:r w:rsidDel="00000000" w:rsidR="00000000" w:rsidRPr="00000000">
        <w:rPr>
          <w:rtl w:val="0"/>
        </w:rPr>
        <w:t xml:space="preserve"> Structural models win when the series is short, the noise is high, and the pattern is regular, because their strong assumptions do the work that data cannot. A decomposition Transformer needs a long series and many training windows, and it pays off when the patterns are irregular or depend on outside variables.</w:t>
        <w:br w:type="textWrapping"/>
        <w:t xml:space="preserve"> Our series is long (43,656 points), noisy and heavy-tailed, with weak periodicity, and it has useful external features. That puts it on the Transformer's side. Before training, I would check the series length, the strength of the autocorrelation at the seasonal lags, and simple baselines. In our case:</w:t>
      </w:r>
    </w:p>
    <w:p w:rsidR="00000000" w:rsidDel="00000000" w:rsidP="00000000" w:rsidRDefault="00000000" w:rsidRPr="00000000" w14:paraId="000000E3">
      <w:pPr>
        <w:numPr>
          <w:ilvl w:val="0"/>
          <w:numId w:val="1"/>
        </w:numPr>
        <w:spacing w:after="0" w:afterAutospacing="0" w:before="240" w:line="276" w:lineRule="auto"/>
        <w:ind w:left="720" w:hanging="360"/>
      </w:pPr>
      <w:r w:rsidDel="00000000" w:rsidR="00000000" w:rsidRPr="00000000">
        <w:rPr>
          <w:rtl w:val="0"/>
        </w:rPr>
        <w:t xml:space="preserve">training mean: 109.42</w:t>
      </w:r>
    </w:p>
    <w:p w:rsidR="00000000" w:rsidDel="00000000" w:rsidP="00000000" w:rsidRDefault="00000000" w:rsidRPr="00000000" w14:paraId="000000E4">
      <w:pPr>
        <w:numPr>
          <w:ilvl w:val="0"/>
          <w:numId w:val="1"/>
        </w:numPr>
        <w:spacing w:after="0" w:afterAutospacing="0" w:before="0" w:beforeAutospacing="0" w:line="276" w:lineRule="auto"/>
        <w:ind w:left="720" w:hanging="360"/>
      </w:pPr>
      <w:r w:rsidDel="00000000" w:rsidR="00000000" w:rsidRPr="00000000">
        <w:rPr>
          <w:rtl w:val="0"/>
        </w:rPr>
        <w:t xml:space="preserve">persistence: 157.13</w:t>
      </w:r>
    </w:p>
    <w:p w:rsidR="00000000" w:rsidDel="00000000" w:rsidP="00000000" w:rsidRDefault="00000000" w:rsidRPr="00000000" w14:paraId="000000E5">
      <w:pPr>
        <w:numPr>
          <w:ilvl w:val="0"/>
          <w:numId w:val="1"/>
        </w:numPr>
        <w:spacing w:after="0" w:afterAutospacing="0" w:before="0" w:beforeAutospacing="0" w:line="276" w:lineRule="auto"/>
        <w:ind w:left="720" w:hanging="360"/>
      </w:pPr>
      <w:r w:rsidDel="00000000" w:rsidR="00000000" w:rsidRPr="00000000">
        <w:rPr>
          <w:rtl w:val="0"/>
        </w:rPr>
        <w:t xml:space="preserve">linear model with future features: about 90</w:t>
      </w:r>
    </w:p>
    <w:p w:rsidR="00000000" w:rsidDel="00000000" w:rsidP="00000000" w:rsidRDefault="00000000" w:rsidRPr="00000000" w14:paraId="000000E6">
      <w:pPr>
        <w:numPr>
          <w:ilvl w:val="0"/>
          <w:numId w:val="1"/>
        </w:numPr>
        <w:spacing w:after="240" w:before="0" w:beforeAutospacing="0" w:line="276" w:lineRule="auto"/>
        <w:ind w:left="720" w:hanging="360"/>
      </w:pPr>
      <w:r w:rsidDel="00000000" w:rsidR="00000000" w:rsidRPr="00000000">
        <w:rPr>
          <w:rtl w:val="0"/>
        </w:rPr>
        <w:t xml:space="preserve">Autoformer: 78.75 (single model), 72.40 (blend)</w:t>
      </w:r>
    </w:p>
    <w:p w:rsidR="00000000" w:rsidDel="00000000" w:rsidP="00000000" w:rsidRDefault="00000000" w:rsidRPr="00000000" w14:paraId="000000E7">
      <w:pPr>
        <w:spacing w:after="100" w:line="276" w:lineRule="auto"/>
        <w:rPr/>
      </w:pP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z9q4mf2mzb6s" w:id="6"/>
      <w:bookmarkEnd w:id="6"/>
      <w:r w:rsidDel="00000000" w:rsidR="00000000" w:rsidRPr="00000000">
        <w:rPr>
          <w:b w:val="1"/>
          <w:bCs w:val="1"/>
          <w:sz w:val="46"/>
          <w:szCs w:val="46"/>
          <w:rtl w:val="0"/>
        </w:rPr>
        <w:t xml:space="preserve">Use of AI</w:t>
      </w:r>
    </w:p>
    <w:p w:rsidR="00000000" w:rsidDel="00000000" w:rsidP="00000000" w:rsidRDefault="00000000" w:rsidRPr="00000000" w14:paraId="000000E9">
      <w:pPr>
        <w:spacing w:after="240" w:before="240" w:line="276" w:lineRule="auto"/>
        <w:ind w:left="0" w:firstLine="0"/>
        <w:rPr/>
      </w:pPr>
      <w:r w:rsidDel="00000000" w:rsidR="00000000" w:rsidRPr="00000000">
        <w:rPr>
          <w:rtl w:val="0"/>
        </w:rPr>
        <w:t xml:space="preserve">I used Claude (Anthropic) strictly for detailed explanations and to gain a better visual understanding of the assignment.</w:t>
      </w:r>
      <w:r w:rsidDel="00000000" w:rsidR="00000000" w:rsidRPr="00000000">
        <w:rPr>
          <w:rtl w:val="0"/>
        </w:rPr>
      </w:r>
    </w:p>
    <w:p w:rsidR="00000000" w:rsidDel="00000000" w:rsidP="00000000" w:rsidRDefault="00000000" w:rsidRPr="00000000" w14:paraId="000000EA">
      <w:pPr>
        <w:spacing w:after="240" w:before="240" w:lineRule="auto"/>
        <w:rPr>
          <w:b w:val="1"/>
          <w:bCs w:val="1"/>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github.com/Ahmad-Gill/LUMS-Academics/tree/main/Third%20Semester/Deep%20Learning%20For%20Time%20Space%20Grsph/Assignments/Assignment%201" TargetMode="Externa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