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44"/>
          <w:szCs w:val="44"/>
        </w:rPr>
        <w:t xml:space="preserve">Alexandra Whitfield-Barrington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4A4A4A"/>
          <w:sz w:val="22"/>
          <w:szCs w:val="22"/>
        </w:rPr>
        <w:t xml:space="preserve">Principal Platform Engineer &amp; Technical Lead</w:t>
      </w:r>
    </w:p>
    <w:p>
      <w:pPr>
        <w:keepNext/>
        <w:shd w:fill="4A4A4A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PERSONAL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Name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Alexandra Whitfield-Barrington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Email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alexandra.whitfield@example.com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Phone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+44 7700 900123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Address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42 Kingsway, London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City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London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Postcode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WC2B 6LH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LinkedIn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linkedin.com/in/awhitfield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GitHub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github.com/awhitfield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Website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awhitfield.dev</w:t>
            </w:r>
          </w:p>
        </w:tc>
      </w:tr>
    </w:tbl>
    <w:p>
      <w:pPr>
        <w:spacing w:after="60"/>
      </w:pPr>
    </w:p>
    <w:p>
      <w:pPr>
        <w:keepNext/>
        <w:shd w:fill="4A4A4A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PROFILE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SUMMARYMARK. Delivered measurable improvements across the platform by profiling hot paths, removing redundant network round-trips and introducing a caching layer that cut median response time substantially while keeping the public contract unchanged.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shd w:fill="4A4A4A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EMPLOYMENT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Senior Engineer Role 1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2011 — Present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Employer Number 1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ROLEDESC1.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BULLET1x5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Senior Engineer Role 2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2012 — Dec 2013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Employer Number 2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ROLEDESC2.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BULLET2x5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Senior Engineer Role 3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2013 — Dec 2014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Employer Number 3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ROLEDESC3.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BULLET3x5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Senior Engineer Role 4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2014 — Dec 2015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Employer Number 4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ROLEDESC4.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BULLET4x5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Senior Engineer Role 5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2015 — Dec 2016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Employer Number 5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ROLEDESC5.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BULLET5x5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Senior Engineer Role 6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Jan 2016 — Dec 2017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Employer Number 6 Limited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measurable improvements across the platform by profiling hot paths, removing redundant network round-trips and introducing a caching layer that cut median response time substantially while keeping the public contract unchanged. Engagement marker ROLEDESC6.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BULLET6x0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BULLET6x1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BULLET6x2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BULLET6x3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BULLET6x4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Achievement BULLET6x5 — Delivered measurable improvements across the platform by profiling hot paths, removing redundant network round-trips and introducing a caching layer that cut median response time substantially while keeping the public contract unchanged.</w:t>
      </w:r>
    </w:p>
    <w:p>
      <w:pPr>
        <w:keepNext/>
        <w:shd w:fill="4A4A4A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EDUCATION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MSc Advanced Computer Science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Sep 2008 — Jul 2009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University of Manchester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Subjects: Distributed Systems, Machine Learning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Grade: Distinction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EDUBULLETA thesis on consensus protocols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EDUBULLETB teaching assistant</w:t>
      </w:r>
    </w:p>
    <w:p>
      <w:pPr>
        <w:keepNext/>
        <w:keepLines/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BSc Computer Science</w:t>
      </w:r>
      <w:r>
        <w:rPr>
          <w:rFonts w:ascii="Calibri" w:cs="Calibri" w:eastAsia="Calibri" w:hAnsi="Calibri"/>
          <w:color w:val="6B6B6B"/>
          <w:sz w:val="17"/>
          <w:szCs w:val="17"/>
        </w:rPr>
        <w:t xml:space="preserve">	Sep 2005 — Jul 2008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University of Leeds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Subjects: Software Engineering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Grade: First Class Honours</w:t>
      </w:r>
    </w:p>
    <w:p>
      <w:pPr>
        <w:keepNext/>
        <w:shd w:fill="4A4A4A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TypeScript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React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Node.js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Kubernetes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Terraform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GraphQL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SKILLKEPT</w:t>
      </w:r>
    </w:p>
    <w:p>
      <w:pPr>
        <w:keepNext/>
        <w:shd w:fill="4A4A4A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English — Native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French — Fluent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German — Intermediate</w:t>
      </w:r>
    </w:p>
    <w:p>
      <w:pPr>
        <w:keepNext/>
        <w:shd w:fill="4A4A4A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QUALITIES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Pragmatic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Collaborative</w:t>
      </w:r>
    </w:p>
    <w:p>
      <w:pPr>
        <w:keepNext/>
        <w:shd w:fill="4A4A4A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HOBBIES</w:t>
      </w:r>
    </w:p>
    <w:p>
      <w:pPr>
        <w:spacing w:after="80" w:line="27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Long-distance running · Chess · HOBBYMARK woodworking</w:t>
      </w:r>
    </w:p>
    <w:p>
      <w:pPr>
        <w:keepNext/>
        <w:shd w:fill="4A4A4A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CERTIFICATIONS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CUSTOMPARA holder of several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19"/>
          <w:szCs w:val="19"/>
        </w:rPr>
        <w:t xml:space="preserve">cloud certifications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9"/>
          <w:szCs w:val="19"/>
        </w:rPr>
        <w:t xml:space="preserve">security accreditations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CUSTOMLI1 AWS Solutions Architect &amp;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CUSTOMLI2 Certified Kubernetes Administrator</w:t>
      </w:r>
    </w:p>
    <w:p>
      <w:pPr>
        <w:keepNext/>
        <w:shd w:fill="4A4A4A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SPEAKING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CUSTOMH3 Conferences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CUSTOMPARA2 Regular speaker on platform topics.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Whitfield-Barrington — CV</dc:title>
  <dc:creator>Alexandra Whitfield-Barrington</dc:creator>
  <dc:description>Principal Platform Engineer &amp; Technical Lead</dc:description>
  <cp:lastModifiedBy>Un-named</cp:lastModifiedBy>
  <cp:revision>1</cp:revision>
  <dcterms:created xsi:type="dcterms:W3CDTF">2026-08-20T12:12:15.229Z</dcterms:created>
  <dcterms:modified xsi:type="dcterms:W3CDTF">2026-08-20T12:12:15.229Z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