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Smartho-windows SDK集成文档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集成SDK</w:t>
      </w:r>
    </w:p>
    <w:p>
      <w:pPr>
        <w:pStyle w:val="4"/>
      </w:pPr>
      <w:r>
        <w:rPr>
          <w:rFonts w:hint="eastAsia"/>
        </w:rPr>
        <w:t>1.1 准备环境</w:t>
      </w:r>
    </w:p>
    <w:p>
      <w:pPr>
        <w:ind w:firstLine="420"/>
      </w:pPr>
      <w:r>
        <w:rPr>
          <w:rFonts w:hint="eastAsia"/>
        </w:rPr>
        <w:t>Windows版本：Windows10及以上。</w:t>
      </w:r>
    </w:p>
    <w:p>
      <w:pPr>
        <w:ind w:firstLine="420"/>
      </w:pPr>
      <w:r>
        <w:rPr>
          <w:rFonts w:hint="eastAsia"/>
        </w:rPr>
        <w:t>系统类型：64位操作系统，基于x64的处理器。</w:t>
      </w:r>
    </w:p>
    <w:p>
      <w:pPr>
        <w:pStyle w:val="4"/>
      </w:pPr>
      <w:r>
        <w:rPr>
          <w:rFonts w:hint="eastAsia"/>
        </w:rPr>
        <w:t>1.2 导入SDK</w:t>
      </w:r>
    </w:p>
    <w:p>
      <w:r>
        <w:rPr>
          <w:rFonts w:hint="eastAsia"/>
        </w:rPr>
        <w:t>1.2.1 导入算法文件</w:t>
      </w:r>
    </w:p>
    <w:p>
      <w:pPr>
        <w:ind w:firstLine="420"/>
      </w:pPr>
      <w:r>
        <w:rPr>
          <w:rFonts w:hint="eastAsia"/>
        </w:rPr>
        <w:t>将SDK中算法文件中的 libfftw3-3.dll、libfftw3-3.lib、MinttiAlgo.dll、MinttiAlgo.lib放至启动项目</w:t>
      </w:r>
      <w:r>
        <w:t>”</w:t>
      </w:r>
      <w:r>
        <w:rPr>
          <w:rFonts w:hint="eastAsia"/>
        </w:rPr>
        <w:t>bin\x64\Debug</w:t>
      </w:r>
      <w:r>
        <w:t>”</w:t>
      </w:r>
      <w:r>
        <w:rPr>
          <w:rFonts w:hint="eastAsia"/>
        </w:rPr>
        <w:t>目录中。</w:t>
      </w:r>
    </w:p>
    <w:p>
      <w:pPr>
        <w:ind w:firstLine="420"/>
      </w:pPr>
      <w:r>
        <w:drawing>
          <wp:inline distT="0" distB="0" distL="114300" distR="114300">
            <wp:extent cx="5268595" cy="3317240"/>
            <wp:effectExtent l="0" t="0" r="825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1.2.2 引用Microsoft.Windows.SDK.Contracts的NuGet包。</w:t>
      </w:r>
    </w:p>
    <w:p>
      <w:r>
        <w:rPr>
          <w:rFonts w:hint="eastAsia"/>
        </w:rPr>
        <w:t>1.2.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导入蓝牙sdk</w:t>
      </w:r>
    </w:p>
    <w:p>
      <w:pPr>
        <w:ind w:firstLine="420"/>
      </w:pPr>
      <w:r>
        <w:rPr>
          <w:rFonts w:hint="eastAsia"/>
        </w:rPr>
        <w:t>打开Visual Studio 在项目下右击引用-&gt;添加引用-&gt;浏览，点击浏览按钮找到mintti_sdk.dll的位置，进行添加。</w:t>
      </w:r>
    </w:p>
    <w:p>
      <w:pPr>
        <w:ind w:firstLine="420"/>
      </w:pPr>
    </w:p>
    <w:p>
      <w:pPr>
        <w:ind w:firstLine="420"/>
        <w:jc w:val="center"/>
      </w:pPr>
      <w:r>
        <w:drawing>
          <wp:inline distT="0" distB="0" distL="114300" distR="114300">
            <wp:extent cx="4855845" cy="313118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3"/>
        <w:numPr>
          <w:ilvl w:val="0"/>
          <w:numId w:val="1"/>
        </w:numPr>
      </w:pPr>
      <w:r>
        <w:rPr>
          <w:rFonts w:hint="eastAsia"/>
        </w:rPr>
        <w:t>设备蓝牙通信模块API接口说明</w:t>
      </w:r>
    </w:p>
    <w:p>
      <w:pPr>
        <w:pStyle w:val="4"/>
      </w:pPr>
      <w:r>
        <w:rPr>
          <w:rFonts w:hint="eastAsia"/>
        </w:rPr>
        <w:t>2.1功能说明</w:t>
      </w:r>
    </w:p>
    <w:p>
      <w:pPr>
        <w:ind w:firstLine="420"/>
      </w:pPr>
      <w:r>
        <w:rPr>
          <w:rFonts w:hint="eastAsia"/>
        </w:rPr>
        <w:t>该模块提供了应用与电子听诊器的通信能力。提供了设备蓝牙扫描，连接，连接状态监听和数据通信的功能。开发者只需调用相应的API接口即可实现与电子听诊器设备的交互。</w:t>
      </w:r>
    </w:p>
    <w:p>
      <w:pPr>
        <w:pStyle w:val="4"/>
      </w:pPr>
      <w:r>
        <w:rPr>
          <w:rFonts w:hint="eastAsia"/>
        </w:rPr>
        <w:t>2.2 MinttiBle类说明</w:t>
      </w:r>
    </w:p>
    <w:p>
      <w:pPr>
        <w:ind w:firstLine="420"/>
      </w:pPr>
      <w:r>
        <w:rPr>
          <w:rFonts w:hint="eastAsia"/>
        </w:rPr>
        <w:t>MinttiBle用以实现与听诊器的交互。该类采用单例模式，可通过MinttiBle.GetInstance获取该类实例。</w:t>
      </w:r>
    </w:p>
    <w:p>
      <w:pPr>
        <w:ind w:firstLine="420"/>
        <w:jc w:val="center"/>
      </w:pPr>
    </w:p>
    <w:p>
      <w:pPr>
        <w:pStyle w:val="5"/>
      </w:pPr>
      <w:r>
        <w:rPr>
          <w:rFonts w:hint="eastAsia"/>
        </w:rPr>
        <w:t>2.2.1 订阅事件</w:t>
      </w:r>
    </w:p>
    <w:p>
      <w:pPr>
        <w:ind w:firstLine="420"/>
      </w:pPr>
      <w:r>
        <w:rPr>
          <w:rFonts w:hint="eastAsia"/>
        </w:rPr>
        <w:t>蓝牙SDK通过用户订阅事件的方式，来传达蓝牙扫描状态、连接状态、设备信息等。要想正常使用该SDK必须要订阅以下几种事件。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1·</w:t>
      </w:r>
      <w:bookmarkStart w:id="0" w:name="OLE_LINK1"/>
      <w:r>
        <w:rPr>
          <w:rFonts w:hint="eastAsia"/>
        </w:rPr>
        <w:t>MessageChanged</w:t>
      </w:r>
      <w:bookmarkEnd w:id="0"/>
      <w:r>
        <w:rPr>
          <w:rFonts w:hint="eastAsia"/>
        </w:rPr>
        <w:t>提示信息事件，该事件的委托类型接收三个参数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MessageChangedEvent</w:t>
      </w:r>
      <w:r>
        <w:rPr>
          <w:rFonts w:hint="eastAsia" w:ascii="新宋体" w:hAnsi="新宋体" w:eastAsia="新宋体"/>
          <w:color w:val="000000"/>
          <w:sz w:val="19"/>
        </w:rPr>
        <w:t xml:space="preserve">(MsgType type,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message,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[] data = </w:t>
      </w:r>
      <w:r>
        <w:rPr>
          <w:rFonts w:hint="eastAsia" w:ascii="新宋体" w:hAnsi="新宋体" w:eastAsia="新宋体"/>
          <w:color w:val="0000FF"/>
          <w:sz w:val="19"/>
        </w:rPr>
        <w:t>null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ind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enum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MsgType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{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NotifyTxt, ConnectStatus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MsgType是一个枚举类型，提供了NotifyTxt和ConnectStatus两个枚举变量。NotifyTet表示蓝牙操作过程中的一些通知，ConnectStatus表示连接状态的通知。message表示通知的内容，data表示通知的数据，该参数默认为空。</w:t>
      </w:r>
    </w:p>
    <w:p>
      <w:pPr>
        <w:ind w:firstLine="420"/>
      </w:pPr>
      <w:r>
        <w:rPr>
          <w:rFonts w:hint="eastAsia"/>
        </w:rPr>
        <w:t>2·DeviceWatcherChanged 蓝牙搜索事件该事件的委托类型接收一个DeviceInfo类型的参数，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DeviceWatcherChangedEvent</w:t>
      </w:r>
      <w:r>
        <w:rPr>
          <w:rFonts w:hint="eastAsia" w:ascii="新宋体" w:hAnsi="新宋体" w:eastAsia="新宋体"/>
          <w:color w:val="000000"/>
          <w:sz w:val="19"/>
        </w:rPr>
        <w:t>(DeviceInfo deviceInfo);</w:t>
      </w:r>
      <w:r>
        <w:rPr>
          <w:rFonts w:hint="eastAsia"/>
        </w:rPr>
        <w:t>该参数类型只有name,和mac两种属性，name代表蓝牙名称，mac代表蓝牙地址，一旦扫描到设备就会将该信息通知给订阅者。</w:t>
      </w:r>
    </w:p>
    <w:p>
      <w:pPr>
        <w:ind w:firstLine="420"/>
      </w:pPr>
    </w:p>
    <w:p>
      <w:pPr>
        <w:ind w:firstLine="42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/>
        </w:rPr>
        <w:t>3·DataCallback 测量数据通过该事件发送数据给订阅者，该事件的委托类型接收一个short[]用来承载数据，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DataCallbackEvent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short</w:t>
      </w:r>
      <w:r>
        <w:rPr>
          <w:rFonts w:hint="eastAsia" w:ascii="新宋体" w:hAnsi="新宋体" w:eastAsia="新宋体"/>
          <w:color w:val="000000"/>
          <w:sz w:val="19"/>
        </w:rPr>
        <w:t>[] data);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·SpkDataCallback</w:t>
      </w:r>
      <w:r>
        <w:rPr>
          <w:rFonts w:hint="eastAsia"/>
          <w:lang w:val="en-US" w:eastAsia="zh-CN"/>
        </w:rPr>
        <w:t xml:space="preserve"> 人声数据通过该事件发送给订阅者，该事件的委托类型接收一个short[]用来承载数据，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SpkDataCallbackEvent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</w:rPr>
        <w:t>[] data);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·MicDataCallback</w:t>
      </w:r>
      <w:r>
        <w:rPr>
          <w:rFonts w:hint="eastAsia"/>
          <w:lang w:val="en-US" w:eastAsia="zh-CN"/>
        </w:rPr>
        <w:t xml:space="preserve"> 麦克风数据通过该事件发送给订阅者，该事件的委托类型接收一个short[]用来承载数据，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MicDataCallbackEvent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</w:rPr>
        <w:t>[] data);</w:t>
      </w:r>
    </w:p>
    <w:p>
      <w:pPr>
        <w:ind w:firstLine="420"/>
      </w:pP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·ModelSwitchback 模式切换事件，当切换了听诊模式时就会通过该事件发送通知给订阅者，该事件的委托类型接收一个EchoMode枚举类型表里用来表示当前模式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ModelSwitchbackEvent</w:t>
      </w:r>
      <w:r>
        <w:rPr>
          <w:rFonts w:hint="eastAsia" w:ascii="新宋体" w:hAnsi="新宋体" w:eastAsia="新宋体"/>
          <w:color w:val="000000"/>
          <w:sz w:val="19"/>
        </w:rPr>
        <w:t>(EchoMode mode);</w:t>
      </w:r>
    </w:p>
    <w:p>
      <w:pPr>
        <w:ind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enum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EchoMode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{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MODE_BELL_ECHO,</w:t>
      </w:r>
      <w:r>
        <w:rPr>
          <w:rFonts w:hint="eastAsia" w:ascii="新宋体" w:hAnsi="新宋体" w:eastAsia="新宋体"/>
          <w:color w:val="008000"/>
          <w:sz w:val="19"/>
        </w:rPr>
        <w:t>//心音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MODE_DIAPHRAGM_ECHO</w:t>
      </w:r>
      <w:r>
        <w:rPr>
          <w:rFonts w:hint="eastAsia" w:ascii="新宋体" w:hAnsi="新宋体" w:eastAsia="新宋体"/>
          <w:color w:val="008000"/>
          <w:sz w:val="19"/>
        </w:rPr>
        <w:t>//肺音</w:t>
      </w:r>
    </w:p>
    <w:p>
      <w:pPr>
        <w:ind w:firstLine="380" w:firstLineChars="20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ind w:firstLine="380" w:firstLineChars="200"/>
        <w:rPr>
          <w:rFonts w:ascii="新宋体" w:hAnsi="新宋体" w:eastAsia="新宋体"/>
          <w:color w:val="000000"/>
          <w:sz w:val="19"/>
        </w:rPr>
      </w:pP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·PowerCallback 电量通知事件，当听诊器电量发生改变时通过该事件发送通知给订阅者，该事件的委托类型接收一个int 类型的参数表示当前电量，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PowerCallbackEvent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power);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</w:p>
    <w:p>
      <w:pPr>
        <w:ind w:firstLine="42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·HeartRateCallback 心率通知事件，测量过程中计算出的心率通过该事件发送给订阅者，该事件的委托类型接收一个int 类型的参数表示当前心率，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HeartRateCallbackEvent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hr);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·DataLoseCallback</w:t>
      </w:r>
      <w:r>
        <w:rPr>
          <w:rFonts w:hint="eastAsia"/>
          <w:lang w:val="en-US" w:eastAsia="zh-CN"/>
        </w:rPr>
        <w:t xml:space="preserve"> 数据丢失事件，当蓝牙信号弱时会出现数据的丢失，数据丢失回通过该事件发送给订阅者，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DataLoseCallbackEvent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();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·PressTooBigCallback</w:t>
      </w:r>
      <w:r>
        <w:rPr>
          <w:rFonts w:hint="eastAsia"/>
          <w:lang w:val="en-US" w:eastAsia="zh-CN"/>
        </w:rPr>
        <w:t xml:space="preserve"> 按压力度过大事件，当出现设备底部按压力度多大时，会通过该事件发送给订阅者，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PressTooBigCallbackEvent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();</w:t>
      </w:r>
    </w:p>
    <w:p/>
    <w:p/>
    <w:p>
      <w:pPr>
        <w:pStyle w:val="5"/>
      </w:pPr>
      <w:r>
        <w:rPr>
          <w:rFonts w:hint="eastAsia"/>
        </w:rPr>
        <w:t>2.2.2 连接蓝牙</w:t>
      </w:r>
    </w:p>
    <w:p>
      <w:pPr>
        <w:pStyle w:val="6"/>
      </w:pPr>
      <w:r>
        <w:rPr>
          <w:rFonts w:hint="eastAsia"/>
        </w:rPr>
        <w:t>2.2.2.1 扫描听诊器设备</w:t>
      </w:r>
    </w:p>
    <w:p>
      <w:pPr>
        <w:ind w:firstLine="420"/>
      </w:pPr>
      <w:r>
        <w:rPr>
          <w:rFonts w:hint="eastAsia"/>
        </w:rPr>
        <w:t>通过</w:t>
      </w:r>
      <w:r>
        <w:rPr>
          <w:rFonts w:hint="eastAsia" w:ascii="新宋体" w:hAnsi="新宋体" w:eastAsia="新宋体"/>
          <w:color w:val="000000"/>
          <w:sz w:val="19"/>
        </w:rPr>
        <w:t>StartBleDeviceWatcher()</w:t>
      </w:r>
      <w:r>
        <w:rPr>
          <w:rFonts w:hint="eastAsia"/>
        </w:rPr>
        <w:t>方法开始蓝牙扫描，</w:t>
      </w:r>
      <w:r>
        <w:rPr>
          <w:rFonts w:hint="eastAsia" w:ascii="新宋体" w:hAnsi="新宋体" w:eastAsia="新宋体"/>
          <w:color w:val="000000"/>
          <w:sz w:val="19"/>
        </w:rPr>
        <w:t>StopBleDeviceWatcher()</w:t>
      </w:r>
      <w:r>
        <w:rPr>
          <w:rFonts w:hint="eastAsia"/>
        </w:rPr>
        <w:t>方法停止蓝牙扫描。扫描的结果通过DeviceWatcherChanged发送通知给订阅者。</w:t>
      </w:r>
    </w:p>
    <w:p>
      <w:pPr>
        <w:pStyle w:val="6"/>
      </w:pPr>
      <w:r>
        <w:rPr>
          <w:rFonts w:hint="eastAsia"/>
        </w:rPr>
        <w:t>2.2.2.2 连接听诊器设备</w:t>
      </w:r>
    </w:p>
    <w:p>
      <w:r>
        <w:rPr>
          <w:rFonts w:hint="eastAsia"/>
        </w:rPr>
        <w:t>MinttiBle提供两个重载的连接方法</w:t>
      </w:r>
    </w:p>
    <w:p>
      <w:pPr>
        <w:ind w:firstLine="420"/>
      </w:pPr>
      <w:r>
        <w:rPr>
          <w:rFonts w:hint="eastAsia"/>
        </w:rPr>
        <w:t>Connect(BluetoothLEDevice Device)</w:t>
      </w:r>
    </w:p>
    <w:p>
      <w:pPr>
        <w:ind w:firstLine="420"/>
      </w:pPr>
      <w:r>
        <w:rPr>
          <w:rFonts w:hint="eastAsia"/>
        </w:rPr>
        <w:t>ConnectByMac(string mac)</w:t>
      </w:r>
    </w:p>
    <w:p>
      <w:r>
        <w:rPr>
          <w:rFonts w:hint="eastAsia"/>
        </w:rPr>
        <w:t>连接结果会通过MessageChanged发送通知给订阅者。</w:t>
      </w:r>
    </w:p>
    <w:p/>
    <w:p>
      <w:pPr>
        <w:pStyle w:val="5"/>
      </w:pPr>
      <w:r>
        <w:rPr>
          <w:rFonts w:hint="eastAsia"/>
        </w:rPr>
        <w:t>2.2.3 听诊数据采集</w:t>
      </w:r>
    </w:p>
    <w:p>
      <w:pPr>
        <w:ind w:firstLine="420"/>
      </w:pPr>
      <w:r>
        <w:rPr>
          <w:rFonts w:hint="eastAsia"/>
        </w:rPr>
        <w:t>听诊数据采集分为两种模式</w:t>
      </w:r>
    </w:p>
    <w:p>
      <w:pPr>
        <w:numPr>
          <w:ilvl w:val="0"/>
          <w:numId w:val="2"/>
        </w:numPr>
        <w:ind w:left="420" w:firstLine="420"/>
      </w:pPr>
      <w:r>
        <w:rPr>
          <w:rFonts w:hint="eastAsia"/>
        </w:rPr>
        <w:t>心音模式。</w:t>
      </w:r>
    </w:p>
    <w:p>
      <w:pPr>
        <w:numPr>
          <w:ilvl w:val="0"/>
          <w:numId w:val="2"/>
        </w:numPr>
        <w:ind w:left="420" w:firstLine="420"/>
      </w:pPr>
      <w:r>
        <w:rPr>
          <w:rFonts w:hint="eastAsia"/>
        </w:rPr>
        <w:t>肺音模式。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2.2.3.1 模式切换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SDK中提供了</w:t>
      </w:r>
      <w:r>
        <w:rPr>
          <w:rFonts w:hint="eastAsia" w:ascii="新宋体" w:hAnsi="新宋体" w:eastAsia="新宋体"/>
          <w:color w:val="000000"/>
          <w:sz w:val="19"/>
        </w:rPr>
        <w:t>SwitchModelAsync(EchoMode echoMode)接口用于模式的切换，EchoMode的说明见2.2.1中的第4条。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模式改变时会自动通过</w:t>
      </w:r>
      <w:r>
        <w:rPr>
          <w:rFonts w:hint="eastAsia"/>
        </w:rPr>
        <w:t>ModelSwitchback进行通知。</w:t>
      </w:r>
    </w:p>
    <w:p>
      <w:pPr>
        <w:pStyle w:val="6"/>
      </w:pPr>
      <w:r>
        <w:rPr>
          <w:rFonts w:hint="eastAsia"/>
        </w:rPr>
        <w:t>2.2.3.2 开始测量</w:t>
      </w:r>
    </w:p>
    <w:p>
      <w:pPr>
        <w:ind w:firstLine="420"/>
      </w:pPr>
      <w:r>
        <w:rPr>
          <w:rFonts w:hint="eastAsia"/>
        </w:rPr>
        <w:t>通过</w:t>
      </w:r>
      <w:r>
        <w:rPr>
          <w:rFonts w:hint="eastAsia" w:ascii="新宋体" w:hAnsi="新宋体" w:eastAsia="新宋体"/>
          <w:color w:val="000000"/>
          <w:sz w:val="19"/>
        </w:rPr>
        <w:t>StartMeasure()</w:t>
      </w:r>
      <w:r>
        <w:rPr>
          <w:rFonts w:hint="eastAsia"/>
        </w:rPr>
        <w:t>方法测量，测量数据通过DataCallback事件通知，心率信息通过HeartRateCallback事件通知。</w:t>
      </w:r>
    </w:p>
    <w:p>
      <w:pPr>
        <w:pStyle w:val="6"/>
      </w:pPr>
      <w:r>
        <w:rPr>
          <w:rFonts w:hint="eastAsia"/>
        </w:rPr>
        <w:t>2.2.3.3 结束测量</w:t>
      </w:r>
    </w:p>
    <w:p>
      <w:pPr>
        <w:ind w:firstLine="420"/>
      </w:pPr>
      <w:r>
        <w:rPr>
          <w:rFonts w:hint="eastAsia"/>
        </w:rPr>
        <w:t>通过</w:t>
      </w:r>
      <w:r>
        <w:rPr>
          <w:rFonts w:hint="eastAsia" w:ascii="新宋体" w:hAnsi="新宋体" w:eastAsia="新宋体"/>
          <w:color w:val="000000"/>
          <w:sz w:val="19"/>
        </w:rPr>
        <w:t>StopMeasure()</w:t>
      </w:r>
      <w:r>
        <w:rPr>
          <w:rFonts w:hint="eastAsia"/>
        </w:rPr>
        <w:t>方法结束测量。</w:t>
      </w:r>
    </w:p>
    <w:p>
      <w:pPr>
        <w:pStyle w:val="6"/>
      </w:pPr>
      <w:r>
        <w:rPr>
          <w:rFonts w:hint="eastAsia"/>
        </w:rPr>
        <w:t>2.2.3.4 读取电量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通过Task&lt;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>&gt; GetPowerAsync()方法读取设备电量，电量信息封装到了Task&lt;string&gt;中进行返回。</w:t>
      </w:r>
    </w:p>
    <w:p>
      <w:pPr>
        <w:ind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电量发生改变时会自动通过</w:t>
      </w:r>
      <w:r>
        <w:rPr>
          <w:rFonts w:hint="eastAsia"/>
        </w:rPr>
        <w:t>PowerCallback进行通知。</w:t>
      </w:r>
    </w:p>
    <w:p>
      <w:pPr>
        <w:pStyle w:val="6"/>
      </w:pPr>
      <w:r>
        <w:rPr>
          <w:rFonts w:hint="eastAsia"/>
        </w:rPr>
        <w:t>2.2.3.5 断开连接</w:t>
      </w:r>
    </w:p>
    <w:p>
      <w:pPr>
        <w:ind w:firstLine="420"/>
        <w:rPr>
          <w:rFonts w:eastAsia="新宋体"/>
        </w:rPr>
      </w:pPr>
      <w:r>
        <w:rPr>
          <w:rFonts w:hint="eastAsia" w:ascii="新宋体" w:hAnsi="新宋体" w:eastAsia="新宋体"/>
          <w:color w:val="000000"/>
          <w:sz w:val="19"/>
        </w:rPr>
        <w:t>通过Dispose()方法断开蓝牙连接。</w:t>
      </w:r>
    </w:p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2.0.6新增</w:t>
      </w:r>
    </w:p>
    <w:p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szCs w:val="24"/>
        </w:rPr>
        <w:t>Task&lt;</w:t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</w:rPr>
        <w:t>&gt; GetBleEnableAsync()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eastAsia="zh-CN"/>
        </w:rPr>
        <w:t>：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返回true表示电脑有蓝牙模块，否则没有</w:t>
      </w:r>
    </w:p>
    <w:p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szCs w:val="24"/>
        </w:rPr>
        <w:t>Task&lt;</w:t>
      </w:r>
      <w:r>
        <w:rPr>
          <w:rFonts w:hint="eastAsia" w:ascii="新宋体" w:hAnsi="新宋体" w:eastAsia="新宋体"/>
          <w:b/>
          <w:bCs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</w:rPr>
        <w:t>&gt; IsOpenBleAsync()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eastAsia="zh-CN"/>
        </w:rPr>
        <w:t>：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返回true表示蓝牙开启，否则是关闭状态</w:t>
      </w:r>
    </w:p>
    <w:p>
      <w:pPr>
        <w:ind w:firstLine="420"/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5D739"/>
    <w:multiLevelType w:val="singleLevel"/>
    <w:tmpl w:val="ED75D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8EA7C69"/>
    <w:multiLevelType w:val="singleLevel"/>
    <w:tmpl w:val="18EA7C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JlMzkwNjUwZDRiNzgzMDA0N2VkZTk2YjkwZWFhNDMifQ=="/>
  </w:docVars>
  <w:rsids>
    <w:rsidRoot w:val="00172A27"/>
    <w:rsid w:val="00172A27"/>
    <w:rsid w:val="00A208FB"/>
    <w:rsid w:val="00DA7ED0"/>
    <w:rsid w:val="06F27D1A"/>
    <w:rsid w:val="08B00100"/>
    <w:rsid w:val="09DB3194"/>
    <w:rsid w:val="0AC17ABA"/>
    <w:rsid w:val="0EAE5E33"/>
    <w:rsid w:val="0EB163AE"/>
    <w:rsid w:val="1119184F"/>
    <w:rsid w:val="11AC0BEA"/>
    <w:rsid w:val="1E1657E0"/>
    <w:rsid w:val="1E1D1607"/>
    <w:rsid w:val="203F3E92"/>
    <w:rsid w:val="226F6807"/>
    <w:rsid w:val="22C224CA"/>
    <w:rsid w:val="23F01B15"/>
    <w:rsid w:val="242525E5"/>
    <w:rsid w:val="250927DE"/>
    <w:rsid w:val="26096B66"/>
    <w:rsid w:val="2BD826AD"/>
    <w:rsid w:val="345A7887"/>
    <w:rsid w:val="3886052C"/>
    <w:rsid w:val="38EE0FF4"/>
    <w:rsid w:val="3A6164A0"/>
    <w:rsid w:val="3A71399F"/>
    <w:rsid w:val="3C332522"/>
    <w:rsid w:val="3EEA5BF9"/>
    <w:rsid w:val="41573AB4"/>
    <w:rsid w:val="41DE5652"/>
    <w:rsid w:val="43B20A5C"/>
    <w:rsid w:val="46D122CC"/>
    <w:rsid w:val="47674EC0"/>
    <w:rsid w:val="4ACA2ED8"/>
    <w:rsid w:val="4B2C498F"/>
    <w:rsid w:val="4B4422F1"/>
    <w:rsid w:val="4BF00266"/>
    <w:rsid w:val="4C911C96"/>
    <w:rsid w:val="4DBB4774"/>
    <w:rsid w:val="4E241568"/>
    <w:rsid w:val="4E712E55"/>
    <w:rsid w:val="53C92CE4"/>
    <w:rsid w:val="54310A76"/>
    <w:rsid w:val="545E2AD9"/>
    <w:rsid w:val="59F95352"/>
    <w:rsid w:val="5B603546"/>
    <w:rsid w:val="5CB13A93"/>
    <w:rsid w:val="5D1926FA"/>
    <w:rsid w:val="5DBC611E"/>
    <w:rsid w:val="612530CB"/>
    <w:rsid w:val="61AF5D96"/>
    <w:rsid w:val="621C41D0"/>
    <w:rsid w:val="65BF12F6"/>
    <w:rsid w:val="67EA1B49"/>
    <w:rsid w:val="6B71016C"/>
    <w:rsid w:val="6BAE1909"/>
    <w:rsid w:val="6BCB0853"/>
    <w:rsid w:val="6DD933D4"/>
    <w:rsid w:val="6F885767"/>
    <w:rsid w:val="732F689A"/>
    <w:rsid w:val="734A1857"/>
    <w:rsid w:val="73DF04B2"/>
    <w:rsid w:val="744702DD"/>
    <w:rsid w:val="746C0BEE"/>
    <w:rsid w:val="749A65CD"/>
    <w:rsid w:val="74E2404C"/>
    <w:rsid w:val="753B1C9D"/>
    <w:rsid w:val="758E71F5"/>
    <w:rsid w:val="75BF1C05"/>
    <w:rsid w:val="77564DD4"/>
    <w:rsid w:val="7AA06F3F"/>
    <w:rsid w:val="7BE44E3C"/>
    <w:rsid w:val="7CAE22FD"/>
    <w:rsid w:val="7CD72890"/>
    <w:rsid w:val="7D1E581E"/>
    <w:rsid w:val="7EE949F2"/>
    <w:rsid w:val="7F6A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uiPriority w:val="0"/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批注框文本 Char"/>
    <w:basedOn w:val="11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1146</Words>
  <Characters>2340</Characters>
  <Lines>16</Lines>
  <Paragraphs>4</Paragraphs>
  <TotalTime>8</TotalTime>
  <ScaleCrop>false</ScaleCrop>
  <LinksUpToDate>false</LinksUpToDate>
  <CharactersWithSpaces>2434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2021-04-16T01:14:00Z</dcterms:created>
  <dc:creator>Shall We Talk</dc:creator>
  <cp:lastModifiedBy>Mr wu</cp:lastModifiedBy>
  <dcterms:modified xsi:type="dcterms:W3CDTF">2023-12-28T08:48:04Z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7926ABCFC2E144ECAD79D8FE248564CA</vt:lpwstr>
  </property>
</Properties>
</file>