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816" w:type="dxa"/>
        <w:tblLook w:val="04A0" w:firstRow="1" w:lastRow="0" w:firstColumn="1" w:lastColumn="0" w:noHBand="0" w:noVBand="1"/>
      </w:tblPr>
      <w:tblGrid>
        <w:gridCol w:w="686"/>
        <w:gridCol w:w="1719"/>
        <w:gridCol w:w="4880"/>
        <w:gridCol w:w="2976"/>
        <w:gridCol w:w="2555"/>
      </w:tblGrid>
      <w:tr w:rsidR="00713327" w14:paraId="1789EF28" w14:textId="77777777" w:rsidTr="00D85921">
        <w:tc>
          <w:tcPr>
            <w:tcW w:w="686" w:type="dxa"/>
          </w:tcPr>
          <w:p w14:paraId="02249A5C" w14:textId="77777777" w:rsidR="00713327" w:rsidRDefault="00713327" w:rsidP="00713327">
            <w:r>
              <w:t xml:space="preserve">Form </w:t>
            </w:r>
          </w:p>
          <w:p w14:paraId="6E94D30E" w14:textId="7E8549A1" w:rsidR="00713327" w:rsidRDefault="00713327" w:rsidP="00713327">
            <w:r>
              <w:t>NO</w:t>
            </w:r>
          </w:p>
        </w:tc>
        <w:tc>
          <w:tcPr>
            <w:tcW w:w="1719" w:type="dxa"/>
          </w:tcPr>
          <w:p w14:paraId="648CCDDD" w14:textId="77777777" w:rsidR="00713327" w:rsidRDefault="00713327" w:rsidP="00713327">
            <w:r>
              <w:t>Deadline</w:t>
            </w:r>
          </w:p>
          <w:p w14:paraId="50862C4C" w14:textId="77777777" w:rsidR="00713327" w:rsidRDefault="00713327" w:rsidP="00713327"/>
        </w:tc>
        <w:tc>
          <w:tcPr>
            <w:tcW w:w="4880" w:type="dxa"/>
          </w:tcPr>
          <w:p w14:paraId="4521C573" w14:textId="4AB56BDB" w:rsidR="00713327" w:rsidRDefault="00713327" w:rsidP="00713327"/>
          <w:p w14:paraId="5E71B8F2" w14:textId="3A24C992" w:rsidR="00713327" w:rsidRDefault="00713327" w:rsidP="00713327">
            <w:r>
              <w:t>Description</w:t>
            </w:r>
          </w:p>
        </w:tc>
        <w:tc>
          <w:tcPr>
            <w:tcW w:w="2976" w:type="dxa"/>
          </w:tcPr>
          <w:p w14:paraId="2A5F7F90" w14:textId="23C8E3A0" w:rsidR="00713327" w:rsidRDefault="00713327" w:rsidP="00713327">
            <w:r>
              <w:t>Emails to return</w:t>
            </w:r>
            <w:r w:rsidR="00D85921">
              <w:t xml:space="preserve"> form</w:t>
            </w:r>
            <w:r w:rsidR="008320DD">
              <w:t xml:space="preserve"> submission online</w:t>
            </w:r>
          </w:p>
        </w:tc>
        <w:tc>
          <w:tcPr>
            <w:tcW w:w="2555" w:type="dxa"/>
          </w:tcPr>
          <w:p w14:paraId="2CAD8311" w14:textId="45EAC277" w:rsidR="00713327" w:rsidRDefault="00713327" w:rsidP="00713327">
            <w:r>
              <w:t>Remarks</w:t>
            </w:r>
          </w:p>
        </w:tc>
      </w:tr>
      <w:tr w:rsidR="00713327" w14:paraId="695D02F7" w14:textId="77777777" w:rsidTr="00D85921">
        <w:tc>
          <w:tcPr>
            <w:tcW w:w="686" w:type="dxa"/>
          </w:tcPr>
          <w:p w14:paraId="1BC33B4A" w14:textId="77777777" w:rsidR="00713327" w:rsidRDefault="00713327" w:rsidP="00713327"/>
        </w:tc>
        <w:tc>
          <w:tcPr>
            <w:tcW w:w="1719" w:type="dxa"/>
          </w:tcPr>
          <w:p w14:paraId="27F140E6" w14:textId="03A6F018" w:rsidR="00713327" w:rsidRDefault="00D85921" w:rsidP="00713327">
            <w:r>
              <w:t xml:space="preserve"> </w:t>
            </w:r>
          </w:p>
        </w:tc>
        <w:tc>
          <w:tcPr>
            <w:tcW w:w="4880" w:type="dxa"/>
          </w:tcPr>
          <w:p w14:paraId="2BC638D6" w14:textId="308AD0F6" w:rsidR="00713327" w:rsidRDefault="00713327" w:rsidP="00713327">
            <w:r>
              <w:t>Form Summary</w:t>
            </w:r>
          </w:p>
        </w:tc>
        <w:tc>
          <w:tcPr>
            <w:tcW w:w="2976" w:type="dxa"/>
          </w:tcPr>
          <w:p w14:paraId="20879CE0" w14:textId="7FC4CDF9" w:rsidR="00713327" w:rsidRDefault="00D85921" w:rsidP="00713327">
            <w:r>
              <w:t>Record of form status/returned date</w:t>
            </w:r>
          </w:p>
        </w:tc>
        <w:tc>
          <w:tcPr>
            <w:tcW w:w="2555" w:type="dxa"/>
          </w:tcPr>
          <w:p w14:paraId="0D9A0922" w14:textId="77777777" w:rsidR="00713327" w:rsidRDefault="00713327" w:rsidP="00713327"/>
        </w:tc>
      </w:tr>
      <w:tr w:rsidR="00713327" w14:paraId="20658DE5" w14:textId="77777777" w:rsidTr="00D85921">
        <w:tc>
          <w:tcPr>
            <w:tcW w:w="686" w:type="dxa"/>
          </w:tcPr>
          <w:p w14:paraId="66B92AE8" w14:textId="77777777" w:rsidR="00713327" w:rsidRDefault="00713327" w:rsidP="00713327"/>
        </w:tc>
        <w:tc>
          <w:tcPr>
            <w:tcW w:w="1719" w:type="dxa"/>
          </w:tcPr>
          <w:p w14:paraId="3842F548" w14:textId="77777777" w:rsidR="00713327" w:rsidRDefault="00713327" w:rsidP="00713327"/>
        </w:tc>
        <w:tc>
          <w:tcPr>
            <w:tcW w:w="4880" w:type="dxa"/>
          </w:tcPr>
          <w:p w14:paraId="5470A984" w14:textId="77777777" w:rsidR="00713327" w:rsidRDefault="00D85921" w:rsidP="00713327">
            <w:r>
              <w:t xml:space="preserve">Exhibitor’s login ID &amp; </w:t>
            </w:r>
            <w:proofErr w:type="spellStart"/>
            <w:r>
              <w:t>Pwd</w:t>
            </w:r>
            <w:proofErr w:type="spellEnd"/>
            <w:r>
              <w:t xml:space="preserve"> &amp; Email address</w:t>
            </w:r>
          </w:p>
          <w:p w14:paraId="68B000C9" w14:textId="23F3A0E8" w:rsidR="00D85921" w:rsidRDefault="00D85921" w:rsidP="00713327"/>
        </w:tc>
        <w:tc>
          <w:tcPr>
            <w:tcW w:w="2976" w:type="dxa"/>
          </w:tcPr>
          <w:p w14:paraId="026FC08C" w14:textId="08B56020" w:rsidR="00713327" w:rsidRDefault="00D85921" w:rsidP="00713327">
            <w:r>
              <w:t>All submission to be sent to Exhibitor’s Email &amp; list below:</w:t>
            </w:r>
          </w:p>
        </w:tc>
        <w:tc>
          <w:tcPr>
            <w:tcW w:w="2555" w:type="dxa"/>
          </w:tcPr>
          <w:p w14:paraId="143A6C9D" w14:textId="77777777" w:rsidR="00713327" w:rsidRDefault="00713327" w:rsidP="00713327"/>
        </w:tc>
      </w:tr>
      <w:tr w:rsidR="00D85921" w14:paraId="46FAE0CE" w14:textId="77777777" w:rsidTr="00D85921">
        <w:trPr>
          <w:trHeight w:val="479"/>
        </w:trPr>
        <w:tc>
          <w:tcPr>
            <w:tcW w:w="686" w:type="dxa"/>
          </w:tcPr>
          <w:p w14:paraId="21A88C0D" w14:textId="642D1D37" w:rsidR="00D85921" w:rsidRDefault="00D85921" w:rsidP="00713327">
            <w:r>
              <w:t>T1</w:t>
            </w:r>
          </w:p>
        </w:tc>
        <w:tc>
          <w:tcPr>
            <w:tcW w:w="1719" w:type="dxa"/>
            <w:vMerge w:val="restart"/>
          </w:tcPr>
          <w:p w14:paraId="58BCBB58" w14:textId="65912DD3" w:rsidR="00D85921" w:rsidRDefault="00D85921" w:rsidP="00713327">
            <w:pPr>
              <w:rPr>
                <w:rFonts w:ascii="Arial Narrow" w:hAnsi="Arial Narrow"/>
                <w:bCs/>
              </w:rPr>
            </w:pPr>
            <w:r>
              <w:t>20 May 2023</w:t>
            </w:r>
          </w:p>
        </w:tc>
        <w:tc>
          <w:tcPr>
            <w:tcW w:w="4880" w:type="dxa"/>
          </w:tcPr>
          <w:p w14:paraId="5A11A33E" w14:textId="7BD7C5EB" w:rsidR="00D85921" w:rsidRDefault="00D85921" w:rsidP="00713327">
            <w:r>
              <w:rPr>
                <w:rFonts w:ascii="Arial Narrow" w:hAnsi="Arial Narrow"/>
                <w:bCs/>
              </w:rPr>
              <w:t>Organiser’s Shell Stand – Fascia Name</w:t>
            </w:r>
          </w:p>
        </w:tc>
        <w:tc>
          <w:tcPr>
            <w:tcW w:w="2976" w:type="dxa"/>
          </w:tcPr>
          <w:p w14:paraId="0005D084" w14:textId="49BDAF9E" w:rsidR="00D85921" w:rsidRPr="00D85921" w:rsidRDefault="00D85921" w:rsidP="00713327">
            <w:pPr>
              <w:rPr>
                <w:rFonts w:ascii="Arial Narrow" w:hAnsi="Arial Narrow"/>
              </w:rPr>
            </w:pPr>
            <w:hyperlink r:id="rId4" w:history="1">
              <w:r w:rsidRPr="00D85921">
                <w:rPr>
                  <w:rStyle w:val="Hyperlink"/>
                  <w:rFonts w:ascii="Arial Narrow" w:hAnsi="Arial Narrow"/>
                  <w:color w:val="auto"/>
                  <w:u w:val="none"/>
                </w:rPr>
                <w:t>PIFAforms@montgomeryasia.com</w:t>
              </w:r>
            </w:hyperlink>
          </w:p>
          <w:p w14:paraId="150CD7B4" w14:textId="7A1D15C4" w:rsidR="00D85921" w:rsidRPr="00D85921" w:rsidRDefault="00D85921" w:rsidP="00713327">
            <w:pPr>
              <w:rPr>
                <w:rFonts w:ascii="Arial Narrow" w:hAnsi="Arial Narrow"/>
              </w:rPr>
            </w:pPr>
            <w:r w:rsidRPr="00D85921">
              <w:rPr>
                <w:rFonts w:ascii="Arial Narrow" w:hAnsi="Arial Narrow"/>
              </w:rPr>
              <w:t>PIFA2023@sunyauexpo.com.sg</w:t>
            </w:r>
          </w:p>
        </w:tc>
        <w:tc>
          <w:tcPr>
            <w:tcW w:w="2555" w:type="dxa"/>
          </w:tcPr>
          <w:p w14:paraId="28BBC82B" w14:textId="77777777" w:rsidR="00D85921" w:rsidRDefault="00D85921" w:rsidP="00713327"/>
        </w:tc>
      </w:tr>
      <w:tr w:rsidR="00D85921" w14:paraId="60C91532" w14:textId="77777777" w:rsidTr="00D85921">
        <w:tc>
          <w:tcPr>
            <w:tcW w:w="686" w:type="dxa"/>
          </w:tcPr>
          <w:p w14:paraId="3367626F" w14:textId="0735EC08" w:rsidR="00D85921" w:rsidRDefault="00D85921" w:rsidP="00713327">
            <w:r>
              <w:t>T2</w:t>
            </w:r>
          </w:p>
        </w:tc>
        <w:tc>
          <w:tcPr>
            <w:tcW w:w="1719" w:type="dxa"/>
            <w:vMerge/>
          </w:tcPr>
          <w:p w14:paraId="5CA73BA8" w14:textId="77777777" w:rsidR="00D85921" w:rsidRDefault="00D85921" w:rsidP="00713327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</w:p>
        </w:tc>
        <w:tc>
          <w:tcPr>
            <w:tcW w:w="4880" w:type="dxa"/>
          </w:tcPr>
          <w:p w14:paraId="2038039F" w14:textId="258679C7" w:rsidR="00D85921" w:rsidRPr="000F2F7B" w:rsidRDefault="00D85921" w:rsidP="00713327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St</w:t>
            </w:r>
            <w:r>
              <w:rPr>
                <w:rFonts w:ascii="Arial Narrow" w:hAnsi="Arial Narrow"/>
                <w:bCs/>
              </w:rPr>
              <w:t>and Contractor (Raw Space / Enhancement)</w:t>
            </w:r>
          </w:p>
        </w:tc>
        <w:tc>
          <w:tcPr>
            <w:tcW w:w="2976" w:type="dxa"/>
          </w:tcPr>
          <w:p w14:paraId="51A0BC10" w14:textId="77777777" w:rsidR="00D85921" w:rsidRPr="00D85921" w:rsidRDefault="00D85921" w:rsidP="00D85921">
            <w:pPr>
              <w:rPr>
                <w:rFonts w:ascii="Arial Narrow" w:hAnsi="Arial Narrow"/>
              </w:rPr>
            </w:pPr>
            <w:hyperlink r:id="rId5" w:history="1">
              <w:r w:rsidRPr="00D85921">
                <w:rPr>
                  <w:rStyle w:val="Hyperlink"/>
                  <w:rFonts w:ascii="Arial Narrow" w:hAnsi="Arial Narrow"/>
                  <w:color w:val="auto"/>
                  <w:u w:val="none"/>
                </w:rPr>
                <w:t>PIFAforms@montgomeryasia.com</w:t>
              </w:r>
            </w:hyperlink>
          </w:p>
          <w:p w14:paraId="487D95E9" w14:textId="4F7F7106" w:rsidR="00D85921" w:rsidRDefault="00D85921" w:rsidP="00713327"/>
        </w:tc>
        <w:tc>
          <w:tcPr>
            <w:tcW w:w="2555" w:type="dxa"/>
          </w:tcPr>
          <w:p w14:paraId="14ECF03D" w14:textId="583B6610" w:rsidR="00D85921" w:rsidRDefault="008320DD" w:rsidP="00713327">
            <w:r>
              <w:t>Attach stand design drawing</w:t>
            </w:r>
          </w:p>
        </w:tc>
      </w:tr>
      <w:tr w:rsidR="00D85921" w14:paraId="608A9A4B" w14:textId="77777777" w:rsidTr="00D85921">
        <w:tc>
          <w:tcPr>
            <w:tcW w:w="686" w:type="dxa"/>
          </w:tcPr>
          <w:p w14:paraId="046A2731" w14:textId="672A1A1D" w:rsidR="00D85921" w:rsidRDefault="00D85921" w:rsidP="00713327">
            <w:r>
              <w:t>T3</w:t>
            </w:r>
          </w:p>
        </w:tc>
        <w:tc>
          <w:tcPr>
            <w:tcW w:w="1719" w:type="dxa"/>
            <w:vMerge/>
          </w:tcPr>
          <w:p w14:paraId="5A53DFF0" w14:textId="77777777" w:rsidR="00D85921" w:rsidRPr="00B041F1" w:rsidRDefault="00D85921" w:rsidP="00713327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</w:p>
        </w:tc>
        <w:tc>
          <w:tcPr>
            <w:tcW w:w="4880" w:type="dxa"/>
          </w:tcPr>
          <w:p w14:paraId="776E446F" w14:textId="512D27BE" w:rsidR="00D85921" w:rsidRPr="00D85921" w:rsidRDefault="00D85921" w:rsidP="00713327">
            <w:pPr>
              <w:spacing w:beforeLines="20" w:before="48" w:line="276" w:lineRule="auto"/>
              <w:ind w:right="448"/>
              <w:rPr>
                <w:rFonts w:ascii="Arial Narrow" w:hAnsi="Arial Narrow"/>
                <w:b/>
              </w:rPr>
            </w:pPr>
            <w:r w:rsidRPr="00D85921">
              <w:rPr>
                <w:rFonts w:ascii="Arial Narrow" w:hAnsi="Arial Narrow"/>
                <w:b/>
              </w:rPr>
              <w:t>Electrical &amp; Lighting Form</w:t>
            </w:r>
          </w:p>
        </w:tc>
        <w:tc>
          <w:tcPr>
            <w:tcW w:w="2976" w:type="dxa"/>
          </w:tcPr>
          <w:p w14:paraId="4DBF50DD" w14:textId="77777777" w:rsidR="00D85921" w:rsidRPr="00D85921" w:rsidRDefault="00D85921" w:rsidP="00D85921">
            <w:pPr>
              <w:rPr>
                <w:rFonts w:ascii="Arial Narrow" w:hAnsi="Arial Narrow"/>
              </w:rPr>
            </w:pPr>
            <w:hyperlink r:id="rId6" w:history="1">
              <w:r w:rsidRPr="00D85921">
                <w:rPr>
                  <w:rStyle w:val="Hyperlink"/>
                  <w:rFonts w:ascii="Arial Narrow" w:hAnsi="Arial Narrow"/>
                  <w:color w:val="auto"/>
                  <w:u w:val="none"/>
                </w:rPr>
                <w:t>PIFAforms@montgomeryasia.com</w:t>
              </w:r>
            </w:hyperlink>
          </w:p>
          <w:p w14:paraId="4564C308" w14:textId="3F8E1A68" w:rsidR="00D85921" w:rsidRDefault="00D85921" w:rsidP="00D85921">
            <w:r w:rsidRPr="00D85921">
              <w:rPr>
                <w:rFonts w:ascii="Arial Narrow" w:hAnsi="Arial Narrow"/>
              </w:rPr>
              <w:t>PIFA2023@sunyauexpo.com.sg</w:t>
            </w:r>
          </w:p>
        </w:tc>
        <w:tc>
          <w:tcPr>
            <w:tcW w:w="2555" w:type="dxa"/>
          </w:tcPr>
          <w:p w14:paraId="459AD92E" w14:textId="771D8BBA" w:rsidR="00D85921" w:rsidRDefault="008320DD" w:rsidP="00713327">
            <w:r>
              <w:t>30% &amp; 50% surcharge</w:t>
            </w:r>
          </w:p>
        </w:tc>
      </w:tr>
      <w:tr w:rsidR="00D85921" w14:paraId="11E36D3A" w14:textId="77777777" w:rsidTr="00D85921">
        <w:tc>
          <w:tcPr>
            <w:tcW w:w="686" w:type="dxa"/>
          </w:tcPr>
          <w:p w14:paraId="744C305D" w14:textId="269DE7DB" w:rsidR="00D85921" w:rsidRDefault="00D85921" w:rsidP="00713327">
            <w:r>
              <w:t>T4</w:t>
            </w:r>
          </w:p>
        </w:tc>
        <w:tc>
          <w:tcPr>
            <w:tcW w:w="1719" w:type="dxa"/>
            <w:vMerge/>
          </w:tcPr>
          <w:p w14:paraId="74EACF97" w14:textId="77777777" w:rsidR="00D85921" w:rsidRPr="00B041F1" w:rsidRDefault="00D85921" w:rsidP="00713327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</w:p>
        </w:tc>
        <w:tc>
          <w:tcPr>
            <w:tcW w:w="4880" w:type="dxa"/>
          </w:tcPr>
          <w:p w14:paraId="29E8501B" w14:textId="478FADF7" w:rsidR="00D85921" w:rsidRPr="00D85921" w:rsidRDefault="00D85921" w:rsidP="00713327">
            <w:pPr>
              <w:spacing w:beforeLines="20" w:before="48" w:line="276" w:lineRule="auto"/>
              <w:ind w:right="448"/>
              <w:rPr>
                <w:rFonts w:ascii="Arial Narrow" w:hAnsi="Arial Narrow"/>
                <w:b/>
              </w:rPr>
            </w:pPr>
            <w:r w:rsidRPr="00D85921">
              <w:rPr>
                <w:rFonts w:ascii="Arial Narrow" w:hAnsi="Arial Narrow"/>
                <w:b/>
              </w:rPr>
              <w:t>Furniture Rental</w:t>
            </w:r>
          </w:p>
        </w:tc>
        <w:tc>
          <w:tcPr>
            <w:tcW w:w="2976" w:type="dxa"/>
          </w:tcPr>
          <w:p w14:paraId="4997E5BE" w14:textId="77777777" w:rsidR="00D85921" w:rsidRPr="00D85921" w:rsidRDefault="00D85921" w:rsidP="00D85921">
            <w:pPr>
              <w:rPr>
                <w:rFonts w:ascii="Arial Narrow" w:hAnsi="Arial Narrow"/>
              </w:rPr>
            </w:pPr>
            <w:hyperlink r:id="rId7" w:history="1">
              <w:r w:rsidRPr="00D85921">
                <w:rPr>
                  <w:rStyle w:val="Hyperlink"/>
                  <w:rFonts w:ascii="Arial Narrow" w:hAnsi="Arial Narrow"/>
                  <w:color w:val="auto"/>
                  <w:u w:val="none"/>
                </w:rPr>
                <w:t>PIFAforms@montgomeryasia.com</w:t>
              </w:r>
            </w:hyperlink>
          </w:p>
          <w:p w14:paraId="089BE292" w14:textId="63557B52" w:rsidR="00D85921" w:rsidRDefault="00D85921" w:rsidP="00D85921">
            <w:r w:rsidRPr="00D85921">
              <w:rPr>
                <w:rFonts w:ascii="Arial Narrow" w:hAnsi="Arial Narrow"/>
              </w:rPr>
              <w:t>PIFA2023@sunyauexpo.com.sg</w:t>
            </w:r>
          </w:p>
        </w:tc>
        <w:tc>
          <w:tcPr>
            <w:tcW w:w="2555" w:type="dxa"/>
          </w:tcPr>
          <w:p w14:paraId="5F4FC272" w14:textId="12EFB2B9" w:rsidR="00D85921" w:rsidRDefault="008320DD" w:rsidP="00713327">
            <w:r>
              <w:t>30% &amp; 50% surcharge</w:t>
            </w:r>
          </w:p>
        </w:tc>
      </w:tr>
      <w:tr w:rsidR="00D85921" w14:paraId="769ACCD6" w14:textId="77777777" w:rsidTr="00D85921">
        <w:tc>
          <w:tcPr>
            <w:tcW w:w="686" w:type="dxa"/>
          </w:tcPr>
          <w:p w14:paraId="3B7E15F0" w14:textId="3EB2E0CC" w:rsidR="00D85921" w:rsidRDefault="00D85921" w:rsidP="00713327">
            <w:r>
              <w:rPr>
                <w:rFonts w:ascii="Arial Narrow" w:hAnsi="Arial Narrow"/>
                <w:bCs/>
              </w:rPr>
              <w:t>T5</w:t>
            </w:r>
          </w:p>
        </w:tc>
        <w:tc>
          <w:tcPr>
            <w:tcW w:w="1719" w:type="dxa"/>
            <w:vMerge/>
          </w:tcPr>
          <w:p w14:paraId="5652F502" w14:textId="77777777" w:rsidR="00D85921" w:rsidRPr="00B041F1" w:rsidRDefault="00D85921" w:rsidP="00713327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</w:p>
        </w:tc>
        <w:tc>
          <w:tcPr>
            <w:tcW w:w="4880" w:type="dxa"/>
          </w:tcPr>
          <w:p w14:paraId="6F1C58EC" w14:textId="37C3FA27" w:rsidR="00D85921" w:rsidRDefault="00D85921" w:rsidP="00713327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  <w:r w:rsidRPr="00B041F1">
              <w:rPr>
                <w:rFonts w:ascii="Arial Narrow" w:hAnsi="Arial Narrow"/>
                <w:bCs/>
              </w:rPr>
              <w:t>Graphics Printing Services</w:t>
            </w:r>
          </w:p>
        </w:tc>
        <w:tc>
          <w:tcPr>
            <w:tcW w:w="2976" w:type="dxa"/>
          </w:tcPr>
          <w:p w14:paraId="6168D5B3" w14:textId="77777777" w:rsidR="00D85921" w:rsidRPr="00D85921" w:rsidRDefault="00D85921" w:rsidP="00D85921">
            <w:pPr>
              <w:rPr>
                <w:rFonts w:ascii="Arial Narrow" w:hAnsi="Arial Narrow"/>
              </w:rPr>
            </w:pPr>
            <w:hyperlink r:id="rId8" w:history="1">
              <w:r w:rsidRPr="00D85921">
                <w:rPr>
                  <w:rStyle w:val="Hyperlink"/>
                  <w:rFonts w:ascii="Arial Narrow" w:hAnsi="Arial Narrow"/>
                  <w:color w:val="auto"/>
                  <w:u w:val="none"/>
                </w:rPr>
                <w:t>PIFAforms@montgomeryasia.com</w:t>
              </w:r>
            </w:hyperlink>
          </w:p>
          <w:p w14:paraId="7B6DAE12" w14:textId="0DDB16DC" w:rsidR="00D85921" w:rsidRDefault="00D85921" w:rsidP="00D85921">
            <w:r w:rsidRPr="00D85921">
              <w:rPr>
                <w:rFonts w:ascii="Arial Narrow" w:hAnsi="Arial Narrow"/>
              </w:rPr>
              <w:t>PIFA2023@sunyauexpo.com.sg</w:t>
            </w:r>
          </w:p>
        </w:tc>
        <w:tc>
          <w:tcPr>
            <w:tcW w:w="2555" w:type="dxa"/>
          </w:tcPr>
          <w:p w14:paraId="39BBD9AE" w14:textId="10A8260C" w:rsidR="00D85921" w:rsidRDefault="008320DD" w:rsidP="00713327">
            <w:r>
              <w:t>30% &amp; 50% surcharge</w:t>
            </w:r>
          </w:p>
        </w:tc>
      </w:tr>
      <w:tr w:rsidR="00D85921" w14:paraId="16D62514" w14:textId="77777777" w:rsidTr="00D85921">
        <w:tc>
          <w:tcPr>
            <w:tcW w:w="686" w:type="dxa"/>
          </w:tcPr>
          <w:p w14:paraId="13AFD75C" w14:textId="1A2C872B" w:rsidR="00D85921" w:rsidRDefault="00D85921" w:rsidP="00713327">
            <w:r>
              <w:t>T6</w:t>
            </w:r>
          </w:p>
        </w:tc>
        <w:tc>
          <w:tcPr>
            <w:tcW w:w="1719" w:type="dxa"/>
            <w:vMerge/>
          </w:tcPr>
          <w:p w14:paraId="37004FC6" w14:textId="77777777" w:rsidR="00D85921" w:rsidRPr="00B041F1" w:rsidRDefault="00D85921" w:rsidP="00713327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</w:p>
        </w:tc>
        <w:tc>
          <w:tcPr>
            <w:tcW w:w="4880" w:type="dxa"/>
          </w:tcPr>
          <w:p w14:paraId="5BE59F50" w14:textId="34BDDD85" w:rsidR="00D85921" w:rsidRDefault="00D85921" w:rsidP="00713327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  <w:r w:rsidRPr="00B041F1">
              <w:rPr>
                <w:rFonts w:ascii="Arial Narrow" w:hAnsi="Arial Narrow"/>
                <w:bCs/>
              </w:rPr>
              <w:t>Audio Visual</w:t>
            </w:r>
            <w:r>
              <w:rPr>
                <w:rFonts w:ascii="Arial Narrow" w:hAnsi="Arial Narrow"/>
                <w:bCs/>
              </w:rPr>
              <w:t xml:space="preserve"> Form</w:t>
            </w:r>
          </w:p>
        </w:tc>
        <w:tc>
          <w:tcPr>
            <w:tcW w:w="2976" w:type="dxa"/>
          </w:tcPr>
          <w:p w14:paraId="77B38E10" w14:textId="77777777" w:rsidR="00D85921" w:rsidRPr="00D85921" w:rsidRDefault="00D85921" w:rsidP="00D85921">
            <w:pPr>
              <w:rPr>
                <w:rFonts w:ascii="Arial Narrow" w:hAnsi="Arial Narrow"/>
              </w:rPr>
            </w:pPr>
            <w:hyperlink r:id="rId9" w:history="1">
              <w:r w:rsidRPr="00D85921">
                <w:rPr>
                  <w:rStyle w:val="Hyperlink"/>
                  <w:rFonts w:ascii="Arial Narrow" w:hAnsi="Arial Narrow"/>
                  <w:color w:val="auto"/>
                  <w:u w:val="none"/>
                </w:rPr>
                <w:t>PIFAforms@montgomeryasia.com</w:t>
              </w:r>
            </w:hyperlink>
          </w:p>
          <w:p w14:paraId="761291A2" w14:textId="3281075C" w:rsidR="00D85921" w:rsidRDefault="00D85921" w:rsidP="00D85921">
            <w:pPr>
              <w:ind w:right="110"/>
            </w:pPr>
            <w:hyperlink r:id="rId10" w:history="1">
              <w:r w:rsidRPr="003922A8">
                <w:rPr>
                  <w:rStyle w:val="Hyperlink"/>
                </w:rPr>
                <w:t>willy@av.com.sg</w:t>
              </w:r>
            </w:hyperlink>
            <w:r>
              <w:t xml:space="preserve"> (tbc)</w:t>
            </w:r>
          </w:p>
        </w:tc>
        <w:tc>
          <w:tcPr>
            <w:tcW w:w="2555" w:type="dxa"/>
          </w:tcPr>
          <w:p w14:paraId="4169E72B" w14:textId="1DC84EBD" w:rsidR="00D85921" w:rsidRDefault="008320DD" w:rsidP="00713327">
            <w:r>
              <w:t>30% &amp; 50% surcharge</w:t>
            </w:r>
          </w:p>
        </w:tc>
      </w:tr>
      <w:tr w:rsidR="00D85921" w14:paraId="2582A6B4" w14:textId="77777777" w:rsidTr="00D85921">
        <w:tc>
          <w:tcPr>
            <w:tcW w:w="686" w:type="dxa"/>
          </w:tcPr>
          <w:p w14:paraId="12C52C24" w14:textId="3B377D2A" w:rsidR="00D85921" w:rsidRDefault="00D85921" w:rsidP="00713327">
            <w:r>
              <w:t>T6A</w:t>
            </w:r>
          </w:p>
        </w:tc>
        <w:tc>
          <w:tcPr>
            <w:tcW w:w="1719" w:type="dxa"/>
            <w:vMerge/>
          </w:tcPr>
          <w:p w14:paraId="2498277B" w14:textId="77777777" w:rsidR="00D85921" w:rsidRDefault="00D85921" w:rsidP="00713327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</w:p>
        </w:tc>
        <w:tc>
          <w:tcPr>
            <w:tcW w:w="4880" w:type="dxa"/>
          </w:tcPr>
          <w:p w14:paraId="313B189A" w14:textId="4D346E33" w:rsidR="00D85921" w:rsidRDefault="00D85921" w:rsidP="00713327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IT &amp; Internet Services Form</w:t>
            </w:r>
          </w:p>
        </w:tc>
        <w:tc>
          <w:tcPr>
            <w:tcW w:w="2976" w:type="dxa"/>
          </w:tcPr>
          <w:p w14:paraId="3E5DFD10" w14:textId="77777777" w:rsidR="00D85921" w:rsidRPr="00D85921" w:rsidRDefault="00D85921" w:rsidP="00D85921">
            <w:pPr>
              <w:rPr>
                <w:rFonts w:ascii="Arial Narrow" w:hAnsi="Arial Narrow"/>
              </w:rPr>
            </w:pPr>
            <w:hyperlink r:id="rId11" w:history="1">
              <w:r w:rsidRPr="00D85921">
                <w:rPr>
                  <w:rStyle w:val="Hyperlink"/>
                  <w:rFonts w:ascii="Arial Narrow" w:hAnsi="Arial Narrow"/>
                  <w:color w:val="auto"/>
                  <w:u w:val="none"/>
                </w:rPr>
                <w:t>PIFAforms@montgomeryasia.com</w:t>
              </w:r>
            </w:hyperlink>
          </w:p>
          <w:p w14:paraId="7A30DC75" w14:textId="4D25A8BE" w:rsidR="00D85921" w:rsidRPr="00D85921" w:rsidRDefault="00D85921" w:rsidP="00D85921">
            <w:pPr>
              <w:jc w:val="right"/>
            </w:pPr>
            <w:hyperlink r:id="rId12" w:history="1">
              <w:r w:rsidRPr="00D85921">
                <w:rPr>
                  <w:rStyle w:val="Hyperlink"/>
                  <w:color w:val="auto"/>
                  <w:u w:val="none"/>
                </w:rPr>
                <w:t>PIFA2023@ascendcom.com.sg</w:t>
              </w:r>
            </w:hyperlink>
          </w:p>
        </w:tc>
        <w:tc>
          <w:tcPr>
            <w:tcW w:w="2555" w:type="dxa"/>
          </w:tcPr>
          <w:p w14:paraId="3F867D53" w14:textId="28815ADD" w:rsidR="00D85921" w:rsidRDefault="008320DD" w:rsidP="00713327">
            <w:r>
              <w:t>30% &amp; 50% surcharge</w:t>
            </w:r>
          </w:p>
        </w:tc>
      </w:tr>
      <w:tr w:rsidR="00D85921" w14:paraId="05C49032" w14:textId="77777777" w:rsidTr="00D85921">
        <w:tc>
          <w:tcPr>
            <w:tcW w:w="686" w:type="dxa"/>
          </w:tcPr>
          <w:p w14:paraId="7ACA8EEA" w14:textId="013AA84F" w:rsidR="00D85921" w:rsidRDefault="00D85921" w:rsidP="00713327">
            <w:r>
              <w:t>T7</w:t>
            </w:r>
          </w:p>
        </w:tc>
        <w:tc>
          <w:tcPr>
            <w:tcW w:w="1719" w:type="dxa"/>
            <w:vMerge/>
          </w:tcPr>
          <w:p w14:paraId="40CF0B9D" w14:textId="77777777" w:rsidR="00D85921" w:rsidRPr="00B041F1" w:rsidRDefault="00D85921" w:rsidP="00713327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</w:p>
        </w:tc>
        <w:tc>
          <w:tcPr>
            <w:tcW w:w="4880" w:type="dxa"/>
          </w:tcPr>
          <w:p w14:paraId="47D9960D" w14:textId="64AEE8A4" w:rsidR="00D85921" w:rsidRDefault="00D85921" w:rsidP="00713327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  <w:r w:rsidRPr="00B041F1">
              <w:rPr>
                <w:rFonts w:ascii="Arial Narrow" w:hAnsi="Arial Narrow"/>
                <w:bCs/>
              </w:rPr>
              <w:t>Location Plan</w:t>
            </w:r>
            <w:r>
              <w:rPr>
                <w:rFonts w:ascii="Arial Narrow" w:hAnsi="Arial Narrow"/>
                <w:bCs/>
              </w:rPr>
              <w:t xml:space="preserve"> for Utility</w:t>
            </w:r>
          </w:p>
        </w:tc>
        <w:tc>
          <w:tcPr>
            <w:tcW w:w="2976" w:type="dxa"/>
          </w:tcPr>
          <w:p w14:paraId="2908BFCE" w14:textId="77777777" w:rsidR="00D85921" w:rsidRPr="00D85921" w:rsidRDefault="00D85921" w:rsidP="00D85921">
            <w:pPr>
              <w:rPr>
                <w:rFonts w:ascii="Arial Narrow" w:hAnsi="Arial Narrow"/>
              </w:rPr>
            </w:pPr>
            <w:hyperlink r:id="rId13" w:history="1">
              <w:r w:rsidRPr="00D85921">
                <w:rPr>
                  <w:rStyle w:val="Hyperlink"/>
                  <w:rFonts w:ascii="Arial Narrow" w:hAnsi="Arial Narrow"/>
                  <w:color w:val="auto"/>
                  <w:u w:val="none"/>
                </w:rPr>
                <w:t>PIFAforms@montgomeryasia.com</w:t>
              </w:r>
            </w:hyperlink>
          </w:p>
          <w:p w14:paraId="1A7EBB0E" w14:textId="4FB2F90F" w:rsidR="00D85921" w:rsidRDefault="00D85921" w:rsidP="00D85921">
            <w:r w:rsidRPr="00D85921">
              <w:rPr>
                <w:rFonts w:ascii="Arial Narrow" w:hAnsi="Arial Narrow"/>
              </w:rPr>
              <w:t>PIFA2023@sunyauexpo.com.sg</w:t>
            </w:r>
          </w:p>
        </w:tc>
        <w:tc>
          <w:tcPr>
            <w:tcW w:w="2555" w:type="dxa"/>
          </w:tcPr>
          <w:p w14:paraId="0ADAC502" w14:textId="27E183F5" w:rsidR="00D85921" w:rsidRDefault="008320DD" w:rsidP="00713327">
            <w:r>
              <w:t>Down location plan &amp; attach plan</w:t>
            </w:r>
          </w:p>
        </w:tc>
      </w:tr>
      <w:tr w:rsidR="00D85921" w14:paraId="6EE97B51" w14:textId="77777777" w:rsidTr="00D85921">
        <w:tc>
          <w:tcPr>
            <w:tcW w:w="686" w:type="dxa"/>
          </w:tcPr>
          <w:p w14:paraId="00B2608F" w14:textId="64E786DB" w:rsidR="00D85921" w:rsidRDefault="00D85921" w:rsidP="00713327">
            <w:r>
              <w:t>T8</w:t>
            </w:r>
          </w:p>
        </w:tc>
        <w:tc>
          <w:tcPr>
            <w:tcW w:w="1719" w:type="dxa"/>
            <w:vMerge/>
          </w:tcPr>
          <w:p w14:paraId="510BDDC5" w14:textId="77777777" w:rsidR="00D85921" w:rsidRPr="00B041F1" w:rsidRDefault="00D85921" w:rsidP="00713327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</w:p>
        </w:tc>
        <w:tc>
          <w:tcPr>
            <w:tcW w:w="4880" w:type="dxa"/>
          </w:tcPr>
          <w:p w14:paraId="562EEBC5" w14:textId="50F1E854" w:rsidR="00D85921" w:rsidRDefault="00D85921" w:rsidP="00713327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  <w:r w:rsidRPr="00B041F1">
              <w:rPr>
                <w:rFonts w:ascii="Arial Narrow" w:hAnsi="Arial Narrow"/>
                <w:bCs/>
              </w:rPr>
              <w:t>Contractor’s Badges</w:t>
            </w:r>
          </w:p>
        </w:tc>
        <w:tc>
          <w:tcPr>
            <w:tcW w:w="2976" w:type="dxa"/>
          </w:tcPr>
          <w:p w14:paraId="689FA584" w14:textId="4F8BD576" w:rsidR="00D85921" w:rsidRPr="00D85921" w:rsidRDefault="00D85921" w:rsidP="00713327">
            <w:pPr>
              <w:rPr>
                <w:rFonts w:ascii="Arial Narrow" w:hAnsi="Arial Narrow"/>
              </w:rPr>
            </w:pPr>
            <w:hyperlink r:id="rId14" w:history="1">
              <w:r w:rsidRPr="00D85921">
                <w:rPr>
                  <w:rStyle w:val="Hyperlink"/>
                  <w:rFonts w:ascii="Arial Narrow" w:hAnsi="Arial Narrow"/>
                  <w:color w:val="auto"/>
                  <w:u w:val="none"/>
                </w:rPr>
                <w:t>PIFAforms@montgomeryasia.com</w:t>
              </w:r>
            </w:hyperlink>
          </w:p>
        </w:tc>
        <w:tc>
          <w:tcPr>
            <w:tcW w:w="2555" w:type="dxa"/>
          </w:tcPr>
          <w:p w14:paraId="4F9DAC58" w14:textId="77777777" w:rsidR="00D85921" w:rsidRDefault="00D85921" w:rsidP="00713327"/>
        </w:tc>
      </w:tr>
      <w:tr w:rsidR="00D85921" w14:paraId="28F0D852" w14:textId="77777777" w:rsidTr="00D85921">
        <w:tc>
          <w:tcPr>
            <w:tcW w:w="686" w:type="dxa"/>
          </w:tcPr>
          <w:p w14:paraId="7124482A" w14:textId="4960D44D" w:rsidR="00D85921" w:rsidRDefault="00D85921" w:rsidP="00713327">
            <w:r>
              <w:t>T9</w:t>
            </w:r>
          </w:p>
        </w:tc>
        <w:tc>
          <w:tcPr>
            <w:tcW w:w="1719" w:type="dxa"/>
            <w:vMerge/>
          </w:tcPr>
          <w:p w14:paraId="0BBB27F5" w14:textId="77777777" w:rsidR="00D85921" w:rsidRPr="00B041F1" w:rsidRDefault="00D85921" w:rsidP="00713327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</w:p>
        </w:tc>
        <w:tc>
          <w:tcPr>
            <w:tcW w:w="4880" w:type="dxa"/>
          </w:tcPr>
          <w:p w14:paraId="17F163CE" w14:textId="7AC46EFB" w:rsidR="00D85921" w:rsidRDefault="00D85921" w:rsidP="00713327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  <w:r w:rsidRPr="00B041F1">
              <w:rPr>
                <w:rFonts w:ascii="Arial Narrow" w:hAnsi="Arial Narrow"/>
                <w:bCs/>
              </w:rPr>
              <w:t>Vehicle Permit for Loading/Unloading Dock</w:t>
            </w:r>
          </w:p>
        </w:tc>
        <w:tc>
          <w:tcPr>
            <w:tcW w:w="2976" w:type="dxa"/>
          </w:tcPr>
          <w:p w14:paraId="4288E164" w14:textId="77777777" w:rsidR="00D85921" w:rsidRPr="00D85921" w:rsidRDefault="00D85921" w:rsidP="00D85921">
            <w:pPr>
              <w:rPr>
                <w:rFonts w:ascii="Arial Narrow" w:hAnsi="Arial Narrow"/>
              </w:rPr>
            </w:pPr>
            <w:hyperlink r:id="rId15" w:history="1">
              <w:r w:rsidRPr="00D85921">
                <w:rPr>
                  <w:rStyle w:val="Hyperlink"/>
                  <w:rFonts w:ascii="Arial Narrow" w:hAnsi="Arial Narrow"/>
                  <w:color w:val="auto"/>
                  <w:u w:val="none"/>
                </w:rPr>
                <w:t>PIFAforms@montgomeryasia.com</w:t>
              </w:r>
            </w:hyperlink>
          </w:p>
          <w:p w14:paraId="50399F1D" w14:textId="77777777" w:rsidR="00D85921" w:rsidRDefault="00D85921" w:rsidP="00713327"/>
        </w:tc>
        <w:tc>
          <w:tcPr>
            <w:tcW w:w="2555" w:type="dxa"/>
          </w:tcPr>
          <w:p w14:paraId="4D9A064F" w14:textId="77777777" w:rsidR="00D85921" w:rsidRDefault="00D85921" w:rsidP="00713327"/>
        </w:tc>
      </w:tr>
      <w:tr w:rsidR="00D85921" w14:paraId="1C388E06" w14:textId="77777777" w:rsidTr="00D85921">
        <w:tc>
          <w:tcPr>
            <w:tcW w:w="686" w:type="dxa"/>
            <w:vMerge w:val="restart"/>
          </w:tcPr>
          <w:p w14:paraId="215A069D" w14:textId="0A9CE620" w:rsidR="00D85921" w:rsidRDefault="00D85921" w:rsidP="00D85921">
            <w:r>
              <w:t>MBS</w:t>
            </w:r>
          </w:p>
        </w:tc>
        <w:tc>
          <w:tcPr>
            <w:tcW w:w="1719" w:type="dxa"/>
            <w:vMerge w:val="restart"/>
          </w:tcPr>
          <w:p w14:paraId="4B26F164" w14:textId="0D97EEB8" w:rsidR="00D85921" w:rsidRPr="00D85921" w:rsidRDefault="00D85921" w:rsidP="00D85921">
            <w:pPr>
              <w:spacing w:beforeLines="20" w:before="48" w:line="276" w:lineRule="auto"/>
              <w:ind w:right="177"/>
              <w:rPr>
                <w:rFonts w:ascii="Arial Narrow" w:hAnsi="Arial Narrow"/>
                <w:bCs/>
                <w:highlight w:val="yellow"/>
              </w:rPr>
            </w:pPr>
            <w:r w:rsidRPr="00D85921">
              <w:rPr>
                <w:highlight w:val="yellow"/>
              </w:rPr>
              <w:t>Deadline tbc</w:t>
            </w:r>
          </w:p>
        </w:tc>
        <w:tc>
          <w:tcPr>
            <w:tcW w:w="4880" w:type="dxa"/>
          </w:tcPr>
          <w:p w14:paraId="15BC8AC2" w14:textId="7CDAFC16" w:rsidR="00D85921" w:rsidRPr="00B041F1" w:rsidRDefault="00D85921" w:rsidP="00D85921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  <w:r w:rsidRPr="00667BAF">
              <w:rPr>
                <w:rFonts w:ascii="Arial Narrow" w:hAnsi="Arial Narrow"/>
                <w:bCs/>
              </w:rPr>
              <w:t>Broadband/Internet Line Order Form (MBS Form 9)</w:t>
            </w:r>
          </w:p>
        </w:tc>
        <w:tc>
          <w:tcPr>
            <w:tcW w:w="2976" w:type="dxa"/>
          </w:tcPr>
          <w:p w14:paraId="645B5AC3" w14:textId="308DF3CC" w:rsidR="00D85921" w:rsidRDefault="00D85921" w:rsidP="00D85921">
            <w:r>
              <w:t>Download PDF</w:t>
            </w:r>
          </w:p>
        </w:tc>
        <w:tc>
          <w:tcPr>
            <w:tcW w:w="2555" w:type="dxa"/>
            <w:vMerge w:val="restart"/>
          </w:tcPr>
          <w:p w14:paraId="3EDBB337" w14:textId="77777777" w:rsidR="00D85921" w:rsidRDefault="00D85921" w:rsidP="00D85921">
            <w:pPr>
              <w:rPr>
                <w:highlight w:val="yellow"/>
              </w:rPr>
            </w:pPr>
            <w:r w:rsidRPr="00D85921">
              <w:rPr>
                <w:highlight w:val="yellow"/>
              </w:rPr>
              <w:t>Forms pending from MBS</w:t>
            </w:r>
          </w:p>
          <w:p w14:paraId="1FB5CAFA" w14:textId="0D770CD7" w:rsidR="008320DD" w:rsidRPr="00D85921" w:rsidRDefault="008320DD" w:rsidP="00D85921">
            <w:pPr>
              <w:rPr>
                <w:highlight w:val="yellow"/>
              </w:rPr>
            </w:pPr>
          </w:p>
        </w:tc>
      </w:tr>
      <w:tr w:rsidR="00D85921" w14:paraId="4ACD72A1" w14:textId="77777777" w:rsidTr="00D85921">
        <w:tc>
          <w:tcPr>
            <w:tcW w:w="686" w:type="dxa"/>
            <w:vMerge/>
          </w:tcPr>
          <w:p w14:paraId="09829147" w14:textId="77777777" w:rsidR="00D85921" w:rsidRDefault="00D85921" w:rsidP="00D85921"/>
        </w:tc>
        <w:tc>
          <w:tcPr>
            <w:tcW w:w="1719" w:type="dxa"/>
            <w:vMerge/>
          </w:tcPr>
          <w:p w14:paraId="283A65DC" w14:textId="77777777" w:rsidR="00D85921" w:rsidRPr="00667BAF" w:rsidRDefault="00D85921" w:rsidP="00D85921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</w:p>
        </w:tc>
        <w:tc>
          <w:tcPr>
            <w:tcW w:w="4880" w:type="dxa"/>
          </w:tcPr>
          <w:p w14:paraId="710C1101" w14:textId="118BFBC7" w:rsidR="00D85921" w:rsidRPr="00B041F1" w:rsidRDefault="00D85921" w:rsidP="00D85921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  <w:r w:rsidRPr="00667BAF">
              <w:rPr>
                <w:rFonts w:ascii="Arial Narrow" w:hAnsi="Arial Narrow"/>
                <w:bCs/>
              </w:rPr>
              <w:t>Rigging/Hanging Service Order Form (MBS Form 13A &amp; 13B)</w:t>
            </w:r>
          </w:p>
        </w:tc>
        <w:tc>
          <w:tcPr>
            <w:tcW w:w="2976" w:type="dxa"/>
          </w:tcPr>
          <w:p w14:paraId="3AA82977" w14:textId="11361AA7" w:rsidR="00D85921" w:rsidRDefault="00D85921" w:rsidP="00D85921">
            <w:r>
              <w:t>Download PDF</w:t>
            </w:r>
          </w:p>
        </w:tc>
        <w:tc>
          <w:tcPr>
            <w:tcW w:w="2555" w:type="dxa"/>
            <w:vMerge/>
          </w:tcPr>
          <w:p w14:paraId="604B7B7E" w14:textId="77777777" w:rsidR="00D85921" w:rsidRDefault="00D85921" w:rsidP="00D85921"/>
        </w:tc>
      </w:tr>
      <w:tr w:rsidR="00D85921" w14:paraId="69EE7286" w14:textId="77777777" w:rsidTr="00D85921">
        <w:tc>
          <w:tcPr>
            <w:tcW w:w="686" w:type="dxa"/>
            <w:vMerge/>
          </w:tcPr>
          <w:p w14:paraId="3EA82C38" w14:textId="77777777" w:rsidR="00D85921" w:rsidRDefault="00D85921" w:rsidP="00D85921"/>
        </w:tc>
        <w:tc>
          <w:tcPr>
            <w:tcW w:w="1719" w:type="dxa"/>
            <w:vMerge/>
          </w:tcPr>
          <w:p w14:paraId="5556437A" w14:textId="77777777" w:rsidR="00D85921" w:rsidRPr="00667BAF" w:rsidRDefault="00D85921" w:rsidP="00D85921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</w:p>
        </w:tc>
        <w:tc>
          <w:tcPr>
            <w:tcW w:w="4880" w:type="dxa"/>
          </w:tcPr>
          <w:p w14:paraId="54B53157" w14:textId="2C5B4935" w:rsidR="00D85921" w:rsidRPr="00667BAF" w:rsidRDefault="00D85921" w:rsidP="00D85921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  <w:r w:rsidRPr="00667BAF">
              <w:rPr>
                <w:rFonts w:ascii="Arial Narrow" w:hAnsi="Arial Narrow"/>
                <w:bCs/>
              </w:rPr>
              <w:t>MBS Credit Card Authorisation Form</w:t>
            </w:r>
          </w:p>
        </w:tc>
        <w:tc>
          <w:tcPr>
            <w:tcW w:w="2976" w:type="dxa"/>
          </w:tcPr>
          <w:p w14:paraId="23B01FAE" w14:textId="11B78580" w:rsidR="00D85921" w:rsidRDefault="00D85921" w:rsidP="00D85921">
            <w:r>
              <w:t>Download PDF</w:t>
            </w:r>
          </w:p>
        </w:tc>
        <w:tc>
          <w:tcPr>
            <w:tcW w:w="2555" w:type="dxa"/>
            <w:vMerge/>
          </w:tcPr>
          <w:p w14:paraId="36BC1E98" w14:textId="77777777" w:rsidR="00D85921" w:rsidRDefault="00D85921" w:rsidP="00D85921"/>
        </w:tc>
      </w:tr>
      <w:tr w:rsidR="00713327" w14:paraId="5090B25A" w14:textId="77777777" w:rsidTr="00D85921">
        <w:tc>
          <w:tcPr>
            <w:tcW w:w="686" w:type="dxa"/>
          </w:tcPr>
          <w:p w14:paraId="5C312154" w14:textId="77777777" w:rsidR="00713327" w:rsidRDefault="00713327" w:rsidP="00713327"/>
        </w:tc>
        <w:tc>
          <w:tcPr>
            <w:tcW w:w="1719" w:type="dxa"/>
          </w:tcPr>
          <w:p w14:paraId="425DA308" w14:textId="65821510" w:rsidR="00713327" w:rsidRDefault="00713327" w:rsidP="00713327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</w:p>
        </w:tc>
        <w:tc>
          <w:tcPr>
            <w:tcW w:w="4880" w:type="dxa"/>
          </w:tcPr>
          <w:p w14:paraId="63D88807" w14:textId="34F5D58D" w:rsidR="00713327" w:rsidRPr="00667BAF" w:rsidRDefault="00713327" w:rsidP="00713327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Shipping Manual – DSV</w:t>
            </w:r>
          </w:p>
        </w:tc>
        <w:tc>
          <w:tcPr>
            <w:tcW w:w="2976" w:type="dxa"/>
          </w:tcPr>
          <w:p w14:paraId="3B4ED966" w14:textId="6915037A" w:rsidR="00713327" w:rsidRDefault="00D85921" w:rsidP="00713327">
            <w:r>
              <w:t>Download PDF</w:t>
            </w:r>
          </w:p>
        </w:tc>
        <w:tc>
          <w:tcPr>
            <w:tcW w:w="2555" w:type="dxa"/>
          </w:tcPr>
          <w:p w14:paraId="5AF6FE90" w14:textId="77777777" w:rsidR="00713327" w:rsidRDefault="00713327" w:rsidP="00713327"/>
        </w:tc>
      </w:tr>
      <w:tr w:rsidR="00D85921" w14:paraId="6A0C0CA1" w14:textId="77777777" w:rsidTr="00D85921">
        <w:tc>
          <w:tcPr>
            <w:tcW w:w="686" w:type="dxa"/>
          </w:tcPr>
          <w:p w14:paraId="61AFBF38" w14:textId="77777777" w:rsidR="00D85921" w:rsidRDefault="00D85921" w:rsidP="00D85921"/>
        </w:tc>
        <w:tc>
          <w:tcPr>
            <w:tcW w:w="1719" w:type="dxa"/>
          </w:tcPr>
          <w:p w14:paraId="5E524EC8" w14:textId="77777777" w:rsidR="00D85921" w:rsidRDefault="00D85921" w:rsidP="00D85921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</w:p>
        </w:tc>
        <w:tc>
          <w:tcPr>
            <w:tcW w:w="4880" w:type="dxa"/>
          </w:tcPr>
          <w:p w14:paraId="2E47ACDF" w14:textId="7D53C17C" w:rsidR="00D85921" w:rsidRPr="00B041F1" w:rsidRDefault="00D85921" w:rsidP="00D85921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Shipping Manual - </w:t>
            </w:r>
            <w:proofErr w:type="spellStart"/>
            <w:r>
              <w:rPr>
                <w:rFonts w:ascii="Arial Narrow" w:hAnsi="Arial Narrow"/>
                <w:bCs/>
              </w:rPr>
              <w:t>Expotrans</w:t>
            </w:r>
            <w:proofErr w:type="spellEnd"/>
          </w:p>
        </w:tc>
        <w:tc>
          <w:tcPr>
            <w:tcW w:w="2976" w:type="dxa"/>
          </w:tcPr>
          <w:p w14:paraId="6E0B54B8" w14:textId="3CB0F117" w:rsidR="00D85921" w:rsidRDefault="00D85921" w:rsidP="00D85921">
            <w:r>
              <w:t>Download PDF</w:t>
            </w:r>
          </w:p>
        </w:tc>
        <w:tc>
          <w:tcPr>
            <w:tcW w:w="2555" w:type="dxa"/>
          </w:tcPr>
          <w:p w14:paraId="43BDF926" w14:textId="77777777" w:rsidR="00D85921" w:rsidRDefault="00D85921" w:rsidP="00D85921"/>
        </w:tc>
      </w:tr>
    </w:tbl>
    <w:p w14:paraId="0F5EDD26" w14:textId="1E69627A" w:rsidR="000F2F7B" w:rsidRDefault="000F2F7B"/>
    <w:p w14:paraId="48436E06" w14:textId="34A5A7A5" w:rsidR="000F2F7B" w:rsidRDefault="000F2F7B">
      <w:r>
        <w:br w:type="page"/>
      </w:r>
    </w:p>
    <w:p w14:paraId="10017782" w14:textId="0E2ECE1B" w:rsidR="000F2F7B" w:rsidRPr="000F2F7B" w:rsidRDefault="000F2F7B" w:rsidP="000F2F7B">
      <w:pPr>
        <w:ind w:firstLine="426"/>
        <w:rPr>
          <w:b/>
          <w:bCs/>
        </w:rPr>
      </w:pPr>
      <w:r w:rsidRPr="000F2F7B">
        <w:rPr>
          <w:b/>
          <w:bCs/>
        </w:rPr>
        <w:lastRenderedPageBreak/>
        <w:t>SUMMARY</w:t>
      </w:r>
    </w:p>
    <w:tbl>
      <w:tblPr>
        <w:tblStyle w:val="TableGrid"/>
        <w:tblW w:w="0" w:type="auto"/>
        <w:tblInd w:w="448" w:type="dxa"/>
        <w:tblLayout w:type="fixed"/>
        <w:tblLook w:val="04A0" w:firstRow="1" w:lastRow="0" w:firstColumn="1" w:lastColumn="0" w:noHBand="0" w:noVBand="1"/>
      </w:tblPr>
      <w:tblGrid>
        <w:gridCol w:w="1107"/>
        <w:gridCol w:w="5244"/>
        <w:gridCol w:w="851"/>
        <w:gridCol w:w="1701"/>
        <w:gridCol w:w="2551"/>
      </w:tblGrid>
      <w:tr w:rsidR="000F2F7B" w:rsidRPr="00DC1286" w14:paraId="318F4095" w14:textId="5C49BEA1" w:rsidTr="000F2F7B">
        <w:tc>
          <w:tcPr>
            <w:tcW w:w="1107" w:type="dxa"/>
          </w:tcPr>
          <w:p w14:paraId="5E4A3C4D" w14:textId="73013FEA" w:rsidR="000F2F7B" w:rsidRPr="00DC1286" w:rsidRDefault="000F2F7B" w:rsidP="000F2F7B">
            <w:pPr>
              <w:ind w:right="172"/>
              <w:rPr>
                <w:rFonts w:ascii="Arial Narrow" w:hAnsi="Arial Narrow"/>
                <w:bCs/>
              </w:rPr>
            </w:pPr>
            <w:r w:rsidRPr="00DC1286">
              <w:rPr>
                <w:rFonts w:ascii="Arial Narrow" w:hAnsi="Arial Narrow"/>
                <w:bCs/>
              </w:rPr>
              <w:t>Form No</w:t>
            </w:r>
          </w:p>
        </w:tc>
        <w:tc>
          <w:tcPr>
            <w:tcW w:w="5244" w:type="dxa"/>
          </w:tcPr>
          <w:p w14:paraId="60F83DD2" w14:textId="77777777" w:rsidR="000F2F7B" w:rsidRPr="00DC1286" w:rsidRDefault="000F2F7B" w:rsidP="0046178B">
            <w:pPr>
              <w:spacing w:line="276" w:lineRule="auto"/>
              <w:ind w:right="448"/>
              <w:jc w:val="center"/>
              <w:rPr>
                <w:rFonts w:ascii="Arial Narrow" w:hAnsi="Arial Narrow"/>
                <w:b/>
              </w:rPr>
            </w:pPr>
            <w:r w:rsidRPr="00DC1286">
              <w:rPr>
                <w:rFonts w:ascii="Arial Narrow" w:hAnsi="Arial Narrow"/>
                <w:b/>
              </w:rPr>
              <w:t>Description</w:t>
            </w:r>
          </w:p>
        </w:tc>
        <w:tc>
          <w:tcPr>
            <w:tcW w:w="851" w:type="dxa"/>
          </w:tcPr>
          <w:p w14:paraId="2E68980D" w14:textId="77777777" w:rsidR="000F2F7B" w:rsidRDefault="000F2F7B" w:rsidP="0046178B">
            <w:pPr>
              <w:spacing w:line="276" w:lineRule="auto"/>
              <w:ind w:right="171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Page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D9E00BD" w14:textId="77777777" w:rsidR="000F2F7B" w:rsidRPr="00DC1286" w:rsidRDefault="000F2F7B" w:rsidP="0046178B">
            <w:pPr>
              <w:spacing w:line="276" w:lineRule="auto"/>
              <w:ind w:right="182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Deadline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14231A8E" w14:textId="5D7D4368" w:rsidR="000F2F7B" w:rsidRDefault="000F2F7B" w:rsidP="0046178B">
            <w:pPr>
              <w:spacing w:line="276" w:lineRule="auto"/>
              <w:ind w:right="182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Submitted </w:t>
            </w:r>
          </w:p>
        </w:tc>
      </w:tr>
      <w:tr w:rsidR="000F2F7B" w:rsidRPr="00B041F1" w14:paraId="744509CC" w14:textId="21BE7AED" w:rsidTr="000F2F7B">
        <w:tc>
          <w:tcPr>
            <w:tcW w:w="1107" w:type="dxa"/>
          </w:tcPr>
          <w:p w14:paraId="5FAD5996" w14:textId="77777777" w:rsidR="000F2F7B" w:rsidRPr="00DC1286" w:rsidRDefault="000F2F7B" w:rsidP="0046178B">
            <w:pPr>
              <w:spacing w:beforeLines="20" w:before="48"/>
              <w:ind w:right="172"/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5244" w:type="dxa"/>
          </w:tcPr>
          <w:p w14:paraId="1852B7F2" w14:textId="77777777" w:rsidR="000F2F7B" w:rsidRPr="00B041F1" w:rsidRDefault="000F2F7B" w:rsidP="0046178B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  <w:r w:rsidRPr="00B041F1">
              <w:rPr>
                <w:rFonts w:ascii="Arial Narrow" w:hAnsi="Arial Narrow"/>
                <w:bCs/>
              </w:rPr>
              <w:t>General Information</w:t>
            </w:r>
            <w:r>
              <w:rPr>
                <w:rFonts w:ascii="Arial Narrow" w:hAnsi="Arial Narrow"/>
                <w:bCs/>
              </w:rPr>
              <w:t xml:space="preserve"> / Contact List</w:t>
            </w:r>
          </w:p>
        </w:tc>
        <w:tc>
          <w:tcPr>
            <w:tcW w:w="851" w:type="dxa"/>
          </w:tcPr>
          <w:p w14:paraId="38677A55" w14:textId="77777777" w:rsidR="000F2F7B" w:rsidRPr="00B041F1" w:rsidRDefault="000F2F7B" w:rsidP="0046178B">
            <w:pPr>
              <w:spacing w:beforeLines="20" w:before="48" w:line="276" w:lineRule="auto"/>
              <w:ind w:right="171"/>
              <w:jc w:val="center"/>
              <w:rPr>
                <w:rFonts w:ascii="Arial Narrow" w:hAnsi="Arial Narrow"/>
                <w:bCs/>
              </w:rPr>
            </w:pPr>
            <w:r w:rsidRPr="00B041F1">
              <w:rPr>
                <w:rFonts w:ascii="Arial Narrow" w:hAnsi="Arial Narrow"/>
                <w:bCs/>
              </w:rPr>
              <w:t>2</w:t>
            </w:r>
          </w:p>
        </w:tc>
        <w:tc>
          <w:tcPr>
            <w:tcW w:w="1701" w:type="dxa"/>
            <w:tcBorders>
              <w:tr2bl w:val="single" w:sz="4" w:space="0" w:color="auto"/>
            </w:tcBorders>
          </w:tcPr>
          <w:p w14:paraId="74CCEA4A" w14:textId="77777777" w:rsidR="000F2F7B" w:rsidRPr="00B041F1" w:rsidRDefault="000F2F7B" w:rsidP="0046178B">
            <w:pPr>
              <w:spacing w:beforeLines="20" w:before="48" w:line="276" w:lineRule="auto"/>
              <w:ind w:right="182"/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2551" w:type="dxa"/>
            <w:tcBorders>
              <w:tr2bl w:val="single" w:sz="4" w:space="0" w:color="auto"/>
            </w:tcBorders>
          </w:tcPr>
          <w:p w14:paraId="237E9890" w14:textId="77777777" w:rsidR="000F2F7B" w:rsidRPr="00B041F1" w:rsidRDefault="000F2F7B" w:rsidP="0046178B">
            <w:pPr>
              <w:spacing w:beforeLines="20" w:before="48" w:line="276" w:lineRule="auto"/>
              <w:ind w:right="182"/>
              <w:jc w:val="center"/>
              <w:rPr>
                <w:rFonts w:ascii="Arial Narrow" w:hAnsi="Arial Narrow"/>
                <w:bCs/>
              </w:rPr>
            </w:pPr>
          </w:p>
        </w:tc>
      </w:tr>
      <w:tr w:rsidR="000F2F7B" w:rsidRPr="00B041F1" w14:paraId="3B242D08" w14:textId="4AAF8435" w:rsidTr="000F2F7B">
        <w:tc>
          <w:tcPr>
            <w:tcW w:w="1107" w:type="dxa"/>
            <w:tcBorders>
              <w:bottom w:val="nil"/>
            </w:tcBorders>
          </w:tcPr>
          <w:p w14:paraId="1795CD20" w14:textId="77777777" w:rsidR="000F2F7B" w:rsidRPr="00DC1286" w:rsidRDefault="000F2F7B" w:rsidP="0046178B">
            <w:pPr>
              <w:spacing w:beforeLines="20" w:before="48"/>
              <w:ind w:right="448"/>
              <w:jc w:val="center"/>
              <w:rPr>
                <w:rFonts w:ascii="Arial Narrow" w:hAnsi="Arial Narrow"/>
                <w:bCs/>
              </w:rPr>
            </w:pPr>
            <w:r w:rsidRPr="00DC1286">
              <w:rPr>
                <w:rFonts w:ascii="Arial Narrow" w:hAnsi="Arial Narrow"/>
                <w:bCs/>
              </w:rPr>
              <w:t>T1</w:t>
            </w:r>
          </w:p>
        </w:tc>
        <w:tc>
          <w:tcPr>
            <w:tcW w:w="5244" w:type="dxa"/>
            <w:tcBorders>
              <w:bottom w:val="nil"/>
            </w:tcBorders>
          </w:tcPr>
          <w:p w14:paraId="68EAFB65" w14:textId="77777777" w:rsidR="000F2F7B" w:rsidRPr="00B041F1" w:rsidRDefault="000F2F7B" w:rsidP="0046178B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Organiser’s Shell Stand – Fascia Name</w:t>
            </w:r>
          </w:p>
        </w:tc>
        <w:tc>
          <w:tcPr>
            <w:tcW w:w="851" w:type="dxa"/>
            <w:tcBorders>
              <w:bottom w:val="nil"/>
            </w:tcBorders>
          </w:tcPr>
          <w:p w14:paraId="19BB496E" w14:textId="77777777" w:rsidR="000F2F7B" w:rsidRPr="00B041F1" w:rsidRDefault="000F2F7B" w:rsidP="0046178B">
            <w:pPr>
              <w:spacing w:beforeLines="20" w:before="48" w:line="276" w:lineRule="auto"/>
              <w:ind w:right="171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4</w:t>
            </w:r>
          </w:p>
        </w:tc>
        <w:tc>
          <w:tcPr>
            <w:tcW w:w="1701" w:type="dxa"/>
            <w:tcBorders>
              <w:bottom w:val="nil"/>
            </w:tcBorders>
          </w:tcPr>
          <w:p w14:paraId="40FCBE7A" w14:textId="77777777" w:rsidR="000F2F7B" w:rsidRPr="00B041F1" w:rsidRDefault="000F2F7B" w:rsidP="0046178B">
            <w:pPr>
              <w:spacing w:beforeLines="20" w:before="48" w:line="276" w:lineRule="auto"/>
              <w:ind w:right="182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20 May 2023</w:t>
            </w:r>
          </w:p>
        </w:tc>
        <w:tc>
          <w:tcPr>
            <w:tcW w:w="2551" w:type="dxa"/>
            <w:tcBorders>
              <w:bottom w:val="nil"/>
            </w:tcBorders>
          </w:tcPr>
          <w:p w14:paraId="4A6FD26D" w14:textId="77777777" w:rsidR="000F2F7B" w:rsidRDefault="000F2F7B" w:rsidP="00E0100B">
            <w:pPr>
              <w:spacing w:beforeLines="20" w:before="48" w:line="276" w:lineRule="auto"/>
              <w:ind w:right="182"/>
              <w:rPr>
                <w:rFonts w:ascii="Arial Narrow" w:hAnsi="Arial Narrow"/>
                <w:bCs/>
              </w:rPr>
            </w:pPr>
          </w:p>
        </w:tc>
      </w:tr>
      <w:tr w:rsidR="000F2F7B" w14:paraId="1EB50FAA" w14:textId="3EE86C06" w:rsidTr="000F2F7B">
        <w:tc>
          <w:tcPr>
            <w:tcW w:w="1107" w:type="dxa"/>
            <w:tcBorders>
              <w:top w:val="nil"/>
            </w:tcBorders>
          </w:tcPr>
          <w:p w14:paraId="75E05628" w14:textId="77777777" w:rsidR="000F2F7B" w:rsidRDefault="000F2F7B" w:rsidP="0046178B">
            <w:pPr>
              <w:spacing w:beforeLines="20" w:before="48"/>
              <w:ind w:right="448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 </w:t>
            </w:r>
          </w:p>
        </w:tc>
        <w:tc>
          <w:tcPr>
            <w:tcW w:w="5244" w:type="dxa"/>
            <w:tcBorders>
              <w:top w:val="nil"/>
            </w:tcBorders>
          </w:tcPr>
          <w:p w14:paraId="3A563CF6" w14:textId="77777777" w:rsidR="000F2F7B" w:rsidRPr="00667BAF" w:rsidRDefault="000F2F7B" w:rsidP="0046178B">
            <w:pPr>
              <w:spacing w:beforeLines="20" w:before="48" w:line="276" w:lineRule="auto"/>
              <w:ind w:right="448"/>
              <w:rPr>
                <w:rFonts w:ascii="Tw Cen MT Condensed" w:hAnsi="Tw Cen MT Condensed"/>
                <w:bCs/>
                <w:i/>
                <w:iCs/>
                <w:sz w:val="24"/>
                <w:szCs w:val="24"/>
              </w:rPr>
            </w:pPr>
            <w:r w:rsidRPr="00667BAF">
              <w:rPr>
                <w:rFonts w:ascii="Tw Cen MT Condensed" w:hAnsi="Tw Cen MT Condensed"/>
                <w:bCs/>
                <w:i/>
                <w:iCs/>
                <w:sz w:val="24"/>
                <w:szCs w:val="24"/>
              </w:rPr>
              <w:t>Exhibitors in Singapore Pavilion will be sent T1</w:t>
            </w:r>
            <w:r>
              <w:rPr>
                <w:rFonts w:ascii="Tw Cen MT Condensed" w:hAnsi="Tw Cen MT Condensed"/>
                <w:bCs/>
                <w:i/>
                <w:iCs/>
                <w:sz w:val="24"/>
                <w:szCs w:val="24"/>
              </w:rPr>
              <w:t xml:space="preserve">A </w:t>
            </w:r>
            <w:r w:rsidRPr="00667BAF">
              <w:rPr>
                <w:rFonts w:ascii="Tw Cen MT Condensed" w:hAnsi="Tw Cen MT Condensed"/>
                <w:bCs/>
                <w:i/>
                <w:iCs/>
                <w:sz w:val="24"/>
                <w:szCs w:val="24"/>
              </w:rPr>
              <w:t>form separately – please do not return T1 form</w:t>
            </w:r>
          </w:p>
        </w:tc>
        <w:tc>
          <w:tcPr>
            <w:tcW w:w="851" w:type="dxa"/>
            <w:tcBorders>
              <w:top w:val="nil"/>
            </w:tcBorders>
          </w:tcPr>
          <w:p w14:paraId="196D69BC" w14:textId="77777777" w:rsidR="000F2F7B" w:rsidRDefault="000F2F7B" w:rsidP="0046178B">
            <w:pPr>
              <w:spacing w:beforeLines="20" w:before="48" w:line="276" w:lineRule="auto"/>
              <w:ind w:right="171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 </w:t>
            </w:r>
          </w:p>
        </w:tc>
        <w:tc>
          <w:tcPr>
            <w:tcW w:w="1701" w:type="dxa"/>
            <w:tcBorders>
              <w:top w:val="nil"/>
            </w:tcBorders>
          </w:tcPr>
          <w:p w14:paraId="157E05E6" w14:textId="77777777" w:rsidR="000F2F7B" w:rsidRDefault="000F2F7B" w:rsidP="0046178B">
            <w:pPr>
              <w:spacing w:beforeLines="20" w:before="48" w:line="276" w:lineRule="auto"/>
              <w:ind w:right="182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 </w:t>
            </w:r>
          </w:p>
        </w:tc>
        <w:tc>
          <w:tcPr>
            <w:tcW w:w="2551" w:type="dxa"/>
            <w:tcBorders>
              <w:top w:val="nil"/>
            </w:tcBorders>
          </w:tcPr>
          <w:p w14:paraId="75850681" w14:textId="77777777" w:rsidR="000F2F7B" w:rsidRDefault="000F2F7B" w:rsidP="00E0100B">
            <w:pPr>
              <w:spacing w:beforeLines="20" w:before="48" w:line="276" w:lineRule="auto"/>
              <w:ind w:right="182"/>
              <w:rPr>
                <w:rFonts w:ascii="Arial Narrow" w:hAnsi="Arial Narrow"/>
                <w:bCs/>
              </w:rPr>
            </w:pPr>
          </w:p>
        </w:tc>
      </w:tr>
      <w:tr w:rsidR="000F2F7B" w:rsidRPr="00B041F1" w14:paraId="7FAACD7E" w14:textId="0B578B63" w:rsidTr="000F2F7B">
        <w:tc>
          <w:tcPr>
            <w:tcW w:w="1107" w:type="dxa"/>
          </w:tcPr>
          <w:p w14:paraId="2326AEB2" w14:textId="77777777" w:rsidR="000F2F7B" w:rsidRPr="00DC1286" w:rsidRDefault="000F2F7B" w:rsidP="0046178B">
            <w:pPr>
              <w:spacing w:beforeLines="20" w:before="48"/>
              <w:ind w:right="448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T2</w:t>
            </w:r>
          </w:p>
        </w:tc>
        <w:tc>
          <w:tcPr>
            <w:tcW w:w="5244" w:type="dxa"/>
          </w:tcPr>
          <w:p w14:paraId="1E08B683" w14:textId="77777777" w:rsidR="000F2F7B" w:rsidRDefault="000F2F7B" w:rsidP="0046178B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Stand Contractor (Raw Space / Enhancement)</w:t>
            </w:r>
          </w:p>
          <w:p w14:paraId="4F4E7CE1" w14:textId="77777777" w:rsidR="000F2F7B" w:rsidRPr="00B041F1" w:rsidRDefault="000F2F7B" w:rsidP="0046178B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Stand Construction Rules &amp; Regulations</w:t>
            </w:r>
          </w:p>
        </w:tc>
        <w:tc>
          <w:tcPr>
            <w:tcW w:w="851" w:type="dxa"/>
          </w:tcPr>
          <w:p w14:paraId="1119B3E9" w14:textId="77777777" w:rsidR="000F2F7B" w:rsidRPr="00B041F1" w:rsidRDefault="000F2F7B" w:rsidP="0046178B">
            <w:pPr>
              <w:spacing w:beforeLines="20" w:before="48" w:line="276" w:lineRule="auto"/>
              <w:ind w:right="171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6</w:t>
            </w:r>
          </w:p>
        </w:tc>
        <w:tc>
          <w:tcPr>
            <w:tcW w:w="1701" w:type="dxa"/>
          </w:tcPr>
          <w:p w14:paraId="2217A1E7" w14:textId="77777777" w:rsidR="000F2F7B" w:rsidRPr="00B041F1" w:rsidRDefault="000F2F7B" w:rsidP="0046178B">
            <w:pPr>
              <w:spacing w:beforeLines="20" w:before="48" w:line="276" w:lineRule="auto"/>
              <w:ind w:right="182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20 May 2023</w:t>
            </w:r>
          </w:p>
        </w:tc>
        <w:tc>
          <w:tcPr>
            <w:tcW w:w="2551" w:type="dxa"/>
          </w:tcPr>
          <w:p w14:paraId="388B06A5" w14:textId="77777777" w:rsidR="000F2F7B" w:rsidRDefault="000F2F7B" w:rsidP="00E0100B">
            <w:pPr>
              <w:spacing w:beforeLines="20" w:before="48" w:line="276" w:lineRule="auto"/>
              <w:ind w:right="182"/>
              <w:rPr>
                <w:rFonts w:ascii="Arial Narrow" w:hAnsi="Arial Narrow"/>
                <w:bCs/>
              </w:rPr>
            </w:pPr>
          </w:p>
        </w:tc>
      </w:tr>
      <w:tr w:rsidR="000F2F7B" w:rsidRPr="00B041F1" w14:paraId="0D8871DB" w14:textId="488AABD4" w:rsidTr="000F2F7B">
        <w:tc>
          <w:tcPr>
            <w:tcW w:w="1107" w:type="dxa"/>
          </w:tcPr>
          <w:p w14:paraId="569A4BEA" w14:textId="77777777" w:rsidR="000F2F7B" w:rsidRDefault="000F2F7B" w:rsidP="0046178B">
            <w:pPr>
              <w:spacing w:beforeLines="20" w:before="48"/>
              <w:ind w:right="448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T3</w:t>
            </w:r>
          </w:p>
        </w:tc>
        <w:tc>
          <w:tcPr>
            <w:tcW w:w="5244" w:type="dxa"/>
          </w:tcPr>
          <w:p w14:paraId="785F34A2" w14:textId="77777777" w:rsidR="000F2F7B" w:rsidRPr="00B041F1" w:rsidRDefault="000F2F7B" w:rsidP="0046178B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  <w:r w:rsidRPr="00B041F1">
              <w:rPr>
                <w:rFonts w:ascii="Arial Narrow" w:hAnsi="Arial Narrow"/>
                <w:bCs/>
              </w:rPr>
              <w:t>Electrical</w:t>
            </w:r>
            <w:r>
              <w:rPr>
                <w:rFonts w:ascii="Arial Narrow" w:hAnsi="Arial Narrow"/>
                <w:bCs/>
              </w:rPr>
              <w:t xml:space="preserve"> &amp; Lighting</w:t>
            </w:r>
            <w:r w:rsidRPr="00B041F1">
              <w:rPr>
                <w:rFonts w:ascii="Arial Narrow" w:hAnsi="Arial Narrow"/>
                <w:bCs/>
              </w:rPr>
              <w:t xml:space="preserve"> Form</w:t>
            </w:r>
          </w:p>
        </w:tc>
        <w:tc>
          <w:tcPr>
            <w:tcW w:w="851" w:type="dxa"/>
          </w:tcPr>
          <w:p w14:paraId="777328E1" w14:textId="77777777" w:rsidR="000F2F7B" w:rsidRPr="00B041F1" w:rsidRDefault="000F2F7B" w:rsidP="0046178B">
            <w:pPr>
              <w:spacing w:beforeLines="20" w:before="48" w:line="276" w:lineRule="auto"/>
              <w:ind w:right="171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9</w:t>
            </w:r>
          </w:p>
        </w:tc>
        <w:tc>
          <w:tcPr>
            <w:tcW w:w="1701" w:type="dxa"/>
          </w:tcPr>
          <w:p w14:paraId="17F42DA9" w14:textId="77777777" w:rsidR="000F2F7B" w:rsidRPr="00B041F1" w:rsidRDefault="000F2F7B" w:rsidP="0046178B">
            <w:pPr>
              <w:spacing w:beforeLines="20" w:before="48" w:line="276" w:lineRule="auto"/>
              <w:ind w:right="182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20 May 2023</w:t>
            </w:r>
          </w:p>
        </w:tc>
        <w:tc>
          <w:tcPr>
            <w:tcW w:w="2551" w:type="dxa"/>
          </w:tcPr>
          <w:p w14:paraId="0AEEAD39" w14:textId="77777777" w:rsidR="000F2F7B" w:rsidRDefault="000F2F7B" w:rsidP="00E0100B">
            <w:pPr>
              <w:spacing w:beforeLines="20" w:before="48" w:line="276" w:lineRule="auto"/>
              <w:ind w:right="182"/>
              <w:rPr>
                <w:rFonts w:ascii="Arial Narrow" w:hAnsi="Arial Narrow"/>
                <w:bCs/>
              </w:rPr>
            </w:pPr>
          </w:p>
        </w:tc>
      </w:tr>
      <w:tr w:rsidR="000F2F7B" w:rsidRPr="00B041F1" w14:paraId="33753400" w14:textId="017828F2" w:rsidTr="000F2F7B">
        <w:tc>
          <w:tcPr>
            <w:tcW w:w="1107" w:type="dxa"/>
          </w:tcPr>
          <w:p w14:paraId="4684A0A5" w14:textId="77777777" w:rsidR="000F2F7B" w:rsidRDefault="000F2F7B" w:rsidP="0046178B">
            <w:pPr>
              <w:spacing w:beforeLines="20" w:before="48"/>
              <w:ind w:right="448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T4</w:t>
            </w:r>
          </w:p>
        </w:tc>
        <w:tc>
          <w:tcPr>
            <w:tcW w:w="5244" w:type="dxa"/>
          </w:tcPr>
          <w:p w14:paraId="6913BBB8" w14:textId="77777777" w:rsidR="000F2F7B" w:rsidRPr="00B041F1" w:rsidRDefault="000F2F7B" w:rsidP="0046178B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  <w:r w:rsidRPr="00B041F1">
              <w:rPr>
                <w:rFonts w:ascii="Arial Narrow" w:hAnsi="Arial Narrow"/>
                <w:bCs/>
              </w:rPr>
              <w:t>Furniture Rental</w:t>
            </w:r>
          </w:p>
        </w:tc>
        <w:tc>
          <w:tcPr>
            <w:tcW w:w="851" w:type="dxa"/>
          </w:tcPr>
          <w:p w14:paraId="3515839F" w14:textId="77777777" w:rsidR="000F2F7B" w:rsidRPr="00B041F1" w:rsidRDefault="000F2F7B" w:rsidP="0046178B">
            <w:pPr>
              <w:spacing w:beforeLines="20" w:before="48" w:line="276" w:lineRule="auto"/>
              <w:ind w:right="171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11</w:t>
            </w:r>
          </w:p>
        </w:tc>
        <w:tc>
          <w:tcPr>
            <w:tcW w:w="1701" w:type="dxa"/>
          </w:tcPr>
          <w:p w14:paraId="15673551" w14:textId="77777777" w:rsidR="000F2F7B" w:rsidRPr="00B041F1" w:rsidRDefault="000F2F7B" w:rsidP="0046178B">
            <w:pPr>
              <w:spacing w:beforeLines="20" w:before="48" w:line="276" w:lineRule="auto"/>
              <w:ind w:right="182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20 May 2023</w:t>
            </w:r>
          </w:p>
        </w:tc>
        <w:tc>
          <w:tcPr>
            <w:tcW w:w="2551" w:type="dxa"/>
          </w:tcPr>
          <w:p w14:paraId="79C77918" w14:textId="77777777" w:rsidR="000F2F7B" w:rsidRDefault="000F2F7B" w:rsidP="00E0100B">
            <w:pPr>
              <w:spacing w:beforeLines="20" w:before="48" w:line="276" w:lineRule="auto"/>
              <w:ind w:right="182"/>
              <w:rPr>
                <w:rFonts w:ascii="Arial Narrow" w:hAnsi="Arial Narrow"/>
                <w:bCs/>
              </w:rPr>
            </w:pPr>
          </w:p>
        </w:tc>
      </w:tr>
      <w:tr w:rsidR="000F2F7B" w:rsidRPr="00B041F1" w14:paraId="721EBBC6" w14:textId="747D7BDD" w:rsidTr="000F2F7B">
        <w:tc>
          <w:tcPr>
            <w:tcW w:w="1107" w:type="dxa"/>
          </w:tcPr>
          <w:p w14:paraId="3258BA18" w14:textId="77777777" w:rsidR="000F2F7B" w:rsidRDefault="000F2F7B" w:rsidP="0046178B">
            <w:pPr>
              <w:spacing w:beforeLines="20" w:before="48"/>
              <w:ind w:right="448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T5</w:t>
            </w:r>
          </w:p>
        </w:tc>
        <w:tc>
          <w:tcPr>
            <w:tcW w:w="5244" w:type="dxa"/>
            <w:shd w:val="clear" w:color="auto" w:fill="auto"/>
          </w:tcPr>
          <w:p w14:paraId="10E7F93F" w14:textId="77777777" w:rsidR="000F2F7B" w:rsidRPr="00B041F1" w:rsidRDefault="000F2F7B" w:rsidP="0046178B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  <w:r w:rsidRPr="00B041F1">
              <w:rPr>
                <w:rFonts w:ascii="Arial Narrow" w:hAnsi="Arial Narrow"/>
                <w:bCs/>
              </w:rPr>
              <w:t>Graphics Printing Services</w:t>
            </w:r>
          </w:p>
        </w:tc>
        <w:tc>
          <w:tcPr>
            <w:tcW w:w="851" w:type="dxa"/>
          </w:tcPr>
          <w:p w14:paraId="2E51A727" w14:textId="77777777" w:rsidR="000F2F7B" w:rsidRPr="00B041F1" w:rsidRDefault="000F2F7B" w:rsidP="0046178B">
            <w:pPr>
              <w:spacing w:beforeLines="20" w:before="48" w:line="276" w:lineRule="auto"/>
              <w:ind w:right="171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13</w:t>
            </w:r>
          </w:p>
        </w:tc>
        <w:tc>
          <w:tcPr>
            <w:tcW w:w="1701" w:type="dxa"/>
          </w:tcPr>
          <w:p w14:paraId="0D863EAA" w14:textId="77777777" w:rsidR="000F2F7B" w:rsidRPr="00B041F1" w:rsidRDefault="000F2F7B" w:rsidP="0046178B">
            <w:pPr>
              <w:spacing w:beforeLines="20" w:before="48" w:line="276" w:lineRule="auto"/>
              <w:ind w:right="182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20 May 2023</w:t>
            </w:r>
          </w:p>
        </w:tc>
        <w:tc>
          <w:tcPr>
            <w:tcW w:w="2551" w:type="dxa"/>
          </w:tcPr>
          <w:p w14:paraId="0D05B31E" w14:textId="77777777" w:rsidR="000F2F7B" w:rsidRDefault="000F2F7B" w:rsidP="00E0100B">
            <w:pPr>
              <w:spacing w:beforeLines="20" w:before="48" w:line="276" w:lineRule="auto"/>
              <w:ind w:right="182"/>
              <w:rPr>
                <w:rFonts w:ascii="Arial Narrow" w:hAnsi="Arial Narrow"/>
                <w:bCs/>
              </w:rPr>
            </w:pPr>
          </w:p>
        </w:tc>
      </w:tr>
      <w:tr w:rsidR="000F2F7B" w:rsidRPr="00B041F1" w14:paraId="5BB9BEE2" w14:textId="2EB533AE" w:rsidTr="000F2F7B">
        <w:tc>
          <w:tcPr>
            <w:tcW w:w="1107" w:type="dxa"/>
          </w:tcPr>
          <w:p w14:paraId="201687BA" w14:textId="77777777" w:rsidR="000F2F7B" w:rsidRDefault="000F2F7B" w:rsidP="0046178B">
            <w:pPr>
              <w:spacing w:beforeLines="20" w:before="48"/>
              <w:ind w:right="448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T6</w:t>
            </w:r>
          </w:p>
        </w:tc>
        <w:tc>
          <w:tcPr>
            <w:tcW w:w="5244" w:type="dxa"/>
          </w:tcPr>
          <w:p w14:paraId="1B61BA85" w14:textId="77777777" w:rsidR="000F2F7B" w:rsidRPr="00B041F1" w:rsidRDefault="000F2F7B" w:rsidP="0046178B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  <w:r w:rsidRPr="00B041F1">
              <w:rPr>
                <w:rFonts w:ascii="Arial Narrow" w:hAnsi="Arial Narrow"/>
                <w:bCs/>
              </w:rPr>
              <w:t>Audio Visual</w:t>
            </w:r>
            <w:r>
              <w:rPr>
                <w:rFonts w:ascii="Arial Narrow" w:hAnsi="Arial Narrow"/>
                <w:bCs/>
              </w:rPr>
              <w:t xml:space="preserve"> Form</w:t>
            </w:r>
          </w:p>
        </w:tc>
        <w:tc>
          <w:tcPr>
            <w:tcW w:w="851" w:type="dxa"/>
          </w:tcPr>
          <w:p w14:paraId="0F3D52E4" w14:textId="77777777" w:rsidR="000F2F7B" w:rsidRPr="00B041F1" w:rsidRDefault="000F2F7B" w:rsidP="0046178B">
            <w:pPr>
              <w:spacing w:beforeLines="20" w:before="48" w:line="276" w:lineRule="auto"/>
              <w:ind w:right="171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14</w:t>
            </w:r>
          </w:p>
        </w:tc>
        <w:tc>
          <w:tcPr>
            <w:tcW w:w="1701" w:type="dxa"/>
          </w:tcPr>
          <w:p w14:paraId="3EA1AEC0" w14:textId="77777777" w:rsidR="000F2F7B" w:rsidRPr="00B041F1" w:rsidRDefault="000F2F7B" w:rsidP="0046178B">
            <w:pPr>
              <w:spacing w:beforeLines="20" w:before="48" w:line="276" w:lineRule="auto"/>
              <w:ind w:right="182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20 May 2023</w:t>
            </w:r>
          </w:p>
        </w:tc>
        <w:tc>
          <w:tcPr>
            <w:tcW w:w="2551" w:type="dxa"/>
          </w:tcPr>
          <w:p w14:paraId="788C735F" w14:textId="77777777" w:rsidR="000F2F7B" w:rsidRDefault="000F2F7B" w:rsidP="00E0100B">
            <w:pPr>
              <w:spacing w:beforeLines="20" w:before="48" w:line="276" w:lineRule="auto"/>
              <w:ind w:right="182"/>
              <w:rPr>
                <w:rFonts w:ascii="Arial Narrow" w:hAnsi="Arial Narrow"/>
                <w:bCs/>
              </w:rPr>
            </w:pPr>
          </w:p>
        </w:tc>
      </w:tr>
      <w:tr w:rsidR="000F2F7B" w14:paraId="706738ED" w14:textId="3F33098F" w:rsidTr="000F2F7B">
        <w:tc>
          <w:tcPr>
            <w:tcW w:w="1107" w:type="dxa"/>
          </w:tcPr>
          <w:p w14:paraId="7FDCDAB6" w14:textId="77777777" w:rsidR="000F2F7B" w:rsidRDefault="000F2F7B" w:rsidP="0046178B">
            <w:pPr>
              <w:spacing w:beforeLines="20" w:before="48"/>
              <w:ind w:right="448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T6A</w:t>
            </w:r>
          </w:p>
        </w:tc>
        <w:tc>
          <w:tcPr>
            <w:tcW w:w="5244" w:type="dxa"/>
          </w:tcPr>
          <w:p w14:paraId="56BF668F" w14:textId="77777777" w:rsidR="000F2F7B" w:rsidRPr="00B041F1" w:rsidRDefault="000F2F7B" w:rsidP="0046178B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IT &amp; Internet Services Form</w:t>
            </w:r>
          </w:p>
        </w:tc>
        <w:tc>
          <w:tcPr>
            <w:tcW w:w="851" w:type="dxa"/>
          </w:tcPr>
          <w:p w14:paraId="07CE7244" w14:textId="77777777" w:rsidR="000F2F7B" w:rsidRDefault="000F2F7B" w:rsidP="0046178B">
            <w:pPr>
              <w:spacing w:beforeLines="20" w:before="48" w:line="276" w:lineRule="auto"/>
              <w:ind w:right="171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15</w:t>
            </w:r>
          </w:p>
        </w:tc>
        <w:tc>
          <w:tcPr>
            <w:tcW w:w="1701" w:type="dxa"/>
          </w:tcPr>
          <w:p w14:paraId="160246EA" w14:textId="77777777" w:rsidR="000F2F7B" w:rsidRDefault="000F2F7B" w:rsidP="0046178B">
            <w:pPr>
              <w:spacing w:beforeLines="20" w:before="48" w:line="276" w:lineRule="auto"/>
              <w:ind w:right="182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20 May 2023</w:t>
            </w:r>
          </w:p>
        </w:tc>
        <w:tc>
          <w:tcPr>
            <w:tcW w:w="2551" w:type="dxa"/>
          </w:tcPr>
          <w:p w14:paraId="24028B24" w14:textId="77777777" w:rsidR="000F2F7B" w:rsidRDefault="000F2F7B" w:rsidP="00E0100B">
            <w:pPr>
              <w:spacing w:beforeLines="20" w:before="48" w:line="276" w:lineRule="auto"/>
              <w:ind w:right="182"/>
              <w:rPr>
                <w:rFonts w:ascii="Arial Narrow" w:hAnsi="Arial Narrow"/>
                <w:bCs/>
              </w:rPr>
            </w:pPr>
          </w:p>
        </w:tc>
      </w:tr>
      <w:tr w:rsidR="000F2F7B" w:rsidRPr="00B041F1" w14:paraId="549B3BC1" w14:textId="10A0B5E7" w:rsidTr="000F2F7B">
        <w:tc>
          <w:tcPr>
            <w:tcW w:w="1107" w:type="dxa"/>
          </w:tcPr>
          <w:p w14:paraId="42FFC599" w14:textId="77777777" w:rsidR="000F2F7B" w:rsidRDefault="000F2F7B" w:rsidP="0046178B">
            <w:pPr>
              <w:spacing w:beforeLines="20" w:before="48"/>
              <w:ind w:right="448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T7</w:t>
            </w:r>
          </w:p>
        </w:tc>
        <w:tc>
          <w:tcPr>
            <w:tcW w:w="5244" w:type="dxa"/>
          </w:tcPr>
          <w:p w14:paraId="694C4ED4" w14:textId="77777777" w:rsidR="000F2F7B" w:rsidRPr="00B041F1" w:rsidRDefault="000F2F7B" w:rsidP="0046178B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  <w:r w:rsidRPr="00B041F1">
              <w:rPr>
                <w:rFonts w:ascii="Arial Narrow" w:hAnsi="Arial Narrow"/>
                <w:bCs/>
              </w:rPr>
              <w:t>Location Plan</w:t>
            </w:r>
            <w:r>
              <w:rPr>
                <w:rFonts w:ascii="Arial Narrow" w:hAnsi="Arial Narrow"/>
                <w:bCs/>
              </w:rPr>
              <w:t xml:space="preserve"> for Utility</w:t>
            </w:r>
          </w:p>
        </w:tc>
        <w:tc>
          <w:tcPr>
            <w:tcW w:w="851" w:type="dxa"/>
          </w:tcPr>
          <w:p w14:paraId="2F790976" w14:textId="77777777" w:rsidR="000F2F7B" w:rsidRPr="00B041F1" w:rsidRDefault="000F2F7B" w:rsidP="0046178B">
            <w:pPr>
              <w:spacing w:beforeLines="20" w:before="48" w:line="276" w:lineRule="auto"/>
              <w:ind w:right="171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16</w:t>
            </w:r>
          </w:p>
        </w:tc>
        <w:tc>
          <w:tcPr>
            <w:tcW w:w="1701" w:type="dxa"/>
          </w:tcPr>
          <w:p w14:paraId="516CC3AA" w14:textId="77777777" w:rsidR="000F2F7B" w:rsidRPr="00B041F1" w:rsidRDefault="000F2F7B" w:rsidP="0046178B">
            <w:pPr>
              <w:spacing w:beforeLines="20" w:before="48" w:line="276" w:lineRule="auto"/>
              <w:ind w:right="182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20 May 2023</w:t>
            </w:r>
          </w:p>
        </w:tc>
        <w:tc>
          <w:tcPr>
            <w:tcW w:w="2551" w:type="dxa"/>
          </w:tcPr>
          <w:p w14:paraId="006F1FE3" w14:textId="77777777" w:rsidR="000F2F7B" w:rsidRDefault="000F2F7B" w:rsidP="00E0100B">
            <w:pPr>
              <w:spacing w:beforeLines="20" w:before="48" w:line="276" w:lineRule="auto"/>
              <w:ind w:right="182"/>
              <w:rPr>
                <w:rFonts w:ascii="Arial Narrow" w:hAnsi="Arial Narrow"/>
                <w:bCs/>
              </w:rPr>
            </w:pPr>
          </w:p>
        </w:tc>
      </w:tr>
      <w:tr w:rsidR="000F2F7B" w:rsidRPr="00B041F1" w14:paraId="34C29A3A" w14:textId="4226E716" w:rsidTr="000F2F7B">
        <w:tc>
          <w:tcPr>
            <w:tcW w:w="1107" w:type="dxa"/>
          </w:tcPr>
          <w:p w14:paraId="625043A3" w14:textId="77777777" w:rsidR="000F2F7B" w:rsidRDefault="000F2F7B" w:rsidP="0046178B">
            <w:pPr>
              <w:spacing w:beforeLines="20" w:before="48"/>
              <w:ind w:right="448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T8</w:t>
            </w:r>
          </w:p>
        </w:tc>
        <w:tc>
          <w:tcPr>
            <w:tcW w:w="5244" w:type="dxa"/>
          </w:tcPr>
          <w:p w14:paraId="3C3FACF7" w14:textId="77777777" w:rsidR="000F2F7B" w:rsidRPr="00B041F1" w:rsidRDefault="000F2F7B" w:rsidP="0046178B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  <w:r w:rsidRPr="00B041F1">
              <w:rPr>
                <w:rFonts w:ascii="Arial Narrow" w:hAnsi="Arial Narrow"/>
                <w:bCs/>
              </w:rPr>
              <w:t>Contractor’s Badges</w:t>
            </w:r>
          </w:p>
        </w:tc>
        <w:tc>
          <w:tcPr>
            <w:tcW w:w="851" w:type="dxa"/>
          </w:tcPr>
          <w:p w14:paraId="71DB5705" w14:textId="77777777" w:rsidR="000F2F7B" w:rsidRPr="00B041F1" w:rsidRDefault="000F2F7B" w:rsidP="0046178B">
            <w:pPr>
              <w:spacing w:beforeLines="20" w:before="48" w:line="276" w:lineRule="auto"/>
              <w:ind w:right="171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17</w:t>
            </w:r>
          </w:p>
        </w:tc>
        <w:tc>
          <w:tcPr>
            <w:tcW w:w="1701" w:type="dxa"/>
          </w:tcPr>
          <w:p w14:paraId="06A64C1D" w14:textId="77777777" w:rsidR="000F2F7B" w:rsidRPr="00B041F1" w:rsidRDefault="000F2F7B" w:rsidP="0046178B">
            <w:pPr>
              <w:spacing w:beforeLines="20" w:before="48" w:line="276" w:lineRule="auto"/>
              <w:ind w:right="182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20 May 2023</w:t>
            </w:r>
          </w:p>
        </w:tc>
        <w:tc>
          <w:tcPr>
            <w:tcW w:w="2551" w:type="dxa"/>
          </w:tcPr>
          <w:p w14:paraId="697C037E" w14:textId="77777777" w:rsidR="000F2F7B" w:rsidRDefault="000F2F7B" w:rsidP="00E0100B">
            <w:pPr>
              <w:spacing w:beforeLines="20" w:before="48" w:line="276" w:lineRule="auto"/>
              <w:ind w:right="182"/>
              <w:rPr>
                <w:rFonts w:ascii="Arial Narrow" w:hAnsi="Arial Narrow"/>
                <w:bCs/>
              </w:rPr>
            </w:pPr>
          </w:p>
        </w:tc>
      </w:tr>
      <w:tr w:rsidR="000F2F7B" w:rsidRPr="00B041F1" w14:paraId="147D9D00" w14:textId="559EEF89" w:rsidTr="000F2F7B">
        <w:tc>
          <w:tcPr>
            <w:tcW w:w="1107" w:type="dxa"/>
          </w:tcPr>
          <w:p w14:paraId="28A3648F" w14:textId="77777777" w:rsidR="000F2F7B" w:rsidRDefault="000F2F7B" w:rsidP="0046178B">
            <w:pPr>
              <w:spacing w:beforeLines="20" w:before="48"/>
              <w:ind w:right="448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T9</w:t>
            </w:r>
          </w:p>
        </w:tc>
        <w:tc>
          <w:tcPr>
            <w:tcW w:w="5244" w:type="dxa"/>
          </w:tcPr>
          <w:p w14:paraId="1F559259" w14:textId="77777777" w:rsidR="000F2F7B" w:rsidRPr="00B041F1" w:rsidRDefault="000F2F7B" w:rsidP="0046178B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  <w:r w:rsidRPr="00B041F1">
              <w:rPr>
                <w:rFonts w:ascii="Arial Narrow" w:hAnsi="Arial Narrow"/>
                <w:bCs/>
              </w:rPr>
              <w:t>Vehicle Permit for Loading/Unloading Dock</w:t>
            </w:r>
          </w:p>
        </w:tc>
        <w:tc>
          <w:tcPr>
            <w:tcW w:w="851" w:type="dxa"/>
          </w:tcPr>
          <w:p w14:paraId="30DC365A" w14:textId="77777777" w:rsidR="000F2F7B" w:rsidRPr="00B041F1" w:rsidRDefault="000F2F7B" w:rsidP="0046178B">
            <w:pPr>
              <w:spacing w:beforeLines="20" w:before="48" w:line="276" w:lineRule="auto"/>
              <w:ind w:right="171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18</w:t>
            </w:r>
          </w:p>
        </w:tc>
        <w:tc>
          <w:tcPr>
            <w:tcW w:w="1701" w:type="dxa"/>
          </w:tcPr>
          <w:p w14:paraId="0B1DE241" w14:textId="77777777" w:rsidR="000F2F7B" w:rsidRPr="00B041F1" w:rsidRDefault="000F2F7B" w:rsidP="0046178B">
            <w:pPr>
              <w:spacing w:beforeLines="20" w:before="48" w:line="276" w:lineRule="auto"/>
              <w:ind w:right="182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20 May 2023</w:t>
            </w:r>
          </w:p>
        </w:tc>
        <w:tc>
          <w:tcPr>
            <w:tcW w:w="2551" w:type="dxa"/>
          </w:tcPr>
          <w:p w14:paraId="4D5830C9" w14:textId="77777777" w:rsidR="000F2F7B" w:rsidRDefault="000F2F7B" w:rsidP="00E0100B">
            <w:pPr>
              <w:spacing w:beforeLines="20" w:before="48" w:line="276" w:lineRule="auto"/>
              <w:ind w:right="182"/>
              <w:rPr>
                <w:rFonts w:ascii="Arial Narrow" w:hAnsi="Arial Narrow"/>
                <w:bCs/>
              </w:rPr>
            </w:pPr>
          </w:p>
        </w:tc>
      </w:tr>
      <w:tr w:rsidR="000F2F7B" w:rsidRPr="00667BAF" w14:paraId="2C6AB269" w14:textId="4B547CF0" w:rsidTr="000F2F7B">
        <w:tc>
          <w:tcPr>
            <w:tcW w:w="1107" w:type="dxa"/>
            <w:vMerge w:val="restart"/>
          </w:tcPr>
          <w:p w14:paraId="31FCC41F" w14:textId="77777777" w:rsidR="000F2F7B" w:rsidRPr="00667BAF" w:rsidRDefault="000F2F7B" w:rsidP="0046178B">
            <w:pPr>
              <w:spacing w:beforeLines="20" w:before="48" w:line="276" w:lineRule="auto"/>
              <w:jc w:val="center"/>
              <w:rPr>
                <w:rFonts w:ascii="Arial Narrow" w:hAnsi="Arial Narrow"/>
                <w:bCs/>
              </w:rPr>
            </w:pPr>
            <w:r w:rsidRPr="00667BAF">
              <w:rPr>
                <w:rFonts w:ascii="Arial Narrow" w:hAnsi="Arial Narrow"/>
                <w:bCs/>
              </w:rPr>
              <w:t>Forms by MBS (venue)</w:t>
            </w:r>
          </w:p>
        </w:tc>
        <w:tc>
          <w:tcPr>
            <w:tcW w:w="5244" w:type="dxa"/>
          </w:tcPr>
          <w:p w14:paraId="48FC98CD" w14:textId="77777777" w:rsidR="000F2F7B" w:rsidRPr="00667BAF" w:rsidRDefault="000F2F7B" w:rsidP="0046178B">
            <w:pPr>
              <w:spacing w:beforeLines="20" w:before="48" w:line="276" w:lineRule="auto"/>
              <w:rPr>
                <w:rFonts w:ascii="Arial Narrow" w:hAnsi="Arial Narrow"/>
                <w:bCs/>
              </w:rPr>
            </w:pPr>
            <w:r w:rsidRPr="00667BAF">
              <w:rPr>
                <w:rFonts w:ascii="Arial Narrow" w:hAnsi="Arial Narrow"/>
                <w:bCs/>
              </w:rPr>
              <w:t>Broadband/Internet Line Order Form (MBS Form 9)</w:t>
            </w:r>
          </w:p>
        </w:tc>
        <w:tc>
          <w:tcPr>
            <w:tcW w:w="851" w:type="dxa"/>
          </w:tcPr>
          <w:p w14:paraId="1D7ECB83" w14:textId="77777777" w:rsidR="000F2F7B" w:rsidRPr="00667BAF" w:rsidRDefault="000F2F7B" w:rsidP="0046178B">
            <w:pPr>
              <w:spacing w:beforeLines="20" w:before="48" w:line="276" w:lineRule="auto"/>
              <w:ind w:right="171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19</w:t>
            </w:r>
          </w:p>
        </w:tc>
        <w:tc>
          <w:tcPr>
            <w:tcW w:w="1701" w:type="dxa"/>
            <w:vMerge w:val="restart"/>
          </w:tcPr>
          <w:p w14:paraId="24522EAB" w14:textId="77777777" w:rsidR="000F2F7B" w:rsidRDefault="000F2F7B" w:rsidP="0046178B">
            <w:pPr>
              <w:spacing w:beforeLines="20" w:before="48" w:line="276" w:lineRule="auto"/>
              <w:ind w:right="448"/>
              <w:jc w:val="center"/>
              <w:rPr>
                <w:rFonts w:ascii="Arial Narrow" w:hAnsi="Arial Narrow"/>
                <w:bCs/>
              </w:rPr>
            </w:pPr>
          </w:p>
          <w:p w14:paraId="7FD513EF" w14:textId="77777777" w:rsidR="000F2F7B" w:rsidRPr="00667BAF" w:rsidRDefault="000F2F7B" w:rsidP="0046178B">
            <w:pPr>
              <w:spacing w:beforeLines="20" w:before="48" w:line="276" w:lineRule="auto"/>
              <w:ind w:right="448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??</w:t>
            </w:r>
          </w:p>
        </w:tc>
        <w:tc>
          <w:tcPr>
            <w:tcW w:w="2551" w:type="dxa"/>
          </w:tcPr>
          <w:p w14:paraId="0349EEF0" w14:textId="77777777" w:rsidR="000F2F7B" w:rsidRDefault="000F2F7B" w:rsidP="00E0100B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</w:p>
        </w:tc>
      </w:tr>
      <w:tr w:rsidR="000F2F7B" w:rsidRPr="00667BAF" w14:paraId="0119DD82" w14:textId="4660284E" w:rsidTr="000F2F7B">
        <w:tc>
          <w:tcPr>
            <w:tcW w:w="1107" w:type="dxa"/>
            <w:vMerge/>
          </w:tcPr>
          <w:p w14:paraId="144B1FEB" w14:textId="77777777" w:rsidR="000F2F7B" w:rsidRPr="00667BAF" w:rsidRDefault="000F2F7B" w:rsidP="0046178B">
            <w:pPr>
              <w:spacing w:beforeLines="20" w:before="48"/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5244" w:type="dxa"/>
          </w:tcPr>
          <w:p w14:paraId="21142F93" w14:textId="77777777" w:rsidR="000F2F7B" w:rsidRPr="00667BAF" w:rsidRDefault="000F2F7B" w:rsidP="0046178B">
            <w:pPr>
              <w:tabs>
                <w:tab w:val="left" w:pos="0"/>
              </w:tabs>
              <w:spacing w:beforeLines="20" w:before="48" w:line="276" w:lineRule="auto"/>
              <w:rPr>
                <w:rFonts w:ascii="Arial Narrow" w:hAnsi="Arial Narrow"/>
                <w:bCs/>
              </w:rPr>
            </w:pPr>
            <w:r w:rsidRPr="00667BAF">
              <w:rPr>
                <w:rFonts w:ascii="Arial Narrow" w:hAnsi="Arial Narrow"/>
                <w:bCs/>
              </w:rPr>
              <w:t>Rigging/Hanging Service Order Form (MBS Form 13A &amp; 13B)</w:t>
            </w:r>
          </w:p>
        </w:tc>
        <w:tc>
          <w:tcPr>
            <w:tcW w:w="851" w:type="dxa"/>
          </w:tcPr>
          <w:p w14:paraId="1E71CC88" w14:textId="77777777" w:rsidR="000F2F7B" w:rsidRPr="00667BAF" w:rsidRDefault="000F2F7B" w:rsidP="0046178B">
            <w:pPr>
              <w:spacing w:beforeLines="20" w:before="48" w:line="276" w:lineRule="auto"/>
              <w:ind w:right="171"/>
              <w:jc w:val="center"/>
              <w:rPr>
                <w:rFonts w:ascii="Arial Narrow" w:hAnsi="Arial Narrow"/>
                <w:bCs/>
              </w:rPr>
            </w:pPr>
            <w:r w:rsidRPr="00667BAF">
              <w:rPr>
                <w:rFonts w:ascii="Arial Narrow" w:hAnsi="Arial Narrow"/>
                <w:bCs/>
              </w:rPr>
              <w:t>2</w:t>
            </w:r>
            <w:r>
              <w:rPr>
                <w:rFonts w:ascii="Arial Narrow" w:hAnsi="Arial Narrow"/>
                <w:bCs/>
              </w:rPr>
              <w:t>0</w:t>
            </w:r>
          </w:p>
        </w:tc>
        <w:tc>
          <w:tcPr>
            <w:tcW w:w="1701" w:type="dxa"/>
            <w:vMerge/>
          </w:tcPr>
          <w:p w14:paraId="0EC044BE" w14:textId="77777777" w:rsidR="000F2F7B" w:rsidRPr="00667BAF" w:rsidRDefault="000F2F7B" w:rsidP="0046178B">
            <w:pPr>
              <w:spacing w:beforeLines="20" w:before="48" w:line="276" w:lineRule="auto"/>
              <w:ind w:right="448"/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2551" w:type="dxa"/>
          </w:tcPr>
          <w:p w14:paraId="71F71E3D" w14:textId="77777777" w:rsidR="000F2F7B" w:rsidRPr="00667BAF" w:rsidRDefault="000F2F7B" w:rsidP="00E0100B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</w:p>
        </w:tc>
      </w:tr>
      <w:tr w:rsidR="000F2F7B" w:rsidRPr="00667BAF" w14:paraId="1249A086" w14:textId="304FFC34" w:rsidTr="000F2F7B">
        <w:tc>
          <w:tcPr>
            <w:tcW w:w="1107" w:type="dxa"/>
            <w:vMerge/>
          </w:tcPr>
          <w:p w14:paraId="58536558" w14:textId="77777777" w:rsidR="000F2F7B" w:rsidRPr="00667BAF" w:rsidRDefault="000F2F7B" w:rsidP="0046178B">
            <w:pPr>
              <w:spacing w:beforeLines="20" w:before="48"/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5244" w:type="dxa"/>
          </w:tcPr>
          <w:p w14:paraId="1263C5C0" w14:textId="77777777" w:rsidR="000F2F7B" w:rsidRPr="00667BAF" w:rsidRDefault="000F2F7B" w:rsidP="0046178B">
            <w:pPr>
              <w:spacing w:beforeLines="20" w:before="48" w:line="276" w:lineRule="auto"/>
              <w:rPr>
                <w:rFonts w:ascii="Arial Narrow" w:hAnsi="Arial Narrow"/>
                <w:bCs/>
              </w:rPr>
            </w:pPr>
            <w:r w:rsidRPr="00667BAF">
              <w:rPr>
                <w:rFonts w:ascii="Arial Narrow" w:hAnsi="Arial Narrow"/>
                <w:bCs/>
              </w:rPr>
              <w:t>MBS Credit Card Authorisation Form</w:t>
            </w:r>
          </w:p>
        </w:tc>
        <w:tc>
          <w:tcPr>
            <w:tcW w:w="851" w:type="dxa"/>
          </w:tcPr>
          <w:p w14:paraId="18A62175" w14:textId="77777777" w:rsidR="000F2F7B" w:rsidRPr="00667BAF" w:rsidRDefault="000F2F7B" w:rsidP="0046178B">
            <w:pPr>
              <w:spacing w:beforeLines="20" w:before="48" w:line="276" w:lineRule="auto"/>
              <w:ind w:right="171"/>
              <w:jc w:val="center"/>
              <w:rPr>
                <w:rFonts w:ascii="Arial Narrow" w:hAnsi="Arial Narrow"/>
                <w:bCs/>
              </w:rPr>
            </w:pPr>
            <w:r w:rsidRPr="00667BAF">
              <w:rPr>
                <w:rFonts w:ascii="Arial Narrow" w:hAnsi="Arial Narrow"/>
                <w:bCs/>
              </w:rPr>
              <w:t>2</w:t>
            </w:r>
            <w:r>
              <w:rPr>
                <w:rFonts w:ascii="Arial Narrow" w:hAnsi="Arial Narrow"/>
                <w:bCs/>
              </w:rPr>
              <w:t>2</w:t>
            </w:r>
          </w:p>
        </w:tc>
        <w:tc>
          <w:tcPr>
            <w:tcW w:w="1701" w:type="dxa"/>
            <w:vMerge/>
          </w:tcPr>
          <w:p w14:paraId="385E3CA7" w14:textId="77777777" w:rsidR="000F2F7B" w:rsidRPr="00667BAF" w:rsidRDefault="000F2F7B" w:rsidP="0046178B">
            <w:pPr>
              <w:spacing w:beforeLines="20" w:before="48" w:line="276" w:lineRule="auto"/>
              <w:ind w:right="448"/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2551" w:type="dxa"/>
          </w:tcPr>
          <w:p w14:paraId="078B1C0E" w14:textId="77777777" w:rsidR="000F2F7B" w:rsidRPr="00667BAF" w:rsidRDefault="000F2F7B" w:rsidP="00E0100B">
            <w:pPr>
              <w:spacing w:beforeLines="20" w:before="48" w:line="276" w:lineRule="auto"/>
              <w:ind w:right="448"/>
              <w:rPr>
                <w:rFonts w:ascii="Arial Narrow" w:hAnsi="Arial Narrow"/>
                <w:bCs/>
              </w:rPr>
            </w:pPr>
          </w:p>
        </w:tc>
      </w:tr>
      <w:tr w:rsidR="000F2F7B" w:rsidRPr="00667BAF" w14:paraId="6904CA70" w14:textId="7EBFEB4C" w:rsidTr="000F2F7B">
        <w:tc>
          <w:tcPr>
            <w:tcW w:w="8903" w:type="dxa"/>
            <w:gridSpan w:val="4"/>
          </w:tcPr>
          <w:p w14:paraId="2D9FDD98" w14:textId="77777777" w:rsidR="000F2F7B" w:rsidRPr="00667BAF" w:rsidRDefault="000F2F7B" w:rsidP="0046178B">
            <w:pPr>
              <w:spacing w:beforeLines="20" w:before="48" w:line="276" w:lineRule="auto"/>
              <w:ind w:right="448"/>
              <w:jc w:val="center"/>
              <w:rPr>
                <w:rFonts w:ascii="Arial Narrow" w:hAnsi="Arial Narrow"/>
                <w:bCs/>
              </w:rPr>
            </w:pPr>
            <w:r w:rsidRPr="00667BAF">
              <w:rPr>
                <w:rFonts w:ascii="Arial Narrow" w:hAnsi="Arial Narrow"/>
                <w:bCs/>
              </w:rPr>
              <w:t>Shipping Manual &amp; Tariff will be sent OR can be download on show website separately</w:t>
            </w:r>
          </w:p>
        </w:tc>
        <w:tc>
          <w:tcPr>
            <w:tcW w:w="2551" w:type="dxa"/>
          </w:tcPr>
          <w:p w14:paraId="23B2B4E1" w14:textId="77777777" w:rsidR="000F2F7B" w:rsidRPr="00667BAF" w:rsidRDefault="000F2F7B" w:rsidP="0046178B">
            <w:pPr>
              <w:spacing w:beforeLines="20" w:before="48" w:line="276" w:lineRule="auto"/>
              <w:ind w:right="448"/>
              <w:jc w:val="center"/>
              <w:rPr>
                <w:rFonts w:ascii="Arial Narrow" w:hAnsi="Arial Narrow"/>
                <w:bCs/>
              </w:rPr>
            </w:pPr>
          </w:p>
        </w:tc>
      </w:tr>
    </w:tbl>
    <w:p w14:paraId="2D07C6FB" w14:textId="77777777" w:rsidR="005855D5" w:rsidRDefault="005855D5"/>
    <w:sectPr w:rsidR="005855D5" w:rsidSect="000F2F7B">
      <w:pgSz w:w="16840" w:h="11907" w:orient="landscape" w:code="9"/>
      <w:pgMar w:top="1134" w:right="851" w:bottom="567" w:left="45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7B"/>
    <w:rsid w:val="000F2F7B"/>
    <w:rsid w:val="0039431C"/>
    <w:rsid w:val="005855D5"/>
    <w:rsid w:val="00713327"/>
    <w:rsid w:val="008320DD"/>
    <w:rsid w:val="00BB5E53"/>
    <w:rsid w:val="00D85921"/>
    <w:rsid w:val="00E0100B"/>
    <w:rsid w:val="00F7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9BEB"/>
  <w15:chartTrackingRefBased/>
  <w15:docId w15:val="{0DEE15BB-33FE-4128-9172-ED0BB241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5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FAforms@montgomeryasia.com" TargetMode="External"/><Relationship Id="rId13" Type="http://schemas.openxmlformats.org/officeDocument/2006/relationships/hyperlink" Target="mailto:PIFAforms@montgomeryasia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IFAforms@montgomeryasia.com" TargetMode="External"/><Relationship Id="rId12" Type="http://schemas.openxmlformats.org/officeDocument/2006/relationships/hyperlink" Target="mailto:PIFA2023@ascendcom.com.s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PIFAforms@montgomeryasia.com" TargetMode="External"/><Relationship Id="rId11" Type="http://schemas.openxmlformats.org/officeDocument/2006/relationships/hyperlink" Target="mailto:PIFAforms@montgomeryasia.com" TargetMode="External"/><Relationship Id="rId5" Type="http://schemas.openxmlformats.org/officeDocument/2006/relationships/hyperlink" Target="mailto:PIFAforms@montgomeryasia.com" TargetMode="External"/><Relationship Id="rId15" Type="http://schemas.openxmlformats.org/officeDocument/2006/relationships/hyperlink" Target="mailto:PIFAforms@montgomeryasia.com" TargetMode="External"/><Relationship Id="rId10" Type="http://schemas.openxmlformats.org/officeDocument/2006/relationships/hyperlink" Target="mailto:willy@av.com.sg" TargetMode="External"/><Relationship Id="rId4" Type="http://schemas.openxmlformats.org/officeDocument/2006/relationships/hyperlink" Target="mailto:PIFAforms@montgomeryasia.com" TargetMode="External"/><Relationship Id="rId9" Type="http://schemas.openxmlformats.org/officeDocument/2006/relationships/hyperlink" Target="mailto:PIFAforms@montgomeryasia.com" TargetMode="External"/><Relationship Id="rId14" Type="http://schemas.openxmlformats.org/officeDocument/2006/relationships/hyperlink" Target="mailto:PIFAforms@montgomeryas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Li</dc:creator>
  <cp:keywords/>
  <dc:description/>
  <cp:lastModifiedBy>Dolly Li</cp:lastModifiedBy>
  <cp:revision>3</cp:revision>
  <dcterms:created xsi:type="dcterms:W3CDTF">2023-02-08T03:19:00Z</dcterms:created>
  <dcterms:modified xsi:type="dcterms:W3CDTF">2023-02-08T03:46:00Z</dcterms:modified>
</cp:coreProperties>
</file>