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155"/>
        <w:tblW w:w="10350" w:type="dxa"/>
        <w:tblLook w:val="04A0" w:firstRow="1" w:lastRow="0" w:firstColumn="1" w:lastColumn="0" w:noHBand="0" w:noVBand="1"/>
      </w:tblPr>
      <w:tblGrid>
        <w:gridCol w:w="2790"/>
        <w:gridCol w:w="1170"/>
        <w:gridCol w:w="1260"/>
        <w:gridCol w:w="1260"/>
        <w:gridCol w:w="1260"/>
        <w:gridCol w:w="1350"/>
        <w:gridCol w:w="1260"/>
      </w:tblGrid>
      <w:tr w:rsidR="00D87747" w:rsidRPr="00816D95" w:rsidTr="00BE70F4">
        <w:tc>
          <w:tcPr>
            <w:tcW w:w="279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Category</w:t>
            </w:r>
          </w:p>
        </w:tc>
        <w:tc>
          <w:tcPr>
            <w:tcW w:w="117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(sev 0)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(sev 1)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(sev 2)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(sev 3)</w:t>
            </w:r>
          </w:p>
        </w:tc>
        <w:tc>
          <w:tcPr>
            <w:tcW w:w="135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(sev 4)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(Total)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H2-1: Visibility of Status</w:t>
            </w:r>
          </w:p>
        </w:tc>
        <w:tc>
          <w:tcPr>
            <w:tcW w:w="117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72A06" w:rsidP="00BE70F4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2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H2-2: Match Sys &amp; World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10B0C" w:rsidP="00BE70F4">
            <w:pPr>
              <w:jc w:val="center"/>
            </w:pPr>
            <w:r>
              <w:t>0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H2-3: User Control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72A06" w:rsidP="00BE70F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10B0C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H2-4: Consistency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10B0C" w:rsidP="00BE70F4">
            <w:pPr>
              <w:jc w:val="center"/>
            </w:pPr>
            <w:r>
              <w:t>0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H2-5: Error Prevention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H2-6: Recognition not Recall</w:t>
            </w:r>
          </w:p>
        </w:tc>
        <w:tc>
          <w:tcPr>
            <w:tcW w:w="117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10B0C" w:rsidP="00BE70F4">
            <w:pPr>
              <w:jc w:val="center"/>
            </w:pPr>
            <w:r>
              <w:t>0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H2-7: Efficiency of Use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72A06" w:rsidP="00BE70F4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10B0C" w:rsidP="00BE70F4">
            <w:pPr>
              <w:jc w:val="center"/>
            </w:pPr>
            <w:r>
              <w:t>5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H2-8: Minimalist Design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10B0C" w:rsidP="00BE70F4">
            <w:pPr>
              <w:jc w:val="center"/>
            </w:pPr>
            <w:r>
              <w:t>0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H2-9: Help Users with Errors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72A06" w:rsidP="00BE70F4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87747" w:rsidRPr="00816D95" w:rsidRDefault="00C10B0C" w:rsidP="00BE70F4">
            <w:pPr>
              <w:jc w:val="center"/>
            </w:pPr>
            <w:r>
              <w:t>3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H2-10: Documentation</w:t>
            </w:r>
          </w:p>
        </w:tc>
        <w:tc>
          <w:tcPr>
            <w:tcW w:w="117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72A06" w:rsidP="00BE70F4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10B0C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rPr>
          <w:trHeight w:val="233"/>
        </w:trPr>
        <w:tc>
          <w:tcPr>
            <w:tcW w:w="279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Total Violations by Severity</w:t>
            </w:r>
          </w:p>
        </w:tc>
        <w:tc>
          <w:tcPr>
            <w:tcW w:w="1170" w:type="dxa"/>
          </w:tcPr>
          <w:p w:rsidR="00D87747" w:rsidRPr="00BC7622" w:rsidRDefault="00C72A06" w:rsidP="00BE70F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60" w:type="dxa"/>
          </w:tcPr>
          <w:p w:rsidR="00D87747" w:rsidRPr="00BC7622" w:rsidRDefault="00C72A06" w:rsidP="00BE70F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60" w:type="dxa"/>
          </w:tcPr>
          <w:p w:rsidR="00D87747" w:rsidRPr="00BC7622" w:rsidRDefault="00C10B0C" w:rsidP="00BE70F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60" w:type="dxa"/>
          </w:tcPr>
          <w:p w:rsidR="00D87747" w:rsidRPr="00BC7622" w:rsidRDefault="00C72A06" w:rsidP="00BE70F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50" w:type="dxa"/>
          </w:tcPr>
          <w:p w:rsidR="00D87747" w:rsidRPr="00BC7622" w:rsidRDefault="00C72A06" w:rsidP="00BE70F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</w:tcPr>
          <w:p w:rsidR="00D87747" w:rsidRPr="00BC7622" w:rsidRDefault="00C10B0C" w:rsidP="00BE70F4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</w:tbl>
    <w:p w:rsidR="00D87747" w:rsidRDefault="00CB67E4" w:rsidP="00D87747">
      <w:r>
        <w:t>Evaluated by: Hamid Ali</w:t>
      </w:r>
      <w:bookmarkStart w:id="0" w:name="_GoBack"/>
      <w:bookmarkEnd w:id="0"/>
    </w:p>
    <w:p w:rsidR="00D87747" w:rsidRDefault="00D87747" w:rsidP="00D87747"/>
    <w:p w:rsidR="00D87747" w:rsidRDefault="00D87747" w:rsidP="00D87747"/>
    <w:tbl>
      <w:tblPr>
        <w:tblStyle w:val="TableGrid"/>
        <w:tblpPr w:leftFromText="180" w:rightFromText="180" w:vertAnchor="text" w:horzAnchor="margin" w:tblpXSpec="center" w:tblpY="2949"/>
        <w:tblW w:w="7825" w:type="dxa"/>
        <w:tblLook w:val="04A0" w:firstRow="1" w:lastRow="0" w:firstColumn="1" w:lastColumn="0" w:noHBand="0" w:noVBand="1"/>
      </w:tblPr>
      <w:tblGrid>
        <w:gridCol w:w="3211"/>
        <w:gridCol w:w="2307"/>
        <w:gridCol w:w="2307"/>
      </w:tblGrid>
      <w:tr w:rsidR="00D87747" w:rsidTr="00BE70F4">
        <w:tc>
          <w:tcPr>
            <w:tcW w:w="3211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Severity /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 xml:space="preserve">Evaluator </w:t>
            </w:r>
            <w:r w:rsidR="00454090">
              <w:rPr>
                <w:b/>
              </w:rPr>
              <w:t>B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 C</w:t>
            </w:r>
          </w:p>
        </w:tc>
      </w:tr>
      <w:tr w:rsidR="00D87747" w:rsidTr="00BE70F4">
        <w:tc>
          <w:tcPr>
            <w:tcW w:w="3211" w:type="dxa"/>
          </w:tcPr>
          <w:p w:rsidR="00D87747" w:rsidRPr="00816D95" w:rsidRDefault="00D87747" w:rsidP="00BE70F4">
            <w:r w:rsidRPr="00816D95">
              <w:t>sev. 0</w:t>
            </w:r>
          </w:p>
        </w:tc>
        <w:tc>
          <w:tcPr>
            <w:tcW w:w="2307" w:type="dxa"/>
          </w:tcPr>
          <w:p w:rsidR="00D87747" w:rsidRPr="00816D95" w:rsidRDefault="00454090" w:rsidP="00BE70F4">
            <w:r>
              <w:t>0</w:t>
            </w:r>
            <w:r w:rsidR="00D87747">
              <w:t>%</w:t>
            </w:r>
          </w:p>
        </w:tc>
        <w:tc>
          <w:tcPr>
            <w:tcW w:w="2307" w:type="dxa"/>
          </w:tcPr>
          <w:p w:rsidR="00D87747" w:rsidRPr="00816D95" w:rsidRDefault="00D87747" w:rsidP="00BE70F4"/>
        </w:tc>
      </w:tr>
      <w:tr w:rsidR="00D87747" w:rsidTr="00BE70F4">
        <w:tc>
          <w:tcPr>
            <w:tcW w:w="3211" w:type="dxa"/>
          </w:tcPr>
          <w:p w:rsidR="00D87747" w:rsidRPr="00816D95" w:rsidRDefault="00D87747" w:rsidP="00BE70F4">
            <w:r w:rsidRPr="00816D95">
              <w:t>sev. 1</w:t>
            </w:r>
          </w:p>
        </w:tc>
        <w:tc>
          <w:tcPr>
            <w:tcW w:w="2307" w:type="dxa"/>
          </w:tcPr>
          <w:p w:rsidR="00D87747" w:rsidRPr="00816D95" w:rsidRDefault="00454090" w:rsidP="00BE70F4">
            <w:r>
              <w:t>0</w:t>
            </w:r>
            <w:r w:rsidR="00D87747">
              <w:t>%</w:t>
            </w:r>
          </w:p>
        </w:tc>
        <w:tc>
          <w:tcPr>
            <w:tcW w:w="2307" w:type="dxa"/>
          </w:tcPr>
          <w:p w:rsidR="00D87747" w:rsidRPr="00816D95" w:rsidRDefault="00D87747" w:rsidP="00BE70F4"/>
        </w:tc>
      </w:tr>
      <w:tr w:rsidR="00D87747" w:rsidTr="00BE70F4">
        <w:tc>
          <w:tcPr>
            <w:tcW w:w="3211" w:type="dxa"/>
          </w:tcPr>
          <w:p w:rsidR="00D87747" w:rsidRPr="00816D95" w:rsidRDefault="00D87747" w:rsidP="00BE70F4">
            <w:r w:rsidRPr="00816D95">
              <w:t>sev. 2</w:t>
            </w:r>
          </w:p>
        </w:tc>
        <w:tc>
          <w:tcPr>
            <w:tcW w:w="2307" w:type="dxa"/>
          </w:tcPr>
          <w:p w:rsidR="00D87747" w:rsidRPr="00816D95" w:rsidRDefault="00454090" w:rsidP="00BE70F4">
            <w:r>
              <w:t>53.9</w:t>
            </w:r>
            <w:r w:rsidR="00D87747">
              <w:t>%</w:t>
            </w:r>
          </w:p>
        </w:tc>
        <w:tc>
          <w:tcPr>
            <w:tcW w:w="2307" w:type="dxa"/>
          </w:tcPr>
          <w:p w:rsidR="00D87747" w:rsidRPr="00816D95" w:rsidRDefault="00D87747" w:rsidP="00BE70F4"/>
        </w:tc>
      </w:tr>
      <w:tr w:rsidR="00D87747" w:rsidTr="00BE70F4">
        <w:tc>
          <w:tcPr>
            <w:tcW w:w="3211" w:type="dxa"/>
          </w:tcPr>
          <w:p w:rsidR="00D87747" w:rsidRPr="00816D95" w:rsidRDefault="00D87747" w:rsidP="00BE70F4">
            <w:r w:rsidRPr="00816D95">
              <w:t>sev. 3</w:t>
            </w:r>
          </w:p>
        </w:tc>
        <w:tc>
          <w:tcPr>
            <w:tcW w:w="2307" w:type="dxa"/>
          </w:tcPr>
          <w:p w:rsidR="00D87747" w:rsidRPr="00816D95" w:rsidRDefault="00454090" w:rsidP="00BE70F4">
            <w:r>
              <w:t>38.5</w:t>
            </w:r>
            <w:r w:rsidR="00D87747">
              <w:t>%</w:t>
            </w:r>
          </w:p>
        </w:tc>
        <w:tc>
          <w:tcPr>
            <w:tcW w:w="2307" w:type="dxa"/>
          </w:tcPr>
          <w:p w:rsidR="00D87747" w:rsidRPr="00816D95" w:rsidRDefault="00D87747" w:rsidP="00BE70F4"/>
        </w:tc>
      </w:tr>
      <w:tr w:rsidR="00D87747" w:rsidTr="00BE70F4">
        <w:tc>
          <w:tcPr>
            <w:tcW w:w="3211" w:type="dxa"/>
          </w:tcPr>
          <w:p w:rsidR="00D87747" w:rsidRPr="00816D95" w:rsidRDefault="00D87747" w:rsidP="00BE70F4">
            <w:r w:rsidRPr="00816D95">
              <w:t>sev. 4</w:t>
            </w:r>
          </w:p>
        </w:tc>
        <w:tc>
          <w:tcPr>
            <w:tcW w:w="2307" w:type="dxa"/>
          </w:tcPr>
          <w:p w:rsidR="00D87747" w:rsidRPr="00816D95" w:rsidRDefault="00454090" w:rsidP="00BE70F4">
            <w:r>
              <w:t>7.7</w:t>
            </w:r>
            <w:r w:rsidR="00D87747">
              <w:t>%</w:t>
            </w:r>
          </w:p>
        </w:tc>
        <w:tc>
          <w:tcPr>
            <w:tcW w:w="2307" w:type="dxa"/>
          </w:tcPr>
          <w:p w:rsidR="00D87747" w:rsidRPr="00816D95" w:rsidRDefault="00D87747" w:rsidP="00BE70F4"/>
        </w:tc>
      </w:tr>
      <w:tr w:rsidR="00D87747" w:rsidTr="00BE70F4">
        <w:tc>
          <w:tcPr>
            <w:tcW w:w="3211" w:type="dxa"/>
          </w:tcPr>
          <w:p w:rsidR="00D87747" w:rsidRPr="00816D95" w:rsidRDefault="00D87747" w:rsidP="00BE70F4">
            <w:r w:rsidRPr="00816D95">
              <w:t>total (sev. 3 &amp; 4)</w:t>
            </w:r>
          </w:p>
        </w:tc>
        <w:tc>
          <w:tcPr>
            <w:tcW w:w="2307" w:type="dxa"/>
          </w:tcPr>
          <w:p w:rsidR="00D87747" w:rsidRPr="00816D95" w:rsidRDefault="00454090" w:rsidP="00BE70F4">
            <w:r>
              <w:t>46.2</w:t>
            </w:r>
            <w:r w:rsidR="00D87747">
              <w:t>%</w:t>
            </w:r>
          </w:p>
        </w:tc>
        <w:tc>
          <w:tcPr>
            <w:tcW w:w="2307" w:type="dxa"/>
          </w:tcPr>
          <w:p w:rsidR="00D87747" w:rsidRPr="00816D95" w:rsidRDefault="00D87747" w:rsidP="00BE70F4"/>
        </w:tc>
      </w:tr>
    </w:tbl>
    <w:tbl>
      <w:tblPr>
        <w:tblStyle w:val="TableGrid"/>
        <w:tblpPr w:leftFromText="180" w:rightFromText="180" w:vertAnchor="text" w:horzAnchor="margin" w:tblpY="135"/>
        <w:tblW w:w="10222" w:type="dxa"/>
        <w:tblLook w:val="04A0" w:firstRow="1" w:lastRow="0" w:firstColumn="1" w:lastColumn="0" w:noHBand="0" w:noVBand="1"/>
      </w:tblPr>
      <w:tblGrid>
        <w:gridCol w:w="3240"/>
        <w:gridCol w:w="2368"/>
        <w:gridCol w:w="2307"/>
        <w:gridCol w:w="2307"/>
      </w:tblGrid>
      <w:tr w:rsidR="00D87747" w:rsidTr="00BE70F4">
        <w:tc>
          <w:tcPr>
            <w:tcW w:w="324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Severity /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</w:t>
            </w:r>
          </w:p>
        </w:tc>
        <w:tc>
          <w:tcPr>
            <w:tcW w:w="2368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 A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 B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 C</w:t>
            </w: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r w:rsidRPr="00816D95">
              <w:t>sev. 0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A5461F" w:rsidP="00BE70F4">
            <w:pPr>
              <w:jc w:val="center"/>
            </w:pPr>
            <w:r>
              <w:t>0</w:t>
            </w: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r w:rsidRPr="00816D95">
              <w:t>sev. 1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A5461F" w:rsidP="00BE70F4">
            <w:pPr>
              <w:jc w:val="center"/>
            </w:pPr>
            <w:r>
              <w:t>0</w:t>
            </w: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r w:rsidRPr="00816D95">
              <w:t>sev. 2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A5461F" w:rsidP="00BE70F4">
            <w:pPr>
              <w:jc w:val="center"/>
            </w:pPr>
            <w:r>
              <w:t>7</w:t>
            </w: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r w:rsidRPr="00816D95">
              <w:t>sev. 3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A5461F" w:rsidP="00BE70F4">
            <w:pPr>
              <w:jc w:val="center"/>
            </w:pPr>
            <w:r>
              <w:t>5</w:t>
            </w: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r w:rsidRPr="00816D95">
              <w:t>sev. 4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A5461F" w:rsidP="00BE70F4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</w:tr>
      <w:tr w:rsidR="00D87747" w:rsidTr="00BE70F4">
        <w:tc>
          <w:tcPr>
            <w:tcW w:w="324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total (sev. 3 &amp; 4)</w:t>
            </w:r>
          </w:p>
        </w:tc>
        <w:tc>
          <w:tcPr>
            <w:tcW w:w="2368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</w:p>
        </w:tc>
        <w:tc>
          <w:tcPr>
            <w:tcW w:w="2307" w:type="dxa"/>
          </w:tcPr>
          <w:p w:rsidR="00D87747" w:rsidRPr="00BC7622" w:rsidRDefault="00454090" w:rsidP="00BE70F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</w:p>
        </w:tc>
      </w:tr>
      <w:tr w:rsidR="00D87747" w:rsidTr="00BE70F4">
        <w:tc>
          <w:tcPr>
            <w:tcW w:w="324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Total</w:t>
            </w:r>
            <w:r>
              <w:rPr>
                <w:b/>
              </w:rPr>
              <w:t xml:space="preserve"> (all severity </w:t>
            </w:r>
            <w:r w:rsidRPr="00BC7622">
              <w:rPr>
                <w:b/>
              </w:rPr>
              <w:t>levels)</w:t>
            </w:r>
          </w:p>
        </w:tc>
        <w:tc>
          <w:tcPr>
            <w:tcW w:w="2368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</w:p>
        </w:tc>
        <w:tc>
          <w:tcPr>
            <w:tcW w:w="2307" w:type="dxa"/>
          </w:tcPr>
          <w:p w:rsidR="00D87747" w:rsidRPr="00BC7622" w:rsidRDefault="00454090" w:rsidP="00BE70F4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</w:p>
        </w:tc>
      </w:tr>
    </w:tbl>
    <w:p w:rsidR="002F3D32" w:rsidRDefault="002F3D32"/>
    <w:sectPr w:rsidR="002F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47"/>
    <w:rsid w:val="002F3D32"/>
    <w:rsid w:val="00454090"/>
    <w:rsid w:val="00A5461F"/>
    <w:rsid w:val="00C10B0C"/>
    <w:rsid w:val="00C72A06"/>
    <w:rsid w:val="00CB67E4"/>
    <w:rsid w:val="00D8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A477-1141-4093-BA3B-C588A1DA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Muzammal</dc:creator>
  <cp:keywords/>
  <dc:description/>
  <cp:lastModifiedBy>Ahmad Yousaf</cp:lastModifiedBy>
  <cp:revision>5</cp:revision>
  <dcterms:created xsi:type="dcterms:W3CDTF">2017-06-13T12:39:00Z</dcterms:created>
  <dcterms:modified xsi:type="dcterms:W3CDTF">2017-06-13T18:57:00Z</dcterms:modified>
</cp:coreProperties>
</file>