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C6B" w:rsidRDefault="003C6C6B" w:rsidP="003C6C6B">
      <w:pPr>
        <w:bidi/>
        <w:rPr>
          <w:rFonts w:ascii="Mudir MT" w:hAnsi="Mudir MT" w:cs="Arial"/>
          <w:b/>
          <w:bCs/>
          <w:color w:val="2F4F4F"/>
          <w:sz w:val="36"/>
          <w:szCs w:val="36"/>
        </w:rPr>
      </w:pP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>الورد هوأحد أجمل الأزهار على الإطلاق، وهو رمز للرائحة الزكية والجمال.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وللورد عدة ألوان تشمل البنفسجي والأحمر والأصفر والأبيض. ولم يتمكن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مزارعو </w:t>
      </w:r>
      <w:hyperlink r:id="rId5" w:tgtFrame="_new" w:history="1">
        <w:r>
          <w:rPr>
            <w:rStyle w:val="Hyperlink"/>
            <w:rFonts w:ascii="Mudir MT" w:hAnsi="Mudir MT" w:cs="Arial"/>
            <w:b/>
            <w:bCs/>
            <w:sz w:val="36"/>
            <w:szCs w:val="36"/>
            <w:rtl/>
          </w:rPr>
          <w:t xml:space="preserve">الورد </w:t>
        </w:r>
      </w:hyperlink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من إنتاج ورد أزرق اللون ولكنهم يزرعون أصنافًا خزامية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اللون. وبعض </w:t>
      </w:r>
      <w:hyperlink r:id="rId6" w:tgtFrame="_new" w:history="1">
        <w:r>
          <w:rPr>
            <w:rStyle w:val="Hyperlink"/>
            <w:rFonts w:ascii="Mudir MT" w:hAnsi="Mudir MT" w:cs="Arial"/>
            <w:b/>
            <w:bCs/>
            <w:sz w:val="36"/>
            <w:szCs w:val="36"/>
            <w:rtl/>
          </w:rPr>
          <w:t xml:space="preserve">الورد </w:t>
        </w:r>
      </w:hyperlink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مثل ورد الشاي وهجين ورد الشاي تعطي رائحة الشاي، أو الفاكهة، وبعضه الآخر له رائحة </w:t>
      </w:r>
      <w:hyperlink r:id="rId7" w:tgtFrame="_new" w:history="1">
        <w:r>
          <w:rPr>
            <w:rStyle w:val="Hyperlink"/>
            <w:rFonts w:ascii="Mudir MT" w:hAnsi="Mudir MT" w:cs="Arial"/>
            <w:b/>
            <w:bCs/>
            <w:sz w:val="36"/>
            <w:szCs w:val="36"/>
            <w:rtl/>
          </w:rPr>
          <w:t xml:space="preserve">الورد </w:t>
        </w:r>
      </w:hyperlink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>العطرة، كما أن أصنافا أخرى لها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 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 رائحة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ضعيفة. ويعود أصل </w:t>
      </w:r>
      <w:hyperlink r:id="rId8" w:tgtFrame="_new" w:history="1">
        <w:r>
          <w:rPr>
            <w:rStyle w:val="Hyperlink"/>
            <w:rFonts w:ascii="Mudir MT" w:hAnsi="Mudir MT" w:cs="Arial"/>
            <w:b/>
            <w:bCs/>
            <w:sz w:val="36"/>
            <w:szCs w:val="36"/>
            <w:rtl/>
          </w:rPr>
          <w:t xml:space="preserve">الورد </w:t>
        </w:r>
      </w:hyperlink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إلى المناطق الواقعة شمال الكرة الأرضية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فقط، وأدخل فيما بعد إلى المناطق الأخرى من العالم. والورد البري مثل ورد 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</w:t>
      </w:r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 xml:space="preserve">السياج أو </w:t>
      </w:r>
      <w:hyperlink r:id="rId9" w:tgtFrame="_new" w:history="1">
        <w:r>
          <w:rPr>
            <w:rStyle w:val="Hyperlink"/>
            <w:rFonts w:ascii="Mudir MT" w:hAnsi="Mudir MT" w:cs="Arial"/>
            <w:b/>
            <w:bCs/>
            <w:sz w:val="36"/>
            <w:szCs w:val="36"/>
            <w:rtl/>
          </w:rPr>
          <w:t xml:space="preserve">الورد </w:t>
        </w:r>
      </w:hyperlink>
      <w:r>
        <w:rPr>
          <w:rFonts w:ascii="Mudir MT" w:hAnsi="Mudir MT" w:cs="Arial"/>
          <w:b/>
          <w:bCs/>
          <w:color w:val="2F4F4F"/>
          <w:sz w:val="36"/>
          <w:szCs w:val="36"/>
          <w:rtl/>
        </w:rPr>
        <w:t>البرّي الحلو له أزهار فردية ويوجد بكل منها خمس بتلات فقط وتكوّن شجيرات كبيرة شوكية</w:t>
      </w: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                  </w:t>
      </w:r>
    </w:p>
    <w:p w:rsidR="003C6C6B" w:rsidRPr="003C6C6B" w:rsidRDefault="003C6C6B" w:rsidP="003C6C6B">
      <w:pPr>
        <w:bidi/>
        <w:spacing w:after="0" w:line="240" w:lineRule="auto"/>
        <w:jc w:val="right"/>
        <w:rPr>
          <w:rFonts w:ascii="Mudir MT" w:eastAsia="Times New Roman" w:hAnsi="Mudir MT" w:cs="Arial"/>
          <w:color w:val="2F4F4F"/>
          <w:sz w:val="36"/>
          <w:szCs w:val="36"/>
        </w:rPr>
      </w:pP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ويعتمد موعد الزراعة على نوع </w:t>
      </w:r>
      <w:hyperlink r:id="rId10" w:tgtFrame="_new" w:history="1">
        <w:r w:rsidRPr="003C6C6B">
          <w:rPr>
            <w:rFonts w:ascii="Mudir MT" w:eastAsia="Times New Roman" w:hAnsi="Mudir MT" w:cs="Arial"/>
            <w:sz w:val="28"/>
            <w:szCs w:val="28"/>
            <w:rtl/>
          </w:rPr>
          <w:t xml:space="preserve">الورد </w:t>
        </w:r>
      </w:hyperlink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وعلى الموقع. وبعض </w:t>
      </w:r>
      <w:hyperlink r:id="rId11" w:tgtFrame="_new" w:history="1">
        <w:r w:rsidRPr="003C6C6B">
          <w:rPr>
            <w:rFonts w:ascii="Mudir MT" w:eastAsia="Times New Roman" w:hAnsi="Mudir MT" w:cs="Arial"/>
            <w:sz w:val="28"/>
            <w:szCs w:val="28"/>
            <w:rtl/>
          </w:rPr>
          <w:t xml:space="preserve">الورد </w:t>
        </w:r>
      </w:hyperlink>
      <w:r w:rsidRPr="003C6C6B">
        <w:rPr>
          <w:rFonts w:ascii="Mudir MT" w:eastAsia="Times New Roman" w:hAnsi="Mudir MT" w:cs="Arial"/>
          <w:sz w:val="28"/>
          <w:szCs w:val="28"/>
          <w:rtl/>
        </w:rPr>
        <w:t>الذي يتحمل</w:t>
      </w:r>
      <w:r>
        <w:rPr>
          <w:rFonts w:ascii="Mudir MT" w:eastAsia="Times New Roman" w:hAnsi="Mudir MT" w:cs="Arial"/>
          <w:sz w:val="28"/>
          <w:szCs w:val="28"/>
        </w:rPr>
        <w:t xml:space="preserve"> </w:t>
      </w:r>
      <w:r w:rsidRPr="003C6C6B"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تقلبات الجو يمكن أن </w:t>
      </w:r>
      <w:r>
        <w:rPr>
          <w:rFonts w:ascii="Mudir MT" w:eastAsia="Times New Roman" w:hAnsi="Mudir MT" w:cs="Arial"/>
          <w:sz w:val="28"/>
          <w:szCs w:val="28"/>
        </w:rPr>
        <w:t xml:space="preserve">   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يزرع في الخريف ولكن الموعد السائد هو الزراعة في الربيع. وبعد إحضار النباتات من المشتل لا يُسمح </w:t>
      </w:r>
      <w:r w:rsidRPr="003C6C6B">
        <w:rPr>
          <w:rFonts w:ascii="Mudir MT" w:eastAsia="Times New Roman" w:hAnsi="Mudir MT" w:cs="Arial"/>
          <w:sz w:val="28"/>
          <w:szCs w:val="28"/>
        </w:rPr>
        <w:t xml:space="preserve">            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>بجفاف الجذور بوساطة الرياح قبل زراعتها. وإذا كانت هناك ضرورة، فإنها تغطى بأكياس أو أي</w:t>
      </w:r>
      <w:r>
        <w:rPr>
          <w:rFonts w:ascii="Mudir MT" w:eastAsia="Times New Roman" w:hAnsi="Mudir MT" w:cs="Arial"/>
          <w:sz w:val="28"/>
          <w:szCs w:val="28"/>
        </w:rPr>
        <w:t xml:space="preserve"> 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 مادة مشابهة تحفظ الرطوبة. وحُفَر الزراعة تكون عميقة بقدر كاف تسمح للجذور بالنمو الأفقي والرأسي </w:t>
      </w:r>
      <w:r>
        <w:rPr>
          <w:rFonts w:ascii="Mudir MT" w:eastAsia="Times New Roman" w:hAnsi="Mudir MT" w:cs="Arial"/>
          <w:sz w:val="28"/>
          <w:szCs w:val="28"/>
        </w:rPr>
        <w:t xml:space="preserve"> 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ويراعى عدم وضع الجذور سطحيًا. وتوضع النباتات في خطوط منتظمة بحيث يسهل ريّها ومقاومة </w:t>
      </w:r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الحشائش. وكقاعدة عامة، لا يزيد عرض الخطوط عن 1,5م وتتراوح المسافة بين النباتات 45 و75 سم. </w:t>
      </w:r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ويعتمد تحديد المسافة تمامًا على طبيعة نموها. وتستخدم شوكة زراعية ومِشط بستاني معدني حاد لحفظ </w:t>
      </w:r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>التربة مفككة وخالية من الحشائش، ولكن يجب تجنب العزق العميق</w:t>
      </w:r>
      <w:r>
        <w:rPr>
          <w:rFonts w:ascii="Mudir MT" w:eastAsia="Times New Roman" w:hAnsi="Mudir MT" w:cs="Arial"/>
          <w:sz w:val="28"/>
          <w:szCs w:val="28"/>
        </w:rPr>
        <w:t xml:space="preserve"> 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>يجب إجراء التقليم في نهاية الربيع</w:t>
      </w:r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 لتشجيع تكوين سيقان جديدة قوية، وهي التي ستحمل أفضل الأزهار. وبعد التقليم ينثر حوالي ملء كف </w:t>
      </w:r>
      <w:r>
        <w:rPr>
          <w:rFonts w:ascii="Mudir MT" w:eastAsia="Times New Roman" w:hAnsi="Mudir MT" w:cs="Arial"/>
          <w:sz w:val="28"/>
          <w:szCs w:val="28"/>
        </w:rPr>
        <w:t xml:space="preserve">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 من السماد لكل شجيرة على الخطوط، وحول شجيرات الورد. وتزال السرطانات (الأفرع التي تنتج من الأصل </w:t>
      </w:r>
      <w:r>
        <w:rPr>
          <w:rFonts w:ascii="Mudir MT" w:eastAsia="Times New Roman" w:hAnsi="Mudir MT" w:cs="Arial"/>
          <w:sz w:val="28"/>
          <w:szCs w:val="28"/>
        </w:rPr>
        <w:t xml:space="preserve">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وليس من الصنف المنزرع)، وإلا فإنها ستحل محل نبات </w:t>
      </w:r>
      <w:hyperlink r:id="rId12" w:tgtFrame="_new" w:history="1">
        <w:r w:rsidRPr="003C6C6B">
          <w:rPr>
            <w:rFonts w:ascii="Mudir MT" w:eastAsia="Times New Roman" w:hAnsi="Mudir MT" w:cs="Arial"/>
            <w:sz w:val="28"/>
            <w:szCs w:val="28"/>
            <w:rtl/>
          </w:rPr>
          <w:t xml:space="preserve">الورد </w:t>
        </w:r>
      </w:hyperlink>
      <w:r w:rsidRPr="003C6C6B">
        <w:rPr>
          <w:rFonts w:ascii="Mudir MT" w:eastAsia="Times New Roman" w:hAnsi="Mudir MT" w:cs="Arial"/>
          <w:sz w:val="28"/>
          <w:szCs w:val="28"/>
          <w:rtl/>
        </w:rPr>
        <w:t>المزروع</w:t>
      </w:r>
      <w:r w:rsidRPr="003C6C6B">
        <w:rPr>
          <w:rFonts w:ascii="Mudir MT" w:eastAsia="Times New Roman" w:hAnsi="Mudir MT" w:cs="Arial"/>
          <w:sz w:val="28"/>
          <w:szCs w:val="28"/>
        </w:rPr>
        <w:t xml:space="preserve">.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ولو كان هناك شك في التعرف </w:t>
      </w:r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 xml:space="preserve">عليها فيجب اقتفاء أثرها، فلو كانت ناشئة أسفل منطقة التطعيم، فإنها في هذه الحالة تكون سرطانات وتزال </w:t>
      </w:r>
      <w:bookmarkStart w:id="0" w:name="_GoBack"/>
      <w:bookmarkEnd w:id="0"/>
      <w:r>
        <w:rPr>
          <w:rFonts w:ascii="Mudir MT" w:eastAsia="Times New Roman" w:hAnsi="Mudir MT" w:cs="Arial"/>
          <w:sz w:val="28"/>
          <w:szCs w:val="28"/>
        </w:rPr>
        <w:t xml:space="preserve">  </w:t>
      </w:r>
      <w:r w:rsidRPr="003C6C6B">
        <w:rPr>
          <w:rFonts w:ascii="Mudir MT" w:eastAsia="Times New Roman" w:hAnsi="Mudir MT" w:cs="Arial"/>
          <w:sz w:val="28"/>
          <w:szCs w:val="28"/>
          <w:rtl/>
        </w:rPr>
        <w:t>تمامًا بالقطع من منطقة خروجها على الأصل</w:t>
      </w:r>
      <w:r w:rsidRPr="003C6C6B">
        <w:rPr>
          <w:rFonts w:ascii="Mudir MT" w:eastAsia="Times New Roman" w:hAnsi="Mudir MT" w:cs="Arial"/>
          <w:b/>
          <w:bCs/>
          <w:color w:val="2F4F4F"/>
          <w:sz w:val="36"/>
          <w:szCs w:val="36"/>
        </w:rPr>
        <w:t>.</w:t>
      </w:r>
    </w:p>
    <w:p w:rsidR="00D40F7F" w:rsidRDefault="003C6C6B" w:rsidP="003C6C6B">
      <w:pPr>
        <w:bidi/>
      </w:pPr>
      <w:r>
        <w:rPr>
          <w:rFonts w:ascii="Mudir MT" w:hAnsi="Mudir MT" w:cs="Arial"/>
          <w:b/>
          <w:bCs/>
          <w:color w:val="2F4F4F"/>
          <w:sz w:val="36"/>
          <w:szCs w:val="36"/>
        </w:rPr>
        <w:t xml:space="preserve">        </w:t>
      </w:r>
    </w:p>
    <w:sectPr w:rsidR="00D4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udir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A80"/>
    <w:rsid w:val="003C6C6B"/>
    <w:rsid w:val="00CC0A80"/>
    <w:rsid w:val="00D4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C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6C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6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.rjeem.com/t10059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orum.rjeem.com/t100595.html" TargetMode="External"/><Relationship Id="rId12" Type="http://schemas.openxmlformats.org/officeDocument/2006/relationships/hyperlink" Target="http://forum.rjeem.com/t100595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forum.rjeem.com/t100595.html" TargetMode="External"/><Relationship Id="rId11" Type="http://schemas.openxmlformats.org/officeDocument/2006/relationships/hyperlink" Target="http://forum.rjeem.com/t100595.html" TargetMode="External"/><Relationship Id="rId5" Type="http://schemas.openxmlformats.org/officeDocument/2006/relationships/hyperlink" Target="http://forum.rjeem.com/t100595.html" TargetMode="External"/><Relationship Id="rId10" Type="http://schemas.openxmlformats.org/officeDocument/2006/relationships/hyperlink" Target="http://forum.rjeem.com/t10059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orum.rjeem.com/t10059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349</Words>
  <Characters>1994</Characters>
  <Application>Microsoft Office Word</Application>
  <DocSecurity>0</DocSecurity>
  <Lines>16</Lines>
  <Paragraphs>4</Paragraphs>
  <ScaleCrop>false</ScaleCrop>
  <Company>فراس الصعيو</Company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</dc:creator>
  <cp:keywords/>
  <dc:description/>
  <cp:lastModifiedBy>Belal</cp:lastModifiedBy>
  <cp:revision>2</cp:revision>
  <dcterms:created xsi:type="dcterms:W3CDTF">2014-02-09T07:21:00Z</dcterms:created>
  <dcterms:modified xsi:type="dcterms:W3CDTF">2014-02-09T07:27:00Z</dcterms:modified>
</cp:coreProperties>
</file>