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jc w:val="center"/>
      </w:pPr>
      <w:r>
        <w:rPr>
          <w:b/>
          <w:color w:val="0E7C86"/>
          <w:sz w:val="92"/>
        </w:rPr>
        <w:t>RAMBreaker</w:t>
      </w:r>
    </w:p>
    <w:p>
      <w:pPr>
        <w:jc w:val="center"/>
      </w:pPr>
      <w:r>
        <w:rPr>
          <w:color w:val="102A33"/>
          <w:sz w:val="36"/>
        </w:rPr>
        <w:t>RAM Forensics Toolkit  ·  v6.2</w:t>
      </w:r>
    </w:p>
    <w:p>
      <w:pPr>
        <w:jc w:val="center"/>
      </w:pPr>
      <w:r>
        <w:rPr>
          <w:i/>
          <w:color w:val="5A666E"/>
          <w:sz w:val="22"/>
        </w:rPr>
        <w:t>(logo codename: RAMBreaker)</w:t>
      </w:r>
    </w:p>
    <w:p>
      <w:pPr>
        <w:spacing w:before="480"/>
        <w:jc w:val="center"/>
      </w:pPr>
      <w:r>
        <w:rPr>
          <w:i/>
          <w:color w:val="222B30"/>
          <w:sz w:val="26"/>
        </w:rPr>
        <w:t>Reading the secrets a computer keeps only in its memory —</w:t>
        <w:br/>
        <w:t>automatically, across Windows, Linux, and macOS.</w:t>
      </w:r>
    </w:p>
    <w:p>
      <w:pPr>
        <w:spacing w:before="1200"/>
        <w:jc w:val="center"/>
      </w:pPr>
      <w:r>
        <w:rPr>
          <w:b/>
          <w:color w:val="B8860B"/>
          <w:sz w:val="26"/>
        </w:rPr>
        <w:t>A Complete Guide — Technical &amp; Non-Technical</w:t>
      </w:r>
    </w:p>
    <w:p>
      <w:pPr>
        <w:jc w:val="center"/>
      </w:pPr>
      <w:r>
        <w:rPr>
          <w:color w:val="102A33"/>
          <w:sz w:val="24"/>
        </w:rPr>
        <w:t>Author: Ahmad Anasweh</w:t>
      </w:r>
    </w:p>
    <w:p>
      <w:pPr>
        <w:jc w:val="center"/>
      </w:pPr>
      <w:r>
        <w:rPr>
          <w:color w:val="5A666E"/>
          <w:sz w:val="20"/>
        </w:rPr>
        <w:t>Built on Volatility 2 / 3   ·   33,751 lines of Python   ·   69 modules</w:t>
      </w:r>
    </w:p>
    <w:p>
      <w:r>
        <w:br w:type="page"/>
      </w:r>
    </w:p>
    <w:p>
      <w:pPr>
        <w:shd w:val="clear" w:color="auto" w:fill="EAF3F4"/>
        <w:spacing w:before="120" w:after="200"/>
        <w:ind w:left="173" w:right="173"/>
      </w:pPr>
      <w:r>
        <w:rPr>
          <w:b/>
          <w:color w:val="0E7C86"/>
          <w:sz w:val="22"/>
        </w:rPr>
        <w:t>In one sentence:  RAMBreaker takes a snapshot of a computer's live memory (RAM) and turns it into a single, readable investigation report — automatically figuring out the operating system, running the right forensic tools, and pulling together processes, network connections, malware traces, chat/browser activity, typed commands, and a full timeline of what happened.</w:t>
      </w:r>
      <w:r>
        <w:rPr>
          <w:color w:val="222B30"/>
          <w:sz w:val="21"/>
        </w:rPr>
      </w:r>
    </w:p>
    <w:p>
      <w:pPr>
        <w:spacing w:before="240" w:after="40"/>
      </w:pPr>
      <w:r>
        <w:rPr>
          <w:b/>
          <w:color w:val="102A33"/>
          <w:sz w:val="26"/>
        </w:rPr>
        <w:t>What's inside this document</w:t>
      </w:r>
    </w:p>
    <w:p>
      <w:pPr>
        <w:pStyle w:val="ListBullet"/>
      </w:pPr>
      <w:r>
        <w:rPr>
          <w:b/>
          <w:color w:val="102A33"/>
        </w:rPr>
        <w:t xml:space="preserve">Part 1 — </w:t>
      </w:r>
      <w:r>
        <w:t>A plain-language explanation anyone can follow.</w:t>
      </w:r>
    </w:p>
    <w:p>
      <w:pPr>
        <w:pStyle w:val="ListBullet"/>
      </w:pPr>
      <w:r>
        <w:rPr>
          <w:b/>
          <w:color w:val="102A33"/>
        </w:rPr>
        <w:t xml:space="preserve">Part 2 — </w:t>
      </w:r>
      <w:r>
        <w:t>How, technically, it works under the hood.</w:t>
      </w:r>
    </w:p>
    <w:p>
      <w:pPr>
        <w:pStyle w:val="ListBullet"/>
      </w:pPr>
      <w:r>
        <w:rPr>
          <w:b/>
          <w:color w:val="102A33"/>
        </w:rPr>
        <w:t xml:space="preserve">Part 3 — </w:t>
      </w:r>
      <w:r>
        <w:t>Module-by-module reference and the engineering that makes it reliable.</w:t>
      </w:r>
    </w:p>
    <w:p>
      <w:pPr>
        <w:pStyle w:val="ListBullet"/>
      </w:pPr>
      <w:r>
        <w:rPr>
          <w:b/>
          <w:color w:val="102A33"/>
        </w:rPr>
        <w:t xml:space="preserve">Part 4 — </w:t>
      </w:r>
      <w:r>
        <w:t>Real measured results, limits, and where it goes next.</w:t>
      </w:r>
    </w:p>
    <w:p>
      <w:r>
        <w:br w:type="page"/>
      </w:r>
    </w:p>
    <w:p>
      <w:pPr>
        <w:spacing w:before="360" w:after="80"/>
        <w:pBdr>
          <w:bottom w:val="single" w:sz="6" w:space="2" w:color="0E7C86"/>
        </w:pBdr>
      </w:pPr>
      <w:r>
        <w:rPr>
          <w:b/>
          <w:color w:val="0E7C86"/>
          <w:sz w:val="34"/>
        </w:rPr>
        <w:t>Part 1 — The Simple Explanation (No Tech Background Needed)</w:t>
      </w:r>
    </w:p>
    <w:p>
      <w:pPr>
        <w:spacing w:before="240" w:after="40"/>
      </w:pPr>
      <w:r>
        <w:rPr>
          <w:b/>
          <w:color w:val="102A33"/>
          <w:sz w:val="26"/>
        </w:rPr>
        <w:t>The idea, with an everyday analogy</w:t>
      </w:r>
    </w:p>
    <w:p>
      <w:r>
        <w:rPr>
          <w:sz w:val="22"/>
        </w:rPr>
        <w:t>Every second your computer is on, its memory (RAM) holds a live picture of everything happening right now: the programs that are open, the websites you're visiting, the messages you're typing, passwords you just entered, and the network connections going in and out. When the computer shuts down, that picture vanishes.</w:t>
      </w:r>
    </w:p>
    <w:p>
      <w:pPr>
        <w:shd w:val="clear" w:color="auto" w:fill="F4EEDD"/>
        <w:spacing w:before="120" w:after="200"/>
        <w:ind w:left="173" w:right="173"/>
      </w:pPr>
      <w:r>
        <w:rPr>
          <w:b/>
          <w:color w:val="0E7C86"/>
          <w:sz w:val="22"/>
        </w:rPr>
        <w:t>Analogy:  Think of RAM as a whiteboard the computer writes on while it works. A lot of what's written there is never saved to the hard drive — it only ever exists on the whiteboard. If you photograph the whiteboard before it's wiped, you capture things you could never find anywhere else. RAMBreaker is the specialist that reads that photograph and explains what it means.</w:t>
      </w:r>
      <w:r>
        <w:rPr>
          <w:color w:val="222B30"/>
          <w:sz w:val="21"/>
        </w:rPr>
      </w:r>
    </w:p>
    <w:p>
      <w:pPr>
        <w:spacing w:before="240" w:after="40"/>
      </w:pPr>
      <w:r>
        <w:rPr>
          <w:b/>
          <w:color w:val="102A33"/>
          <w:sz w:val="26"/>
        </w:rPr>
        <w:t>Why memory matters for an investigation</w:t>
      </w:r>
    </w:p>
    <w:p>
      <w:r>
        <w:rPr>
          <w:sz w:val="22"/>
        </w:rPr>
        <w:t>Modern attackers and modern software deliberately avoid the hard drive. Malware can run entirely 'in memory' so it leaves no file behind. Encrypted chats, private-browsing sessions, passwords, and secret keys are decrypted in RAM so the computer can use them. That means the memory snapshot often holds the only copy of the evidence that matters.</w:t>
      </w:r>
    </w:p>
    <w:p>
      <w:pPr>
        <w:pStyle w:val="ListBullet"/>
      </w:pPr>
      <w:r>
        <w:t>A program that is running but hides its file on disk still has to exist in memory.</w:t>
      </w:r>
    </w:p>
    <w:p>
      <w:pPr>
        <w:pStyle w:val="ListBullet"/>
      </w:pPr>
      <w:r>
        <w:t>A chat message that was deleted may still be sitting in RAM.</w:t>
      </w:r>
    </w:p>
    <w:p>
      <w:pPr>
        <w:pStyle w:val="ListBullet"/>
      </w:pPr>
      <w:r>
        <w:t>A password or encryption key is often recoverable from memory even when it is stored nowhere else.</w:t>
      </w:r>
    </w:p>
    <w:p>
      <w:pPr>
        <w:pStyle w:val="ListBullet"/>
      </w:pPr>
      <w:r>
        <w:t>The live list of who the machine is talking to over the network only exists while it's running.</w:t>
      </w:r>
    </w:p>
    <w:p>
      <w:pPr>
        <w:spacing w:before="240" w:after="40"/>
      </w:pPr>
      <w:r>
        <w:rPr>
          <w:b/>
          <w:color w:val="102A33"/>
          <w:sz w:val="26"/>
        </w:rPr>
        <w:t>The problem RAMBreaker solves</w:t>
      </w:r>
    </w:p>
    <w:p>
      <w:r>
        <w:rPr>
          <w:sz w:val="22"/>
        </w:rPr>
        <w:t>Reading a memory snapshot by hand is slow, deeply technical, and different for every operating system. Investigators normally juggle a dozen separate tools, remember hundreds of commands, and manually stitch the results together. It can take a day of expert work to answer basic questions.</w:t>
      </w:r>
    </w:p>
    <w:p>
      <w:pPr>
        <w:shd w:val="clear" w:color="auto" w:fill="EAF3F4"/>
        <w:spacing w:before="120" w:after="200"/>
        <w:ind w:left="173" w:right="173"/>
      </w:pPr>
      <w:r>
        <w:rPr>
          <w:b/>
          <w:color w:val="0E7C86"/>
          <w:sz w:val="22"/>
        </w:rPr>
        <w:t>The value:  RAMBreaker compresses that day of expert work into a single command. You point it at a memory file; it does the rest and hands you one interactive report you can actually read.</w:t>
      </w:r>
      <w:r>
        <w:rPr>
          <w:color w:val="222B30"/>
          <w:sz w:val="21"/>
        </w:rPr>
      </w:r>
    </w:p>
    <w:p>
      <w:pPr>
        <w:spacing w:before="240" w:after="40"/>
      </w:pPr>
      <w:r>
        <w:rPr>
          <w:b/>
          <w:color w:val="102A33"/>
          <w:sz w:val="26"/>
        </w:rPr>
        <w:t>What you actually do</w:t>
      </w:r>
    </w:p>
    <w:p>
      <w:pPr>
        <w:shd w:val="clear" w:color="auto" w:fill="1B2B33"/>
        <w:spacing w:before="80" w:after="160"/>
        <w:ind w:left="144"/>
      </w:pPr>
      <w:r>
        <w:rPr>
          <w:rFonts w:ascii="Consolas" w:hAnsi="Consolas"/>
          <w:color w:val="8EE6D6"/>
          <w:sz w:val="19"/>
        </w:rPr>
        <w:t>python3 crescent_toolkit.py full  -i  memory_snapshot.raw</w:t>
      </w:r>
    </w:p>
    <w:p>
      <w:r>
        <w:rPr>
          <w:sz w:val="22"/>
        </w:rPr>
        <w:t>That's it. Or run it with no arguments and use the on-screen menu. From there the tool detects the operating system, downloads anything it needs, analyses the image, and produces a report you open in any web browser — no internet, no install, just double-click.</w:t>
      </w:r>
    </w:p>
    <w:p>
      <w:pPr>
        <w:spacing w:before="240" w:after="40"/>
      </w:pPr>
      <w:r>
        <w:rPr>
          <w:b/>
          <w:color w:val="102A33"/>
          <w:sz w:val="26"/>
        </w:rPr>
        <w:t>What it finds for you</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0E7C86"/>
          </w:tcPr>
          <w:p>
            <w:r/>
            <w:r>
              <w:rPr>
                <w:b/>
                <w:color w:val="FFFFFF"/>
                <w:sz w:val="20"/>
              </w:rPr>
              <w:t>It answers…</w:t>
            </w:r>
          </w:p>
        </w:tc>
        <w:tc>
          <w:tcPr>
            <w:tcW w:type="dxa" w:w="6336"/>
            <w:shd w:val="clear" w:color="auto" w:fill="0E7C86"/>
          </w:tcPr>
          <w:p>
            <w:r/>
            <w:r>
              <w:rPr>
                <w:b/>
                <w:color w:val="FFFFFF"/>
                <w:sz w:val="20"/>
              </w:rPr>
              <w:t>In plain terms</w:t>
            </w:r>
          </w:p>
        </w:tc>
      </w:tr>
      <w:tr>
        <w:tc>
          <w:tcPr>
            <w:tcW w:type="dxa" w:w="2880"/>
          </w:tcPr>
          <w:p>
            <w:r/>
            <w:r>
              <w:rPr>
                <w:sz w:val="19"/>
              </w:rPr>
              <w:t>What was running?</w:t>
            </w:r>
          </w:p>
        </w:tc>
        <w:tc>
          <w:tcPr>
            <w:tcW w:type="dxa" w:w="6336"/>
          </w:tcPr>
          <w:p>
            <w:r/>
            <w:r>
              <w:rPr>
                <w:sz w:val="19"/>
              </w:rPr>
              <w:t>Every program that was active, and which ones look out of place.</w:t>
            </w:r>
          </w:p>
        </w:tc>
      </w:tr>
      <w:tr>
        <w:tc>
          <w:tcPr>
            <w:tcW w:type="dxa" w:w="2880"/>
          </w:tcPr>
          <w:p>
            <w:r/>
            <w:r>
              <w:rPr>
                <w:sz w:val="19"/>
              </w:rPr>
              <w:t>Who was it talking to?</w:t>
            </w:r>
          </w:p>
        </w:tc>
        <w:tc>
          <w:tcPr>
            <w:tcW w:type="dxa" w:w="6336"/>
          </w:tcPr>
          <w:p>
            <w:r/>
            <w:r>
              <w:rPr>
                <w:sz w:val="19"/>
              </w:rPr>
              <w:t>Network connections and the outside servers/IP addresses involved.</w:t>
            </w:r>
          </w:p>
        </w:tc>
      </w:tr>
      <w:tr>
        <w:tc>
          <w:tcPr>
            <w:tcW w:type="dxa" w:w="2880"/>
          </w:tcPr>
          <w:p>
            <w:r/>
            <w:r>
              <w:rPr>
                <w:sz w:val="19"/>
              </w:rPr>
              <w:t>Was there malware?</w:t>
            </w:r>
          </w:p>
        </w:tc>
        <w:tc>
          <w:tcPr>
            <w:tcW w:type="dxa" w:w="6336"/>
          </w:tcPr>
          <w:p>
            <w:r/>
            <w:r>
              <w:rPr>
                <w:sz w:val="19"/>
              </w:rPr>
              <w:t>Hidden or injected code, suspicious command patterns, known attacker tools.</w:t>
            </w:r>
          </w:p>
        </w:tc>
      </w:tr>
      <w:tr>
        <w:tc>
          <w:tcPr>
            <w:tcW w:type="dxa" w:w="2880"/>
          </w:tcPr>
          <w:p>
            <w:r/>
            <w:r>
              <w:rPr>
                <w:sz w:val="19"/>
              </w:rPr>
              <w:t>What did someone type?</w:t>
            </w:r>
          </w:p>
        </w:tc>
        <w:tc>
          <w:tcPr>
            <w:tcW w:type="dxa" w:w="6336"/>
          </w:tcPr>
          <w:p>
            <w:r/>
            <w:r>
              <w:rPr>
                <w:sz w:val="19"/>
              </w:rPr>
              <w:t>Commands run in terminals/consoles, including hacker 'living-off-the-land' tricks.</w:t>
            </w:r>
          </w:p>
        </w:tc>
      </w:tr>
      <w:tr>
        <w:tc>
          <w:tcPr>
            <w:tcW w:type="dxa" w:w="2880"/>
          </w:tcPr>
          <w:p>
            <w:r/>
            <w:r>
              <w:rPr>
                <w:sz w:val="19"/>
              </w:rPr>
              <w:t>Who communicated?</w:t>
            </w:r>
          </w:p>
        </w:tc>
        <w:tc>
          <w:tcPr>
            <w:tcW w:type="dxa" w:w="6336"/>
          </w:tcPr>
          <w:p>
            <w:r/>
            <w:r>
              <w:rPr>
                <w:sz w:val="19"/>
              </w:rPr>
              <w:t>Traces of Teams, Discord, Zoom, Slack, Telegram, WhatsApp, Signal, and more.</w:t>
            </w:r>
          </w:p>
        </w:tc>
      </w:tr>
      <w:tr>
        <w:tc>
          <w:tcPr>
            <w:tcW w:type="dxa" w:w="2880"/>
          </w:tcPr>
          <w:p>
            <w:r/>
            <w:r>
              <w:rPr>
                <w:sz w:val="19"/>
              </w:rPr>
              <w:t>What was browsed?</w:t>
            </w:r>
          </w:p>
        </w:tc>
        <w:tc>
          <w:tcPr>
            <w:tcW w:type="dxa" w:w="6336"/>
          </w:tcPr>
          <w:p>
            <w:r/>
            <w:r>
              <w:rPr>
                <w:sz w:val="19"/>
              </w:rPr>
              <w:t>URLs, searches, and downloads pulled out of memory.</w:t>
            </w:r>
          </w:p>
        </w:tc>
      </w:tr>
      <w:tr>
        <w:tc>
          <w:tcPr>
            <w:tcW w:type="dxa" w:w="2880"/>
          </w:tcPr>
          <w:p>
            <w:r/>
            <w:r>
              <w:rPr>
                <w:sz w:val="19"/>
              </w:rPr>
              <w:t>How did it stay?</w:t>
            </w:r>
          </w:p>
        </w:tc>
        <w:tc>
          <w:tcPr>
            <w:tcW w:type="dxa" w:w="6336"/>
          </w:tcPr>
          <w:p>
            <w:r/>
            <w:r>
              <w:rPr>
                <w:sz w:val="19"/>
              </w:rPr>
              <w:t>'Persistence' — scheduled tasks, cron jobs, launch agents, registry auto-runs.</w:t>
            </w:r>
          </w:p>
        </w:tc>
      </w:tr>
      <w:tr>
        <w:tc>
          <w:tcPr>
            <w:tcW w:type="dxa" w:w="2880"/>
          </w:tcPr>
          <w:p>
            <w:r/>
            <w:r>
              <w:rPr>
                <w:sz w:val="19"/>
              </w:rPr>
              <w:t>Any secrets exposed?</w:t>
            </w:r>
          </w:p>
        </w:tc>
        <w:tc>
          <w:tcPr>
            <w:tcW w:type="dxa" w:w="6336"/>
          </w:tcPr>
          <w:p>
            <w:r/>
            <w:r>
              <w:rPr>
                <w:sz w:val="19"/>
              </w:rPr>
              <w:t>Password hashes, tokens, and keys (shown safely / redacted by default).</w:t>
            </w:r>
          </w:p>
        </w:tc>
      </w:tr>
      <w:tr>
        <w:tc>
          <w:tcPr>
            <w:tcW w:type="dxa" w:w="2880"/>
          </w:tcPr>
          <w:p>
            <w:r/>
            <w:r>
              <w:rPr>
                <w:sz w:val="19"/>
              </w:rPr>
              <w:t>When did it happen?</w:t>
            </w:r>
          </w:p>
        </w:tc>
        <w:tc>
          <w:tcPr>
            <w:tcW w:type="dxa" w:w="6336"/>
          </w:tcPr>
          <w:p>
            <w:r/>
            <w:r>
              <w:rPr>
                <w:sz w:val="19"/>
              </w:rPr>
              <w:t>A single merged timeline of events across all sources.</w:t>
            </w:r>
          </w:p>
        </w:tc>
      </w:tr>
    </w:tbl>
    <w:p>
      <w:pPr>
        <w:spacing w:after="40"/>
      </w:pPr>
    </w:p>
    <w:p>
      <w:pPr>
        <w:spacing w:before="240" w:after="40"/>
      </w:pPr>
      <w:r>
        <w:rPr>
          <w:b/>
          <w:color w:val="102A33"/>
          <w:sz w:val="26"/>
        </w:rPr>
        <w:t>Who it's for</w:t>
      </w:r>
    </w:p>
    <w:p>
      <w:pPr>
        <w:pStyle w:val="ListBullet"/>
      </w:pPr>
      <w:r>
        <w:t>Digital-forensics &amp; incident-response (DFIR) analysts investigating a breach.</w:t>
      </w:r>
    </w:p>
    <w:p>
      <w:pPr>
        <w:pStyle w:val="ListBullet"/>
      </w:pPr>
      <w:r>
        <w:t>Security operations (SOC) teams doing fast triage on a suspect machine.</w:t>
      </w:r>
    </w:p>
    <w:p>
      <w:pPr>
        <w:pStyle w:val="ListBullet"/>
      </w:pPr>
      <w:r>
        <w:t>CTF players and students learning memory forensics.</w:t>
      </w:r>
    </w:p>
    <w:p>
      <w:pPr>
        <w:pStyle w:val="ListBullet"/>
      </w:pPr>
      <w:r>
        <w:t>Anyone who needs answers from a memory image without being a Volatility expert.</w:t>
      </w:r>
    </w:p>
    <w:p>
      <w:pPr>
        <w:spacing w:before="240" w:after="40"/>
      </w:pPr>
      <w:r>
        <w:rPr>
          <w:b/>
          <w:color w:val="102A33"/>
          <w:sz w:val="26"/>
        </w:rPr>
        <w:t>One important principle</w:t>
      </w:r>
    </w:p>
    <w:p>
      <w:pPr>
        <w:shd w:val="clear" w:color="auto" w:fill="F4EEDD"/>
        <w:spacing w:before="120" w:after="200"/>
        <w:ind w:left="173" w:right="173"/>
      </w:pPr>
      <w:r>
        <w:rPr>
          <w:b/>
          <w:color w:val="0E7C86"/>
          <w:sz w:val="22"/>
        </w:rPr>
        <w:t>Evidence, not verdicts:  RAMBreaker never accuses. It presents evidence and highlights things worth a human's attention — 'this process has an unexpected parent', 'this ran from a temp folder' — but it deliberately makes no automated 'this is malware' verdicts. The analyst decides. That keeps it honest and court-defensible.</w:t>
      </w:r>
      <w:r>
        <w:rPr>
          <w:color w:val="222B30"/>
          <w:sz w:val="21"/>
        </w:rPr>
      </w:r>
    </w:p>
    <w:p>
      <w:r>
        <w:br w:type="page"/>
      </w:r>
    </w:p>
    <w:p>
      <w:pPr>
        <w:spacing w:before="360" w:after="80"/>
        <w:pBdr>
          <w:bottom w:val="single" w:sz="6" w:space="2" w:color="0E7C86"/>
        </w:pBdr>
      </w:pPr>
      <w:r>
        <w:rPr>
          <w:b/>
          <w:color w:val="0E7C86"/>
          <w:sz w:val="34"/>
        </w:rPr>
        <w:t>Part 2 — How It Works (Technical)</w:t>
      </w:r>
    </w:p>
    <w:p>
      <w:pPr>
        <w:spacing w:before="240" w:after="40"/>
      </w:pPr>
      <w:r>
        <w:rPr>
          <w:b/>
          <w:color w:val="102A33"/>
          <w:sz w:val="26"/>
        </w:rPr>
        <w:t>At a glance</w:t>
      </w:r>
    </w:p>
    <w:p>
      <w:pPr>
        <w:pStyle w:val="ListBullet"/>
      </w:pPr>
      <w:r>
        <w:rPr>
          <w:b/>
          <w:color w:val="102A33"/>
        </w:rPr>
        <w:t xml:space="preserve">What it is — </w:t>
      </w:r>
      <w:r>
        <w:t>A modular memory-forensics framework layered on top of Volatility 2 and Volatility 3.</w:t>
      </w:r>
    </w:p>
    <w:p>
      <w:pPr>
        <w:pStyle w:val="ListBullet"/>
      </w:pPr>
      <w:r>
        <w:rPr>
          <w:b/>
          <w:color w:val="102A33"/>
        </w:rPr>
        <w:t>Size — 33,751 lines of Python: a 3,357-line CLI/orchestrator plus 69 modules.</w:t>
      </w:r>
      <w:r/>
    </w:p>
    <w:p>
      <w:pPr>
        <w:pStyle w:val="ListBullet"/>
      </w:pPr>
      <w:r>
        <w:rPr>
          <w:b/>
          <w:color w:val="102A33"/>
        </w:rPr>
        <w:t xml:space="preserve">Inputs — </w:t>
      </w:r>
      <w:r>
        <w:t>Accepts .raw, .mem, .lime, .dmp, and VMware .vmem images.</w:t>
      </w:r>
    </w:p>
    <w:p>
      <w:pPr>
        <w:pStyle w:val="ListBullet"/>
      </w:pPr>
      <w:r>
        <w:rPr>
          <w:b/>
          <w:color w:val="102A33"/>
        </w:rPr>
        <w:t xml:space="preserve">Targets — </w:t>
      </w:r>
      <w:r>
        <w:t>Targets Windows, Linux, and macOS from the same codebase.</w:t>
      </w:r>
    </w:p>
    <w:p>
      <w:pPr>
        <w:pStyle w:val="ListBullet"/>
      </w:pPr>
      <w:r>
        <w:rPr>
          <w:b/>
          <w:color w:val="102A33"/>
        </w:rPr>
        <w:t xml:space="preserve">Outputs — </w:t>
      </w:r>
      <w:r>
        <w:t>Emits one self-contained interactive report.html, plus JSON/text evidence, timeline CSV, ELK/SIEM export, and a ZIP pack.</w:t>
      </w:r>
    </w:p>
    <w:p>
      <w:pPr>
        <w:pStyle w:val="ListBullet"/>
      </w:pPr>
      <w:r>
        <w:rPr>
          <w:b/>
        </w:rPr>
        <w:t xml:space="preserve">New in v6.2 — </w:t>
      </w:r>
      <w:r>
        <w:rPr/>
        <w:t>Symbols the tool can build itself: for modern Linux kernels it reconstructs the Volatility symbol table from the BTF and kallsyms inside the memory image, so a kernel with no published symbols anywhere still resolves — offline and exactly. Plus fileless-injection correlation and live VAD memory-region dumping.</w:t>
      </w:r>
    </w:p>
    <w:p>
      <w:pPr>
        <w:spacing w:before="240" w:after="40"/>
      </w:pPr>
      <w:r>
        <w:rPr>
          <w:b/>
          <w:color w:val="102A33"/>
          <w:sz w:val="26"/>
        </w:rPr>
        <w:t>Operating-system auto-detection</w:t>
      </w:r>
    </w:p>
    <w:p>
      <w:r>
        <w:rPr>
          <w:sz w:val="22"/>
        </w:rPr>
        <w:t>Before anything else, the toolkit has to know which OS the image came from, because every plugin and field name differs. Detection cascades from fast-and-broad to slow-and-certain:</w:t>
      </w:r>
    </w:p>
    <w:tbl>
      <w:tblPr>
        <w:tblStyle w:val="LightGrid-Accent1"/>
        <w:tblW w:type="auto" w:w="0"/>
        <w:jc w:val="center"/>
        <w:tblLayout w:type="fixed"/>
        <w:tblLook w:firstColumn="1" w:firstRow="1" w:lastColumn="0" w:lastRow="0" w:noHBand="0" w:noVBand="1" w:val="04A0"/>
      </w:tblPr>
      <w:tblGrid>
        <w:gridCol w:w="548640"/>
        <w:gridCol w:w="1554480"/>
        <w:gridCol w:w="3383280"/>
      </w:tblGrid>
      <w:tr>
        <w:tc>
          <w:tcPr>
            <w:tcW w:type="dxa" w:w="864"/>
            <w:shd w:val="clear" w:color="auto" w:fill="0E7C86"/>
          </w:tcPr>
          <w:p>
            <w:r/>
            <w:r>
              <w:rPr>
                <w:b/>
                <w:color w:val="FFFFFF"/>
                <w:sz w:val="20"/>
              </w:rPr>
              <w:t>Step</w:t>
            </w:r>
          </w:p>
        </w:tc>
        <w:tc>
          <w:tcPr>
            <w:tcW w:type="dxa" w:w="2448"/>
            <w:shd w:val="clear" w:color="auto" w:fill="0E7C86"/>
          </w:tcPr>
          <w:p>
            <w:r/>
            <w:r>
              <w:rPr>
                <w:b/>
                <w:color w:val="FFFFFF"/>
                <w:sz w:val="20"/>
              </w:rPr>
              <w:t>Method</w:t>
            </w:r>
          </w:p>
        </w:tc>
        <w:tc>
          <w:tcPr>
            <w:tcW w:type="dxa" w:w="5328"/>
            <w:shd w:val="clear" w:color="auto" w:fill="0E7C86"/>
          </w:tcPr>
          <w:p>
            <w:r/>
            <w:r>
              <w:rPr>
                <w:b/>
                <w:color w:val="FFFFFF"/>
                <w:sz w:val="20"/>
              </w:rPr>
              <w:t>Purpose</w:t>
            </w:r>
          </w:p>
        </w:tc>
      </w:tr>
      <w:tr>
        <w:tc>
          <w:tcPr>
            <w:tcW w:type="dxa" w:w="864"/>
          </w:tcPr>
          <w:p>
            <w:r>
              <w:t>0</w:t>
            </w:r>
            <w:r>
              <w:rPr>
                <w:sz w:val="19"/>
              </w:rPr>
            </w:r>
          </w:p>
        </w:tc>
        <w:tc>
          <w:tcPr>
            <w:tcW w:type="dxa" w:w="2448"/>
          </w:tcPr>
          <w:p>
            <w:r>
              <w:t>Raw header + first 16 MB</w:t>
            </w:r>
            <w:r>
              <w:rPr>
                <w:sz w:val="19"/>
              </w:rPr>
            </w:r>
          </w:p>
        </w:tc>
        <w:tc>
          <w:tcPr>
            <w:tcW w:type="dxa" w:w="5328"/>
          </w:tcPr>
          <w:p>
            <w:r>
              <w:t>Fast format/OS pre-check — LiME magic or a kernel banner. A Linux/macOS hit here commits to Vol3 immediately and skips steps 1-4 entirely.</w:t>
            </w:r>
            <w:r>
              <w:rPr>
                <w:sz w:val="19"/>
              </w:rPr>
            </w:r>
          </w:p>
        </w:tc>
      </w:tr>
      <w:tr>
        <w:tc>
          <w:tcPr>
            <w:tcW w:type="dxa" w:w="864"/>
          </w:tcPr>
          <w:p>
            <w:r>
              <w:t>1</w:t>
            </w:r>
            <w:r>
              <w:rPr>
                <w:sz w:val="19"/>
              </w:rPr>
            </w:r>
          </w:p>
        </w:tc>
        <w:tc>
          <w:tcPr>
            <w:tcW w:type="dxa" w:w="2448"/>
          </w:tcPr>
          <w:p>
            <w:r>
              <w:t>Vol3 banners.Banners</w:t>
            </w:r>
            <w:r>
              <w:rPr>
                <w:sz w:val="19"/>
              </w:rPr>
            </w:r>
          </w:p>
        </w:tc>
        <w:tc>
          <w:tcPr>
            <w:tcW w:type="dxa" w:w="5328"/>
          </w:tcPr>
          <w:p>
            <w:r>
              <w:t>Fast broad-spectrum OS/kernel scan</w:t>
            </w:r>
            <w:r>
              <w:rPr>
                <w:sz w:val="19"/>
              </w:rPr>
            </w:r>
          </w:p>
        </w:tc>
      </w:tr>
      <w:tr>
        <w:tc>
          <w:tcPr>
            <w:tcW w:type="dxa" w:w="864"/>
          </w:tcPr>
          <w:p>
            <w:r>
              <w:t>2</w:t>
            </w:r>
            <w:r>
              <w:rPr>
                <w:sz w:val="19"/>
              </w:rPr>
            </w:r>
          </w:p>
        </w:tc>
        <w:tc>
          <w:tcPr>
            <w:tcW w:type="dxa" w:w="2448"/>
          </w:tcPr>
          <w:p>
            <w:r>
              <w:t>Vol3 windows.info.Info</w:t>
            </w:r>
            <w:r>
              <w:rPr>
                <w:sz w:val="19"/>
              </w:rPr>
            </w:r>
          </w:p>
        </w:tc>
        <w:tc>
          <w:tcPr>
            <w:tcW w:type="dxa" w:w="5328"/>
          </w:tcPr>
          <w:p>
            <w:r>
              <w:t>Confirm Windows if banners are ambiguous</w:t>
            </w:r>
            <w:r>
              <w:rPr>
                <w:sz w:val="19"/>
              </w:rPr>
            </w:r>
          </w:p>
        </w:tc>
      </w:tr>
      <w:tr>
        <w:tc>
          <w:tcPr>
            <w:tcW w:type="dxa" w:w="864"/>
          </w:tcPr>
          <w:p>
            <w:r>
              <w:t>3</w:t>
            </w:r>
            <w:r>
              <w:rPr>
                <w:sz w:val="19"/>
              </w:rPr>
            </w:r>
          </w:p>
        </w:tc>
        <w:tc>
          <w:tcPr>
            <w:tcW w:type="dxa" w:w="2448"/>
          </w:tcPr>
          <w:p>
            <w:r>
              <w:t>Vol2 imageinfo</w:t>
            </w:r>
            <w:r>
              <w:rPr>
                <w:sz w:val="19"/>
              </w:rPr>
            </w:r>
          </w:p>
        </w:tc>
        <w:tc>
          <w:tcPr>
            <w:tcW w:type="dxa" w:w="5328"/>
          </w:tcPr>
          <w:p>
            <w:r>
              <w:t>Win7/XP/Vista fallback (profile detection)</w:t>
            </w:r>
            <w:r>
              <w:rPr>
                <w:sz w:val="19"/>
              </w:rPr>
            </w:r>
          </w:p>
        </w:tc>
      </w:tr>
      <w:tr>
        <w:tc>
          <w:tcPr>
            <w:tcW w:type="dxa" w:w="864"/>
          </w:tcPr>
          <w:p>
            <w:r>
              <w:t>4</w:t>
            </w:r>
            <w:r>
              <w:rPr>
                <w:sz w:val="19"/>
              </w:rPr>
            </w:r>
          </w:p>
        </w:tc>
        <w:tc>
          <w:tcPr>
            <w:tcW w:type="dxa" w:w="2448"/>
          </w:tcPr>
          <w:p>
            <w:r>
              <w:t>Raw byte scan</w:t>
            </w:r>
            <w:r>
              <w:rPr>
                <w:sz w:val="19"/>
              </w:rPr>
            </w:r>
          </w:p>
        </w:tc>
        <w:tc>
          <w:tcPr>
            <w:tcW w:type="dxa" w:w="5328"/>
          </w:tcPr>
          <w:p>
            <w:r>
              <w:t>Last resort — matches on raw bytes, not decoded text</w:t>
            </w:r>
            <w:r>
              <w:rPr>
                <w:sz w:val="19"/>
              </w:rPr>
            </w:r>
          </w:p>
        </w:tc>
      </w:tr>
    </w:tbl>
    <w:p>
      <w:pPr>
        <w:spacing w:after="40"/>
      </w:pPr>
    </w:p>
    <w:p>
      <w:r>
        <w:rPr>
          <w:sz w:val="21"/>
        </w:rPr>
        <w:t>The result (windows / linux / mac) is stored on the wrapper and drives every later choice. A subtle bug — a bare Ubuntu .vmem being mis-read as macOS because ASCII-decoding binary bytes produced a coincidental 'xnu-' match — was fixed by matching on raw bytes and requiring stronger signatures.</w:t>
      </w:r>
    </w:p>
    <w:p>
      <w:pPr>
        <w:spacing w:before="240" w:after="40"/>
      </w:pPr>
      <w:r>
        <w:rPr>
          <w:b/>
          <w:color w:val="102A33"/>
          <w:sz w:val="26"/>
        </w:rPr>
        <w:t>The OS-split dispatcher architecture (the v6 refactor)</w:t>
      </w:r>
    </w:p>
    <w:p>
      <w:r>
        <w:rPr>
          <w:sz w:val="22"/>
        </w:rPr>
        <w:t>v6's defining change: every module that once handled all three operating systems in one file is split into OS-specific implementations behind a thin dispatcher. For example extractor.py is a loader that picks extractor.windows.py, extractor.linux.py, or extractor.mac.py at runtime based on the detected OS.</w:t>
      </w:r>
    </w:p>
    <w:p>
      <w:pPr>
        <w:shd w:val="clear" w:color="auto" w:fill="EAF3F4"/>
        <w:spacing w:before="120" w:after="200"/>
        <w:ind w:left="173" w:right="173"/>
      </w:pPr>
      <w:r>
        <w:rPr>
          <w:b/>
          <w:color w:val="0E7C86"/>
          <w:sz w:val="22"/>
        </w:rPr>
        <w:t xml:space="preserve">Why importlib:  </w:t>
      </w:r>
      <w:r>
        <w:rPr>
          <w:color w:val="222B30"/>
          <w:sz w:val="21"/>
        </w:rPr>
        <w:t>Python can't import files with dots in the name normally, so each dispatcher uses importlib.util to load the right file dynamically and exposes a factory with the original class name — so calling code never changed. The payoff: clean per-OS ownership, no cross-OS 'if windows / elif linux' spaghetti.</w:t>
      </w:r>
    </w:p>
    <w:p>
      <w:pPr>
        <w:spacing w:before="240" w:after="40"/>
      </w:pPr>
      <w:r>
        <w:rPr>
          <w:b/>
          <w:color w:val="102A33"/>
          <w:sz w:val="26"/>
        </w:rPr>
        <w:t>The analysis pipeline (8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0E7C86"/>
          </w:tcPr>
          <w:p>
            <w:r/>
            <w:r>
              <w:rPr>
                <w:b/>
                <w:color w:val="FFFFFF"/>
                <w:sz w:val="20"/>
              </w:rPr>
              <w:t>#</w:t>
            </w:r>
          </w:p>
        </w:tc>
        <w:tc>
          <w:tcPr>
            <w:tcW w:type="dxa" w:w="3168"/>
            <w:shd w:val="clear" w:color="auto" w:fill="0E7C86"/>
          </w:tcPr>
          <w:p>
            <w:r/>
            <w:r>
              <w:rPr>
                <w:b/>
                <w:color w:val="FFFFFF"/>
                <w:sz w:val="20"/>
              </w:rPr>
              <w:t>Stage</w:t>
            </w:r>
          </w:p>
        </w:tc>
        <w:tc>
          <w:tcPr>
            <w:tcW w:type="dxa" w:w="5040"/>
            <w:shd w:val="clear" w:color="auto" w:fill="0E7C86"/>
          </w:tcPr>
          <w:p>
            <w:r/>
            <w:r>
              <w:rPr>
                <w:b/>
                <w:color w:val="FFFFFF"/>
                <w:sz w:val="20"/>
              </w:rPr>
              <w:t>What happens</w:t>
            </w:r>
          </w:p>
        </w:tc>
      </w:tr>
      <w:tr>
        <w:tc>
          <w:tcPr>
            <w:tcW w:type="dxa" w:w="1008"/>
          </w:tcPr>
          <w:p>
            <w:r/>
            <w:r>
              <w:rPr>
                <w:sz w:val="19"/>
              </w:rPr>
              <w:t>1</w:t>
            </w:r>
          </w:p>
        </w:tc>
        <w:tc>
          <w:tcPr>
            <w:tcW w:type="dxa" w:w="3168"/>
          </w:tcPr>
          <w:p>
            <w:r/>
            <w:r>
              <w:rPr>
                <w:sz w:val="19"/>
              </w:rPr>
              <w:t>Extract</w:t>
            </w:r>
          </w:p>
        </w:tc>
        <w:tc>
          <w:tcPr>
            <w:tcW w:type="dxa" w:w="5040"/>
          </w:tcPr>
          <w:p>
            <w:r/>
            <w:r>
              <w:rPr>
                <w:sz w:val="19"/>
              </w:rPr>
              <w:t>Runs the right Volatility plugin set in parallel → JSON per plugin</w:t>
            </w:r>
          </w:p>
        </w:tc>
      </w:tr>
      <w:tr>
        <w:tc>
          <w:tcPr>
            <w:tcW w:type="dxa" w:w="1008"/>
          </w:tcPr>
          <w:p>
            <w:r/>
            <w:r>
              <w:rPr>
                <w:sz w:val="19"/>
              </w:rPr>
              <w:t>2</w:t>
            </w:r>
          </w:p>
        </w:tc>
        <w:tc>
          <w:tcPr>
            <w:tcW w:type="dxa" w:w="3168"/>
          </w:tcPr>
          <w:p>
            <w:r/>
            <w:r>
              <w:rPr>
                <w:sz w:val="19"/>
              </w:rPr>
              <w:t>Strings + IOC + Browser + Comms</w:t>
            </w:r>
          </w:p>
        </w:tc>
        <w:tc>
          <w:tcPr>
            <w:tcW w:type="dxa" w:w="5040"/>
          </w:tcPr>
          <w:p>
            <w:r/>
            <w:r>
              <w:rPr>
                <w:sz w:val="19"/>
              </w:rPr>
              <w:t>Single-pass scan of image strings for indicators, URLs, chat apps</w:t>
            </w:r>
          </w:p>
        </w:tc>
      </w:tr>
      <w:tr>
        <w:tc>
          <w:tcPr>
            <w:tcW w:type="dxa" w:w="1008"/>
          </w:tcPr>
          <w:p>
            <w:r/>
            <w:r>
              <w:rPr>
                <w:sz w:val="19"/>
              </w:rPr>
              <w:t>3</w:t>
            </w:r>
          </w:p>
        </w:tc>
        <w:tc>
          <w:tcPr>
            <w:tcW w:type="dxa" w:w="3168"/>
          </w:tcPr>
          <w:p>
            <w:r/>
            <w:r>
              <w:rPr>
                <w:sz w:val="19"/>
              </w:rPr>
              <w:t>Process tree + Network map</w:t>
            </w:r>
          </w:p>
        </w:tc>
        <w:tc>
          <w:tcPr>
            <w:tcW w:type="dxa" w:w="5040"/>
          </w:tcPr>
          <w:p>
            <w:r/>
            <w:r>
              <w:rPr>
                <w:sz w:val="19"/>
              </w:rPr>
              <w:t>Rebuilds the process hierarchy and connection map</w:t>
            </w:r>
          </w:p>
        </w:tc>
      </w:tr>
      <w:tr>
        <w:tc>
          <w:tcPr>
            <w:tcW w:type="dxa" w:w="1008"/>
          </w:tcPr>
          <w:p>
            <w:r/>
            <w:r>
              <w:rPr>
                <w:sz w:val="19"/>
              </w:rPr>
              <w:t>4</w:t>
            </w:r>
          </w:p>
        </w:tc>
        <w:tc>
          <w:tcPr>
            <w:tcW w:type="dxa" w:w="3168"/>
          </w:tcPr>
          <w:p>
            <w:r/>
            <w:r>
              <w:rPr>
                <w:sz w:val="19"/>
              </w:rPr>
              <w:t>Process &amp; command analysis</w:t>
            </w:r>
          </w:p>
        </w:tc>
        <w:tc>
          <w:tcPr>
            <w:tcW w:type="dxa" w:w="5040"/>
          </w:tcPr>
          <w:p>
            <w:r/>
            <w:r>
              <w:rPr>
                <w:sz w:val="19"/>
              </w:rPr>
              <w:t>Suspicious-process flags, command-line/LOLBin analysis, MITRE ATT&amp;CK mapping</w:t>
            </w:r>
          </w:p>
        </w:tc>
      </w:tr>
      <w:tr>
        <w:tc>
          <w:tcPr>
            <w:tcW w:type="dxa" w:w="1008"/>
          </w:tcPr>
          <w:p>
            <w:r/>
            <w:r>
              <w:rPr>
                <w:sz w:val="19"/>
              </w:rPr>
              <w:t>5</w:t>
            </w:r>
          </w:p>
        </w:tc>
        <w:tc>
          <w:tcPr>
            <w:tcW w:type="dxa" w:w="3168"/>
          </w:tcPr>
          <w:p>
            <w:r/>
            <w:r>
              <w:rPr>
                <w:sz w:val="19"/>
              </w:rPr>
              <w:t>Correlate</w:t>
            </w:r>
          </w:p>
        </w:tc>
        <w:tc>
          <w:tcPr>
            <w:tcW w:type="dxa" w:w="5040"/>
          </w:tcPr>
          <w:p>
            <w:r/>
            <w:r>
              <w:rPr>
                <w:sz w:val="19"/>
              </w:rPr>
              <w:t>Cross-references processes ↔ network ↔ files ↔ commands</w:t>
            </w:r>
          </w:p>
        </w:tc>
      </w:tr>
      <w:tr>
        <w:tc>
          <w:tcPr>
            <w:tcW w:type="dxa" w:w="1008"/>
          </w:tcPr>
          <w:p>
            <w:r/>
            <w:r>
              <w:rPr>
                <w:sz w:val="19"/>
              </w:rPr>
              <w:t>5b/5c</w:t>
            </w:r>
          </w:p>
        </w:tc>
        <w:tc>
          <w:tcPr>
            <w:tcW w:type="dxa" w:w="3168"/>
          </w:tcPr>
          <w:p>
            <w:r/>
            <w:r>
              <w:rPr>
                <w:sz w:val="19"/>
              </w:rPr>
              <w:t>Popular files + Scheduled tasks</w:t>
            </w:r>
          </w:p>
        </w:tc>
        <w:tc>
          <w:tcPr>
            <w:tcW w:type="dxa" w:w="5040"/>
          </w:tcPr>
          <w:p>
            <w:r/>
            <w:r>
              <w:rPr>
                <w:sz w:val="19"/>
              </w:rPr>
              <w:t>Notable file locations + persistence (cron/launchd/registry)</w:t>
            </w:r>
          </w:p>
        </w:tc>
      </w:tr>
      <w:tr>
        <w:tc>
          <w:tcPr>
            <w:tcW w:type="dxa" w:w="1008"/>
          </w:tcPr>
          <w:p>
            <w:r/>
            <w:r>
              <w:rPr>
                <w:sz w:val="19"/>
              </w:rPr>
              <w:t>6</w:t>
            </w:r>
          </w:p>
        </w:tc>
        <w:tc>
          <w:tcPr>
            <w:tcW w:type="dxa" w:w="3168"/>
          </w:tcPr>
          <w:p>
            <w:r/>
            <w:r>
              <w:rPr>
                <w:sz w:val="19"/>
              </w:rPr>
              <w:t>Registry</w:t>
            </w:r>
          </w:p>
        </w:tc>
        <w:tc>
          <w:tcPr>
            <w:tcW w:type="dxa" w:w="5040"/>
          </w:tcPr>
          <w:p>
            <w:r/>
            <w:r>
              <w:rPr>
                <w:sz w:val="19"/>
              </w:rPr>
              <w:t>Windows-only hive/persistence analysis</w:t>
            </w:r>
          </w:p>
        </w:tc>
      </w:tr>
      <w:tr>
        <w:tc>
          <w:tcPr>
            <w:tcW w:type="dxa" w:w="1008"/>
          </w:tcPr>
          <w:p>
            <w:r/>
            <w:r>
              <w:rPr>
                <w:sz w:val="19"/>
              </w:rPr>
              <w:t>7</w:t>
            </w:r>
          </w:p>
        </w:tc>
        <w:tc>
          <w:tcPr>
            <w:tcW w:type="dxa" w:w="3168"/>
          </w:tcPr>
          <w:p>
            <w:r/>
            <w:r>
              <w:rPr>
                <w:sz w:val="19"/>
              </w:rPr>
              <w:t>Timeline</w:t>
            </w:r>
          </w:p>
        </w:tc>
        <w:tc>
          <w:tcPr>
            <w:tcW w:type="dxa" w:w="5040"/>
          </w:tcPr>
          <w:p>
            <w:r/>
            <w:r>
              <w:rPr>
                <w:sz w:val="19"/>
              </w:rPr>
              <w:t>Merges every dated event into one chronology</w:t>
            </w:r>
          </w:p>
        </w:tc>
      </w:tr>
      <w:tr>
        <w:tc>
          <w:tcPr>
            <w:tcW w:type="dxa" w:w="1008"/>
          </w:tcPr>
          <w:p>
            <w:r/>
            <w:r>
              <w:rPr>
                <w:sz w:val="19"/>
              </w:rPr>
              <w:t>8</w:t>
            </w:r>
          </w:p>
        </w:tc>
        <w:tc>
          <w:tcPr>
            <w:tcW w:type="dxa" w:w="3168"/>
          </w:tcPr>
          <w:p>
            <w:r/>
            <w:r>
              <w:rPr>
                <w:sz w:val="19"/>
              </w:rPr>
              <w:t>HTML report</w:t>
            </w:r>
          </w:p>
        </w:tc>
        <w:tc>
          <w:tcPr>
            <w:tcW w:type="dxa" w:w="5040"/>
          </w:tcPr>
          <w:p>
            <w:r/>
            <w:r>
              <w:rPr>
                <w:sz w:val="19"/>
              </w:rPr>
              <w:t>Builds the single self-contained interactive report</w:t>
            </w:r>
          </w:p>
        </w:tc>
      </w:tr>
    </w:tbl>
    <w:p>
      <w:pPr>
        <w:spacing w:after="40"/>
      </w:pPr>
    </w:p>
    <w:p>
      <w:pPr>
        <w:spacing w:before="240" w:after="40"/>
      </w:pPr>
      <w:r>
        <w:rPr>
          <w:b/>
          <w:color w:val="102A33"/>
          <w:sz w:val="26"/>
        </w:rPr>
        <w:t>Symbol resolution — the hard part, automated (Linux/macOS)</w:t>
      </w:r>
    </w:p>
    <w:p>
      <w:r>
        <w:rPr>
          <w:sz w:val="22"/>
        </w:rPr>
        <w:t>Volatility 3 needs an ISF (Intermediate Symbol Format) file that exactly matches the target kernel to make sense of Linux/macOS memory. Getting the right one is the classic pain point of Linux memory forensics. RAMBreaker automates the entire chain:</w:t>
      </w:r>
    </w:p>
    <w:p>
      <w:pPr>
        <w:pStyle w:val="ListBullet"/>
      </w:pPr>
      <w:r>
        <w:rPr>
          <w:b/>
          <w:color w:val="102A33"/>
        </w:rPr>
        <w:t xml:space="preserve">Detect — </w:t>
      </w:r>
      <w:r>
        <w:t>Reads the kernel banner (e.g. 'Linux version 6.5.0-41-generic') from the image.</w:t>
      </w:r>
    </w:p>
    <w:p>
      <w:pPr>
        <w:pStyle w:val="ListBullet"/>
      </w:pPr>
      <w:r>
        <w:rPr>
          <w:b/>
          <w:color w:val="102A33"/>
        </w:rPr>
        <w:t xml:space="preserve">Download — </w:t>
      </w:r>
      <w:r>
        <w:t>Auto-downloads the matching ISF from the Abyss-W4tcher symbol repo, with a jsDelivr CDN mirror fallback.</w:t>
      </w:r>
    </w:p>
    <w:p>
      <w:pPr>
        <w:pStyle w:val="ListBullet"/>
      </w:pPr>
      <w:r>
        <w:rPr>
          <w:b/>
          <w:color w:val="102A33"/>
        </w:rPr>
        <w:t xml:space="preserve">Patch — </w:t>
      </w:r>
      <w:r>
        <w:t>If only a close kernel exists, it byte-patches the ISF's banner constant to match the image, then re-verifies.</w:t>
      </w:r>
    </w:p>
    <w:p>
      <w:pPr>
        <w:pStyle w:val="ListBullet"/>
      </w:pPr>
      <w:r>
        <w:rPr>
          <w:b/>
          <w:color w:val="102A33"/>
        </w:rPr>
        <w:t>Build from the image itself (v6.2) — If no ISF exists anywhere, it can rebuild one from the BTF type information and kallsyms the kernel carries inside its own memory — no download, no debug package, no internet. This works for any kernel built with CONFIG_DEBUG_INFO_BTF (roughly 5.8 and newer) and is what rescues a kernel that is too new, too old to still be hosted, custom-compiled, or analysed on an air-gapped machine.</w:t>
      </w:r>
      <w:r/>
    </w:p>
    <w:p>
      <w:pPr>
        <w:pStyle w:val="ListBullet"/>
      </w:pPr>
      <w:r>
        <w:rPr>
          <w:b/>
          <w:color w:val="102A33"/>
        </w:rPr>
        <w:t>Build from a debug package — Failing that, it downloads the distribution's own debug package (Debian ddeb or RHEL debuginfo RPM) and builds the ISF with dwarf2json. Verify — Every candidate, however it was obtained, is verified against the actual image before it is trusted — including by confirming psscan finds processes, so a correct ISF isn't falsely rejected when list-walk plugins come up empty.</w:t>
      </w:r>
      <w:r/>
    </w:p>
    <w:p>
      <w:pPr>
        <w:spacing w:before="240" w:after="40"/>
      </w:pPr>
      <w:r>
        <w:rPr>
          <w:b/>
          <w:color w:val="102A33"/>
          <w:sz w:val="26"/>
        </w:rPr>
        <w:t>Parallelism and memory safety</w:t>
      </w:r>
    </w:p>
    <w:p>
      <w:r>
        <w:rPr>
          <w:sz w:val="22"/>
        </w:rPr>
        <w:t>Plugins run in a ThreadPoolExecutor rather than Volatility's in-process threading (which breaks Windows plugins). Because memory images are large and plugins are RAM-hungry, a guard caps concurrency to what the host can survive:</w:t>
      </w:r>
    </w:p>
    <w:p>
      <w:pPr>
        <w:shd w:val="clear" w:color="auto" w:fill="1B2B33"/>
        <w:spacing w:before="80" w:after="160"/>
        <w:ind w:left="144"/>
      </w:pPr>
      <w:r>
        <w:rPr>
          <w:rFonts w:ascii="Consolas" w:hAnsi="Consolas"/>
          <w:color w:val="8EE6D6"/>
          <w:sz w:val="19"/>
        </w:rPr>
        <w:t>safe_jobs = max(1, int((available_GB - 1.0) / per_job_GB))   # 1.5 GB/job normal, 1.0 fast</w:t>
      </w:r>
    </w:p>
    <w:p>
      <w:r>
        <w:rPr>
          <w:sz w:val="21"/>
        </w:rPr>
        <w:t>Speed modes normal / fast / fastest trade the RAM guard for more parallel jobs.</w:t>
      </w:r>
    </w:p>
    <w:p>
      <w:pPr>
        <w:spacing w:before="240" w:after="40"/>
      </w:pPr>
      <w:r>
        <w:rPr>
          <w:b/>
          <w:color w:val="102A33"/>
          <w:sz w:val="26"/>
        </w:rPr>
        <w:t>Handling Volatility's quirks defensively</w:t>
      </w:r>
    </w:p>
    <w:p>
      <w:pPr>
        <w:pStyle w:val="ListBullet"/>
      </w:pPr>
      <w:r>
        <w:rPr>
          <w:b/>
          <w:color w:val="102A33"/>
        </w:rPr>
        <w:t>Exit-0 bug — Vol3 can exit 0 even when a plugin failed, so the return code is never trusted on its own. A run fails if rc≠0, or the output starts with error/exception/traceback, or it contains 'unsatisfied requirement' / an unfulfilled translation-layer or symbol-table requirement. On Windows it must also produce more than 10 bytes. On Linux/macOS an empty result is allowed (check_modules and tty_check are legitimately empty on a clean host) — unless stderr also shows a systemic struct/symbol exception, in which case the run is demoted to a real failure and that stderr is kept as the diagnostic.</w:t>
      </w:r>
      <w:r/>
    </w:p>
    <w:p>
      <w:pPr>
        <w:pStyle w:val="ListBullet"/>
      </w:pPr>
      <w:r>
        <w:rPr>
          <w:b/>
          <w:color w:val="102A33"/>
        </w:rPr>
        <w:t xml:space="preserve">pslist fallback — </w:t>
      </w:r>
      <w:r>
        <w:t>If pslist returns empty, the toolkit falls back to flattening the pstree tree so process analysis still works.</w:t>
      </w:r>
    </w:p>
    <w:p>
      <w:pPr>
        <w:pStyle w:val="ListBullet"/>
      </w:pPr>
      <w:r>
        <w:rPr>
          <w:b/>
          <w:color w:val="102A33"/>
        </w:rPr>
        <w:t xml:space="preserve">Cache warming — </w:t>
      </w:r>
      <w:r>
        <w:t>A cold Vol3 symbol cache pays a one-time ~700 s index build; a progress-aware runner lets it finish and commit instead of being killed by a fixed timeout.</w:t>
      </w:r>
    </w:p>
    <w:p>
      <w:pPr>
        <w:pStyle w:val="ListBullet"/>
      </w:pPr>
      <w:r>
        <w:rPr>
          <w:b/>
          <w:color w:val="102A33"/>
        </w:rPr>
        <w:t xml:space="preserve">VMem companion — </w:t>
      </w:r>
      <w:r>
        <w:t>Bare VMware .vmem images need their .vmss/.vmsn companion for list-walk plugins; the tool detects and explains this.</w:t>
      </w:r>
    </w:p>
    <w:p>
      <w:r>
        <w:br w:type="page"/>
      </w:r>
    </w:p>
    <w:p>
      <w:pPr>
        <w:spacing w:before="360" w:after="80"/>
        <w:pBdr>
          <w:bottom w:val="single" w:sz="6" w:space="2" w:color="0E7C86"/>
        </w:pBdr>
      </w:pPr>
      <w:r>
        <w:rPr>
          <w:b/>
          <w:color w:val="0E7C86"/>
          <w:sz w:val="34"/>
        </w:rPr>
        <w:t>Part 3 — Modules &amp; Engineering Detail</w:t>
      </w:r>
    </w:p>
    <w:p>
      <w:pPr>
        <w:spacing w:before="240" w:after="40"/>
      </w:pPr>
      <w:r>
        <w:rPr>
          <w:b/>
          <w:color w:val="102A33"/>
          <w:sz w:val="26"/>
        </w:rPr>
        <w:t>Core engine &amp; orchestration</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0E7C86"/>
          </w:tcPr>
          <w:p>
            <w:r/>
            <w:r>
              <w:rPr>
                <w:b/>
                <w:color w:val="FFFFFF"/>
                <w:sz w:val="20"/>
              </w:rPr>
              <w:t>Module</w:t>
            </w:r>
          </w:p>
        </w:tc>
        <w:tc>
          <w:tcPr>
            <w:tcW w:type="dxa" w:w="5904"/>
            <w:shd w:val="clear" w:color="auto" w:fill="0E7C86"/>
          </w:tcPr>
          <w:p>
            <w:r/>
            <w:r>
              <w:rPr>
                <w:b/>
                <w:color w:val="FFFFFF"/>
                <w:sz w:val="20"/>
              </w:rPr>
              <w:t>Role</w:t>
            </w:r>
          </w:p>
        </w:tc>
      </w:tr>
      <w:tr>
        <w:tc>
          <w:tcPr>
            <w:tcW w:type="dxa" w:w="3312"/>
          </w:tcPr>
          <w:p>
            <w:r/>
            <w:r>
              <w:rPr>
                <w:sz w:val="19"/>
              </w:rPr>
              <w:t>crescent_toolkit.py</w:t>
            </w:r>
          </w:p>
        </w:tc>
        <w:tc>
          <w:tcPr>
            <w:tcW w:type="dxa" w:w="5904"/>
          </w:tcPr>
          <w:p>
            <w:r/>
            <w:r>
              <w:rPr>
                <w:sz w:val="19"/>
              </w:rPr>
              <w:t>CLI, interactive menu, and the command handlers that drive the pipeline</w:t>
            </w:r>
          </w:p>
        </w:tc>
      </w:tr>
      <w:tr>
        <w:tc>
          <w:tcPr>
            <w:tcW w:type="dxa" w:w="3312"/>
          </w:tcPr>
          <w:p>
            <w:r/>
            <w:r>
              <w:rPr>
                <w:sz w:val="19"/>
              </w:rPr>
              <w:t>volatility.py</w:t>
            </w:r>
          </w:p>
        </w:tc>
        <w:tc>
          <w:tcPr>
            <w:tcW w:type="dxa" w:w="5904"/>
          </w:tcPr>
          <w:p>
            <w:r/>
            <w:r>
              <w:rPr>
                <w:sz w:val="19"/>
              </w:rPr>
              <w:t>VolatilityWrapper — locates Vol2/Vol3, auto-detects OS, runs plugins</w:t>
            </w:r>
          </w:p>
        </w:tc>
      </w:tr>
      <w:tr>
        <w:tc>
          <w:tcPr>
            <w:tcW w:type="dxa" w:w="3312"/>
          </w:tcPr>
          <w:p>
            <w:r/>
            <w:r>
              <w:rPr>
                <w:sz w:val="19"/>
              </w:rPr>
              <w:t>extractor.{win,linux,mac}</w:t>
            </w:r>
          </w:p>
        </w:tc>
        <w:tc>
          <w:tcPr>
            <w:tcW w:type="dxa" w:w="5904"/>
          </w:tcPr>
          <w:p>
            <w:r/>
            <w:r>
              <w:rPr>
                <w:sz w:val="19"/>
              </w:rPr>
              <w:t>OS-specific plugin lists + parallel runner → json/</w:t>
            </w:r>
          </w:p>
        </w:tc>
      </w:tr>
      <w:tr>
        <w:tc>
          <w:tcPr>
            <w:tcW w:type="dxa" w:w="3312"/>
          </w:tcPr>
          <w:p>
            <w:r/>
            <w:r>
              <w:rPr>
                <w:sz w:val="19"/>
              </w:rPr>
              <w:t>installer.py</w:t>
            </w:r>
          </w:p>
        </w:tc>
        <w:tc>
          <w:tcPr>
            <w:tcW w:type="dxa" w:w="5904"/>
          </w:tcPr>
          <w:p>
            <w:r/>
            <w:r>
              <w:rPr>
                <w:sz w:val="19"/>
              </w:rPr>
              <w:t>Installs Vol2/Vol3, symbols, and dependencies; re-applies framework patches</w:t>
            </w:r>
          </w:p>
        </w:tc>
      </w:tr>
      <w:tr>
        <w:tc>
          <w:tcPr>
            <w:tcW w:type="dxa" w:w="3312"/>
          </w:tcPr>
          <w:p>
            <w:r/>
            <w:r>
              <w:rPr>
                <w:sz w:val="19"/>
              </w:rPr>
              <w:t>logger.py / utils</w:t>
            </w:r>
          </w:p>
        </w:tc>
        <w:tc>
          <w:tcPr>
            <w:tcW w:type="dxa" w:w="5904"/>
          </w:tcPr>
          <w:p>
            <w:r/>
            <w:r>
              <w:rPr>
                <w:sz w:val="19"/>
              </w:rPr>
              <w:t>Logging, console UI, and Vol2-text→JSON conversion</w:t>
            </w:r>
          </w:p>
        </w:tc>
      </w:tr>
    </w:tbl>
    <w:p>
      <w:pPr>
        <w:spacing w:after="40"/>
      </w:pPr>
    </w:p>
    <w:p>
      <w:pPr>
        <w:spacing w:before="240" w:after="40"/>
      </w:pPr>
      <w:r>
        <w:rPr>
          <w:b/>
          <w:color w:val="102A33"/>
          <w:sz w:val="26"/>
        </w:rPr>
        <w:t>Analysis modules</w:t>
      </w:r>
    </w:p>
    <w:tbl>
      <w:tblPr>
        <w:tblStyle w:val="LightGrid-Accent1"/>
        <w:tblW w:type="auto" w:w="0"/>
        <w:jc w:val="center"/>
        <w:tblLook w:firstColumn="1" w:firstRow="1" w:lastColumn="0" w:lastRow="0" w:noHBand="0" w:noVBand="1" w:val="04A0"/>
      </w:tblPr>
      <w:tblGrid>
        <w:gridCol w:w="4320"/>
        <w:gridCol w:w="4320"/>
      </w:tblGrid>
      <w:tr>
        <w:tc>
          <w:tcPr>
            <w:tcW w:type="dxa" w:w="3024"/>
            <w:shd w:val="clear" w:color="auto" w:fill="0E7C86"/>
          </w:tcPr>
          <w:p>
            <w:r/>
            <w:r>
              <w:rPr>
                <w:b/>
                <w:color w:val="FFFFFF"/>
                <w:sz w:val="20"/>
              </w:rPr>
              <w:t>Module</w:t>
            </w:r>
          </w:p>
        </w:tc>
        <w:tc>
          <w:tcPr>
            <w:tcW w:type="dxa" w:w="6192"/>
            <w:shd w:val="clear" w:color="auto" w:fill="0E7C86"/>
          </w:tcPr>
          <w:p>
            <w:r/>
            <w:r>
              <w:rPr>
                <w:b/>
                <w:color w:val="FFFFFF"/>
                <w:sz w:val="20"/>
              </w:rPr>
              <w:t>Role</w:t>
            </w:r>
          </w:p>
        </w:tc>
      </w:tr>
      <w:tr>
        <w:tc>
          <w:tcPr>
            <w:tcW w:type="dxa" w:w="3024"/>
          </w:tcPr>
          <w:p>
            <w:r/>
            <w:r>
              <w:rPr>
                <w:sz w:val="19"/>
              </w:rPr>
              <w:t>process_dumper</w:t>
            </w:r>
          </w:p>
        </w:tc>
        <w:tc>
          <w:tcPr>
            <w:tcW w:type="dxa" w:w="6192"/>
          </w:tcPr>
          <w:p>
            <w:r/>
            <w:r>
              <w:rPr>
                <w:sz w:val="19"/>
              </w:rPr>
              <w:t>Loads processes, flags suspicious ones (OS-aware), dumps EXE/ELF/Mach-O + memory</w:t>
            </w:r>
          </w:p>
        </w:tc>
      </w:tr>
      <w:tr>
        <w:tc>
          <w:tcPr>
            <w:tcW w:type="dxa" w:w="3024"/>
          </w:tcPr>
          <w:p>
            <w:r/>
            <w:r>
              <w:rPr>
                <w:sz w:val="19"/>
              </w:rPr>
              <w:t>process_tree</w:t>
            </w:r>
          </w:p>
        </w:tc>
        <w:tc>
          <w:tcPr>
            <w:tcW w:type="dxa" w:w="6192"/>
          </w:tcPr>
          <w:p>
            <w:r/>
            <w:r>
              <w:rPr>
                <w:sz w:val="19"/>
              </w:rPr>
              <w:t>ASCII process hierarchy, orphan tagging</w:t>
            </w:r>
          </w:p>
        </w:tc>
      </w:tr>
      <w:tr>
        <w:tc>
          <w:tcPr>
            <w:tcW w:type="dxa" w:w="3024"/>
          </w:tcPr>
          <w:p>
            <w:r/>
            <w:r>
              <w:rPr>
                <w:sz w:val="19"/>
              </w:rPr>
              <w:t>network_map</w:t>
            </w:r>
          </w:p>
        </w:tc>
        <w:tc>
          <w:tcPr>
            <w:tcW w:type="dxa" w:w="6192"/>
          </w:tcPr>
          <w:p>
            <w:r/>
            <w:r>
              <w:rPr>
                <w:sz w:val="19"/>
              </w:rPr>
              <w:t>Connection map, external-IP set, private-IP classification, reverse DNS</w:t>
            </w:r>
          </w:p>
        </w:tc>
      </w:tr>
      <w:tr>
        <w:tc>
          <w:tcPr>
            <w:tcW w:type="dxa" w:w="3024"/>
          </w:tcPr>
          <w:p>
            <w:r/>
            <w:r>
              <w:rPr>
                <w:sz w:val="19"/>
              </w:rPr>
              <w:t>correlator</w:t>
            </w:r>
          </w:p>
        </w:tc>
        <w:tc>
          <w:tcPr>
            <w:tcW w:type="dxa" w:w="6192"/>
          </w:tcPr>
          <w:p>
            <w:r/>
            <w:r>
              <w:rPr>
                <w:sz w:val="19"/>
              </w:rPr>
              <w:t>Cross-references processes ↔ connections ↔ files; NTLM hashes redacted by default</w:t>
            </w:r>
          </w:p>
        </w:tc>
      </w:tr>
      <w:tr>
        <w:tc>
          <w:tcPr>
            <w:tcW w:type="dxa" w:w="3024"/>
          </w:tcPr>
          <w:p>
            <w:r/>
            <w:r>
              <w:rPr>
                <w:sz w:val="19"/>
              </w:rPr>
              <w:t>timeline</w:t>
            </w:r>
          </w:p>
        </w:tc>
        <w:tc>
          <w:tcPr>
            <w:tcW w:type="dxa" w:w="6192"/>
          </w:tcPr>
          <w:p>
            <w:r/>
            <w:r>
              <w:rPr>
                <w:sz w:val="19"/>
              </w:rPr>
              <w:t>Unified chronology; filters placeholder/epoch-zero timestamps</w:t>
            </w:r>
          </w:p>
        </w:tc>
      </w:tr>
      <w:tr>
        <w:tc>
          <w:tcPr>
            <w:tcW w:type="dxa" w:w="3024"/>
          </w:tcPr>
          <w:p>
            <w:r/>
            <w:r>
              <w:rPr>
                <w:sz w:val="19"/>
              </w:rPr>
              <w:t>ioc_extractor</w:t>
            </w:r>
          </w:p>
        </w:tc>
        <w:tc>
          <w:tcPr>
            <w:tcW w:type="dxa" w:w="6192"/>
          </w:tcPr>
          <w:p>
            <w:r/>
            <w:r>
              <w:rPr>
                <w:sz w:val="19"/>
              </w:rPr>
              <w:t>IPs, domains, URLs, emails, hashes, keys — context-anchored to cut false positives</w:t>
            </w:r>
          </w:p>
        </w:tc>
      </w:tr>
      <w:tr>
        <w:tc>
          <w:tcPr>
            <w:tcW w:type="dxa" w:w="3024"/>
          </w:tcPr>
          <w:p>
            <w:r/>
            <w:r>
              <w:rPr>
                <w:sz w:val="19"/>
              </w:rPr>
              <w:t>browser_history</w:t>
            </w:r>
          </w:p>
        </w:tc>
        <w:tc>
          <w:tcPr>
            <w:tcW w:type="dxa" w:w="6192"/>
          </w:tcPr>
          <w:p>
            <w:r/>
            <w:r>
              <w:rPr>
                <w:sz w:val="19"/>
              </w:rPr>
              <w:t>URLs/searches/downloads from strings (URL-decoded)</w:t>
            </w:r>
          </w:p>
        </w:tc>
      </w:tr>
      <w:tr>
        <w:tc>
          <w:tcPr>
            <w:tcW w:type="dxa" w:w="3024"/>
          </w:tcPr>
          <w:p>
            <w:r/>
            <w:r>
              <w:rPr>
                <w:sz w:val="19"/>
              </w:rPr>
              <w:t>comms_scanner</w:t>
            </w:r>
          </w:p>
        </w:tc>
        <w:tc>
          <w:tcPr>
            <w:tcW w:type="dxa" w:w="6192"/>
          </w:tcPr>
          <w:p>
            <w:r/>
            <w:r>
              <w:rPr>
                <w:sz w:val="19"/>
              </w:rPr>
              <w:t>Teams · Discord · Zoom · Slack · Telegram · WhatsApp · Skype · Webex · Signal · Meet · VooV · Flock</w:t>
            </w:r>
          </w:p>
        </w:tc>
      </w:tr>
      <w:tr>
        <w:tc>
          <w:tcPr>
            <w:tcW w:type="dxa" w:w="3024"/>
          </w:tcPr>
          <w:p>
            <w:r/>
            <w:r>
              <w:rPr>
                <w:sz w:val="19"/>
              </w:rPr>
              <w:t>cmd_analyzer + MITRE</w:t>
            </w:r>
          </w:p>
        </w:tc>
        <w:tc>
          <w:tcPr>
            <w:tcW w:type="dxa" w:w="6192"/>
          </w:tcPr>
          <w:p>
            <w:r/>
            <w:r>
              <w:rPr>
                <w:sz w:val="19"/>
              </w:rPr>
              <w:t>LOLBins, encoded PowerShell, download cradles → MITRE ATT&amp;CK techniques</w:t>
            </w:r>
          </w:p>
        </w:tc>
      </w:tr>
      <w:tr>
        <w:tc>
          <w:tcPr>
            <w:tcW w:type="dxa" w:w="3024"/>
          </w:tcPr>
          <w:p>
            <w:r/>
            <w:r>
              <w:rPr>
                <w:sz w:val="19"/>
              </w:rPr>
              <w:t>scheduled_tasks</w:t>
            </w:r>
          </w:p>
        </w:tc>
        <w:tc>
          <w:tcPr>
            <w:tcW w:type="dxa" w:w="6192"/>
          </w:tcPr>
          <w:p>
            <w:r/>
            <w:r>
              <w:rPr>
                <w:sz w:val="19"/>
              </w:rPr>
              <w:t>Persistence: Windows tasks, Linux cron/at/systemd, macOS launchd</w:t>
            </w:r>
          </w:p>
        </w:tc>
      </w:tr>
      <w:tr>
        <w:tc>
          <w:tcPr>
            <w:tcW w:type="dxa" w:w="3024"/>
          </w:tcPr>
          <w:p>
            <w:r/>
            <w:r>
              <w:rPr>
                <w:sz w:val="19"/>
              </w:rPr>
              <w:t>popular_files</w:t>
            </w:r>
          </w:p>
        </w:tc>
        <w:tc>
          <w:tcPr>
            <w:tcW w:type="dxa" w:w="6192"/>
          </w:tcPr>
          <w:p>
            <w:r/>
            <w:r>
              <w:rPr>
                <w:sz w:val="19"/>
              </w:rPr>
              <w:t>Notable paths (Desktop/Downloads/tmp), executables in user dirs</w:t>
            </w:r>
          </w:p>
        </w:tc>
      </w:tr>
      <w:tr>
        <w:tc>
          <w:tcPr>
            <w:tcW w:type="dxa" w:w="3024"/>
          </w:tcPr>
          <w:p>
            <w:r/>
            <w:r>
              <w:rPr>
                <w:sz w:val="19"/>
              </w:rPr>
              <w:t>string_hunt</w:t>
            </w:r>
          </w:p>
        </w:tc>
        <w:tc>
          <w:tcPr>
            <w:tcW w:type="dxa" w:w="6192"/>
          </w:tcPr>
          <w:p>
            <w:r/>
            <w:r>
              <w:rPr>
                <w:sz w:val="19"/>
              </w:rPr>
              <w:t>Live in-memory YARA search for specific strings, per-PID, no pre-dumping</w:t>
            </w:r>
          </w:p>
        </w:tc>
      </w:tr>
      <w:tr>
        <w:tc>
          <w:tcPr>
            <w:tcW w:type="dxa" w:w="3024"/>
          </w:tcPr>
          <w:p>
            <w:r/>
            <w:r>
              <w:rPr>
                <w:sz w:val="19"/>
              </w:rPr>
              <w:t>yara_scanner / auto_hash</w:t>
            </w:r>
          </w:p>
        </w:tc>
        <w:tc>
          <w:tcPr>
            <w:tcW w:type="dxa" w:w="6192"/>
          </w:tcPr>
          <w:p>
            <w:r/>
            <w:r>
              <w:rPr>
                <w:sz w:val="19"/>
              </w:rPr>
              <w:t>YARA over dumped files; MD5/SHA hashing with optional VirusTotal lookups</w:t>
            </w:r>
          </w:p>
        </w:tc>
      </w:tr>
      <w:tr>
        <w:tc>
          <w:tcPr>
            <w:tcW w:type="dxa" w:w="4320"/>
          </w:tcPr>
          <w:p>
            <w:r/>
            <w:r>
              <w:rPr/>
              <w:t>vad_dumper</w:t>
            </w:r>
          </w:p>
        </w:tc>
        <w:tc>
          <w:tcPr>
            <w:tcW w:type="dxa" w:w="4320"/>
          </w:tcPr>
          <w:p>
            <w:r/>
            <w:r>
              <w:rPr/>
              <w:t>Dumps a process's VAD memory REGIONS (live content + injected code), hashes each, flags RWX / executable-private. Windows VAD; Linux/macOS proc maps.</w:t>
            </w:r>
          </w:p>
        </w:tc>
      </w:tr>
      <w:tr>
        <w:tc>
          <w:tcPr>
            <w:tcW w:type="dxa" w:w="4320"/>
          </w:tcPr>
          <w:p>
            <w:r/>
            <w:r>
              <w:rPr/>
              <w:t>injection_correlator</w:t>
            </w:r>
          </w:p>
        </w:tc>
        <w:tc>
          <w:tcPr>
            <w:tcW w:type="dxa" w:w="4320"/>
          </w:tcPr>
          <w:p>
            <w:r/>
            <w:r>
              <w:rPr/>
              <w:t>Correlates malfind (injected memory) with the module list to flag fileless code injection (HIGH/MEDIUM/LOW). Windows/Linux/macOS; standalone + pipeline.</w:t>
            </w:r>
          </w:p>
        </w:tc>
      </w:tr>
    </w:tbl>
    <w:p>
      <w:pPr>
        <w:spacing w:after="40"/>
      </w:pPr>
    </w:p>
    <w:p>
      <w:pPr>
        <w:spacing w:before="240" w:after="40"/>
      </w:pPr>
      <w:r>
        <w:rPr>
          <w:b/>
          <w:color w:val="102A33"/>
          <w:sz w:val="26"/>
        </w:rPr>
        <w:t>Windows-specific &amp; reporting</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0E7C86"/>
          </w:tcPr>
          <w:p>
            <w:r/>
            <w:r>
              <w:rPr>
                <w:b/>
                <w:color w:val="FFFFFF"/>
                <w:sz w:val="20"/>
              </w:rPr>
              <w:t>Module</w:t>
            </w:r>
          </w:p>
        </w:tc>
        <w:tc>
          <w:tcPr>
            <w:tcW w:type="dxa" w:w="5904"/>
            <w:shd w:val="clear" w:color="auto" w:fill="0E7C86"/>
          </w:tcPr>
          <w:p>
            <w:r/>
            <w:r>
              <w:rPr>
                <w:b/>
                <w:color w:val="FFFFFF"/>
                <w:sz w:val="20"/>
              </w:rPr>
              <w:t>Role</w:t>
            </w:r>
          </w:p>
        </w:tc>
      </w:tr>
      <w:tr>
        <w:tc>
          <w:tcPr>
            <w:tcW w:type="dxa" w:w="3312"/>
          </w:tcPr>
          <w:p>
            <w:r/>
            <w:r>
              <w:rPr>
                <w:sz w:val="19"/>
              </w:rPr>
              <w:t>registry_explorer</w:t>
            </w:r>
          </w:p>
        </w:tc>
        <w:tc>
          <w:tcPr>
            <w:tcW w:type="dxa" w:w="5904"/>
          </w:tcPr>
          <w:p>
            <w:r/>
            <w:r>
              <w:rPr>
                <w:sz w:val="19"/>
              </w:rPr>
              <w:t>Hives, printkey, persistence keys</w:t>
            </w:r>
          </w:p>
        </w:tc>
      </w:tr>
      <w:tr>
        <w:tc>
          <w:tcPr>
            <w:tcW w:type="dxa" w:w="3312"/>
          </w:tcPr>
          <w:p>
            <w:r/>
            <w:r>
              <w:rPr>
                <w:sz w:val="19"/>
              </w:rPr>
              <w:t>registry_altered</w:t>
            </w:r>
          </w:p>
        </w:tc>
        <w:tc>
          <w:tcPr>
            <w:tcW w:type="dxa" w:w="5904"/>
          </w:tcPr>
          <w:p>
            <w:r/>
            <w:r>
              <w:rPr>
                <w:sz w:val="19"/>
              </w:rPr>
              <w:t>Recently-modified registry keys (anomaly surface)</w:t>
            </w:r>
          </w:p>
        </w:tc>
      </w:tr>
      <w:tr>
        <w:tc>
          <w:tcPr>
            <w:tcW w:type="dxa" w:w="3312"/>
          </w:tcPr>
          <w:p>
            <w:r/>
            <w:r>
              <w:rPr>
                <w:sz w:val="19"/>
              </w:rPr>
              <w:t>evtx_parser</w:t>
            </w:r>
          </w:p>
        </w:tc>
        <w:tc>
          <w:tcPr>
            <w:tcW w:type="dxa" w:w="5904"/>
          </w:tcPr>
          <w:p>
            <w:r/>
            <w:r>
              <w:rPr>
                <w:sz w:val="19"/>
              </w:rPr>
              <w:t>Windows event-log (.evtx) parsing, with a strings fallback</w:t>
            </w:r>
          </w:p>
        </w:tc>
      </w:tr>
      <w:tr>
        <w:tc>
          <w:tcPr>
            <w:tcW w:type="dxa" w:w="3312"/>
          </w:tcPr>
          <w:p>
            <w:r/>
            <w:r>
              <w:rPr>
                <w:sz w:val="19"/>
              </w:rPr>
              <w:t>html_report.{win,linux,mac}</w:t>
            </w:r>
          </w:p>
        </w:tc>
        <w:tc>
          <w:tcPr>
            <w:tcW w:type="dxa" w:w="5904"/>
          </w:tcPr>
          <w:p>
            <w:r/>
            <w:r>
              <w:rPr>
                <w:sz w:val="19"/>
              </w:rPr>
              <w:t>Builds the 13-tab self-contained report</w:t>
            </w:r>
          </w:p>
        </w:tc>
      </w:tr>
      <w:tr>
        <w:tc>
          <w:tcPr>
            <w:tcW w:type="dxa" w:w="3312"/>
          </w:tcPr>
          <w:p>
            <w:r/>
            <w:r>
              <w:rPr>
                <w:sz w:val="19"/>
              </w:rPr>
              <w:t>elk_export</w:t>
            </w:r>
          </w:p>
        </w:tc>
        <w:tc>
          <w:tcPr>
            <w:tcW w:type="dxa" w:w="5904"/>
          </w:tcPr>
          <w:p>
            <w:r/>
            <w:r>
              <w:rPr>
                <w:sz w:val="19"/>
              </w:rPr>
              <w:t>Elasticsearch/ELK NDJSON export + import script</w:t>
            </w:r>
          </w:p>
        </w:tc>
      </w:tr>
      <w:tr>
        <w:tc>
          <w:tcPr>
            <w:tcW w:type="dxa" w:w="3312"/>
          </w:tcPr>
          <w:p>
            <w:r/>
            <w:r>
              <w:rPr>
                <w:sz w:val="19"/>
              </w:rPr>
              <w:t>export_pack</w:t>
            </w:r>
          </w:p>
        </w:tc>
        <w:tc>
          <w:tcPr>
            <w:tcW w:type="dxa" w:w="5904"/>
          </w:tcPr>
          <w:p>
            <w:r/>
            <w:r>
              <w:rPr>
                <w:sz w:val="19"/>
              </w:rPr>
              <w:t>Bundles the whole output into a ZIP</w:t>
            </w:r>
          </w:p>
        </w:tc>
      </w:tr>
    </w:tbl>
    <w:p>
      <w:pPr>
        <w:spacing w:after="40"/>
      </w:pPr>
    </w:p>
    <w:p>
      <w:pPr>
        <w:spacing w:before="240" w:after="40"/>
      </w:pPr>
      <w:r>
        <w:rPr>
          <w:b/>
          <w:color w:val="102A33"/>
          <w:sz w:val="26"/>
        </w:rPr>
        <w:t>Bundled Volatility 3 plugins (shipped in the toolkit)</w:t>
      </w:r>
    </w:p>
    <w:p>
      <w:pPr>
        <w:pStyle w:val="ListBullet"/>
      </w:pPr>
      <w:r>
        <w:rPr>
          <w:b/>
          <w:color w:val="102A33"/>
        </w:rPr>
        <w:t xml:space="preserve">mac.pagecache — </w:t>
      </w:r>
      <w:r>
        <w:t>macOS file-content recovery via a Unified Buffer Cache walk with packed-pointer unpacking — recovers actual file bytes, not just names.</w:t>
      </w:r>
    </w:p>
    <w:p>
      <w:pPr>
        <w:pStyle w:val="ListBullet"/>
      </w:pPr>
      <w:r>
        <w:rPr>
          <w:b/>
          <w:color w:val="102A33"/>
        </w:rPr>
        <w:t xml:space="preserve">mac.list_files — </w:t>
      </w:r>
      <w:r>
        <w:t>An iterative rewrite of the stock plugin that recursed per directory level and crashed with RecursionError on deep trees (974+ deep).</w:t>
      </w:r>
    </w:p>
    <w:p>
      <w:pPr>
        <w:spacing w:before="240" w:after="40"/>
      </w:pPr>
      <w:r>
        <w:rPr>
          <w:b/>
          <w:color w:val="102A33"/>
          <w:sz w:val="26"/>
        </w:rPr>
        <w:t>The HTML report</w:t>
      </w:r>
    </w:p>
    <w:p>
      <w:r>
        <w:rPr>
          <w:sz w:val="22"/>
        </w:rPr>
        <w:t>A single self-contained report.html that opens offline with 13 tabs — Summary + Device · Correlation · Injection · Browser + Plugins · Process Tree · Process Graph + Network · IOCs · Timeline · Shell Commands · Popular Files · Scheduled Tasks · Registry · Other JSON. Every tab renders into the DOM at load, enabling a global cross-tab search: one box highlights matches across every tab at once, with per-tab hit counts and ▲/▼ navigation (press '/' or Ctrl/⌘-K to focus). Being self-contained means it travels as a single file and needs no server.</w:t>
      </w:r>
    </w:p>
    <w:p>
      <w:pPr>
        <w:spacing w:before="240" w:after="40"/>
      </w:pPr>
      <w:r>
        <w:rPr>
          <w:b/>
          <w:color w:val="102A33"/>
          <w:sz w:val="26"/>
        </w:rPr>
        <w:t>Run modes</w:t>
      </w:r>
    </w:p>
    <w:tbl>
      <w:tblPr>
        <w:tblStyle w:val="LightGrid-Accent1"/>
        <w:tblW w:type="auto" w:w="0"/>
        <w:jc w:val="center"/>
        <w:tblLayout w:type="fixed"/>
        <w:tblLook w:firstColumn="1" w:firstRow="1" w:lastColumn="0" w:lastRow="0" w:noHBand="0" w:noVBand="1" w:val="04A0"/>
      </w:tblPr>
      <w:tblGrid>
        <w:gridCol w:w="1234440"/>
        <w:gridCol w:w="1600200"/>
        <w:gridCol w:w="2651760"/>
      </w:tblGrid>
      <w:tr>
        <w:tc>
          <w:tcPr>
            <w:tcW w:type="dxa" w:w="1944"/>
            <w:shd w:val="clear" w:color="auto" w:fill="0E7C86"/>
          </w:tcPr>
          <w:p>
            <w:r>
              <w:t>Mode</w:t>
            </w:r>
            <w:r>
              <w:rPr>
                <w:b/>
                <w:color w:val="FFFFFF"/>
                <w:sz w:val="20"/>
              </w:rPr>
            </w:r>
          </w:p>
        </w:tc>
        <w:tc>
          <w:tcPr>
            <w:tcW w:type="dxa" w:w="2520"/>
            <w:shd w:val="clear" w:color="auto" w:fill="0E7C86"/>
          </w:tcPr>
          <w:p>
            <w:r>
              <w:t>Command / key</w:t>
            </w:r>
            <w:r>
              <w:rPr>
                <w:b/>
                <w:color w:val="FFFFFF"/>
                <w:sz w:val="20"/>
              </w:rPr>
            </w:r>
          </w:p>
        </w:tc>
        <w:tc>
          <w:tcPr>
            <w:tcW w:type="dxa" w:w="4176"/>
            <w:shd w:val="clear" w:color="auto" w:fill="0E7C86"/>
          </w:tcPr>
          <w:p>
            <w:r>
              <w:t>What it does</w:t>
            </w:r>
            <w:r>
              <w:rPr>
                <w:b/>
                <w:color w:val="FFFFFF"/>
                <w:sz w:val="20"/>
              </w:rPr>
            </w:r>
          </w:p>
        </w:tc>
      </w:tr>
      <w:tr>
        <w:tc>
          <w:tcPr>
            <w:tcW w:type="dxa" w:w="1944"/>
          </w:tcPr>
          <w:p>
            <w:r>
              <w:t>CORE</w:t>
            </w:r>
            <w:r>
              <w:rPr>
                <w:sz w:val="19"/>
              </w:rPr>
            </w:r>
          </w:p>
        </w:tc>
        <w:tc>
          <w:tcPr>
            <w:tcW w:type="dxa" w:w="2520"/>
          </w:tcPr>
          <w:p>
            <w:r>
              <w:t>core  ·  [C]</w:t>
            </w:r>
            <w:r>
              <w:rPr>
                <w:sz w:val="19"/>
              </w:rPr>
            </w:r>
          </w:p>
        </w:tc>
        <w:tc>
          <w:tcPr>
            <w:tcW w:type="dxa" w:w="4176"/>
          </w:tcPr>
          <w:p>
            <w:r>
              <w:t>The 8-step pipeline, no EVTX.</w:t>
            </w:r>
            <w:r>
              <w:rPr>
                <w:sz w:val="19"/>
              </w:rPr>
            </w:r>
          </w:p>
        </w:tc>
      </w:tr>
      <w:tr>
        <w:tc>
          <w:tcPr>
            <w:tcW w:type="dxa" w:w="1944"/>
          </w:tcPr>
          <w:p>
            <w:r>
              <w:t>DEFAULT</w:t>
            </w:r>
            <w:r>
              <w:rPr>
                <w:sz w:val="19"/>
              </w:rPr>
            </w:r>
          </w:p>
        </w:tc>
        <w:tc>
          <w:tcPr>
            <w:tcW w:type="dxa" w:w="2520"/>
          </w:tcPr>
          <w:p>
            <w:r>
              <w:t>full  ·  [D]</w:t>
            </w:r>
            <w:r>
              <w:rPr>
                <w:sz w:val="19"/>
              </w:rPr>
            </w:r>
          </w:p>
        </w:tc>
        <w:tc>
          <w:tcPr>
            <w:tcW w:type="dxa" w:w="4176"/>
          </w:tcPr>
          <w:p>
            <w:r>
              <w:t>CORE, then dump &amp; parse Windows event logs and regenerate the report.</w:t>
            </w:r>
            <w:r>
              <w:rPr>
                <w:sz w:val="19"/>
              </w:rPr>
            </w:r>
          </w:p>
        </w:tc>
      </w:tr>
      <w:tr>
        <w:tc>
          <w:tcPr>
            <w:tcW w:type="dxa" w:w="1944"/>
          </w:tcPr>
          <w:p>
            <w:r>
              <w:t>Only Vol Plugins</w:t>
            </w:r>
            <w:r>
              <w:rPr>
                <w:sz w:val="19"/>
              </w:rPr>
            </w:r>
          </w:p>
        </w:tc>
        <w:tc>
          <w:tcPr>
            <w:tcW w:type="dxa" w:w="2520"/>
          </w:tcPr>
          <w:p>
            <w:r>
              <w:t>plugins (alias ctf)  ·  [T]</w:t>
            </w:r>
            <w:r>
              <w:rPr>
                <w:sz w:val="19"/>
              </w:rPr>
            </w:r>
          </w:p>
        </w:tc>
        <w:tc>
          <w:tcPr>
            <w:tcW w:type="dxa" w:w="4176"/>
          </w:tcPr>
          <w:p>
            <w:r>
              <w:t>CORE with step 2 (the slow strings/IOC/browser/comms pass) skipped. 'ctf' is an alias for the same mode, not a separate one.</w:t>
            </w:r>
            <w:r>
              <w:rPr>
                <w:sz w:val="19"/>
              </w:rPr>
            </w:r>
          </w:p>
        </w:tc>
      </w:tr>
      <w:tr>
        <w:tc>
          <w:tcPr>
            <w:tcW w:type="dxa" w:w="1944"/>
          </w:tcPr>
          <w:p>
            <w:r>
              <w:t>RAMBreaker Eye</w:t>
            </w:r>
            <w:r>
              <w:rPr>
                <w:sz w:val="19"/>
              </w:rPr>
            </w:r>
          </w:p>
        </w:tc>
        <w:tc>
          <w:tcPr>
            <w:tcW w:type="dxa" w:w="2520"/>
          </w:tcPr>
          <w:p>
            <w:r>
              <w:t>eye (alias dfir)  ·  [F]</w:t>
            </w:r>
            <w:r>
              <w:rPr>
                <w:sz w:val="19"/>
              </w:rPr>
            </w:r>
          </w:p>
        </w:tc>
        <w:tc>
          <w:tcPr>
            <w:tcW w:type="dxa" w:w="4176"/>
          </w:tcPr>
          <w:p>
            <w:r>
              <w:t>CORE, then dump every process and every recoverable file to dumped_all/. Experimental; --files-first reorders it.</w:t>
            </w:r>
            <w:r>
              <w:rPr>
                <w:sz w:val="19"/>
              </w:rPr>
            </w:r>
          </w:p>
        </w:tc>
      </w:tr>
      <w:tr>
        <w:tc>
          <w:tcPr>
            <w:tcW w:type="dxa" w:w="1944"/>
          </w:tcPr>
          <w:p>
            <w:r>
              <w:t>Standalone commands</w:t>
            </w:r>
            <w:r>
              <w:rPr>
                <w:sz w:val="19"/>
              </w:rPr>
            </w:r>
          </w:p>
        </w:tc>
        <w:tc>
          <w:tcPr>
            <w:tcW w:type="dxa" w:w="2520"/>
          </w:tcPr>
          <w:p>
            <w:r>
              <w:t>hunt · dump-vad · dump-all · dump-files · dump-procs · extract · report · timeline · elk · export</w:t>
            </w:r>
            <w:r>
              <w:rPr>
                <w:sz w:val="19"/>
              </w:rPr>
            </w:r>
          </w:p>
        </w:tc>
        <w:tc>
          <w:tcPr>
            <w:tcW w:type="dxa" w:w="4176"/>
          </w:tcPr>
          <w:p>
            <w:r>
              <w:t>Not pipeline modes — individual stages you can run on their own against an existing output directory.</w:t>
            </w:r>
            <w:r>
              <w:rPr>
                <w:sz w:val="19"/>
              </w:rPr>
            </w:r>
          </w:p>
        </w:tc>
      </w:tr>
    </w:tbl>
    <w:p>
      <w:pPr>
        <w:spacing w:after="40"/>
      </w:pPr>
    </w:p>
    <w:p>
      <w:r>
        <w:br w:type="page"/>
      </w:r>
    </w:p>
    <w:p>
      <w:pPr/>
      <w:r>
        <w:rPr>
          <w:b/>
          <w:color w:val="102A33"/>
          <w:sz w:val="26"/>
        </w:rPr>
        <w:t>Reliability &amp; security — loud, never silent (v6.1)</w:t>
      </w:r>
    </w:p>
    <w:p>
      <w:pPr/>
      <w:r>
        <w:rPr>
          <w:color w:val="222B30"/>
          <w:sz w:val="22"/>
        </w:rPr>
        <w:t>A forensics report that is quietly incomplete is worse than one that crashes — an empty Processes tab looks exactly like a clean machine. v6.1 makes that impossible and hardens the tool end to end:</w:t>
      </w:r>
    </w:p>
    <w:p>
      <w:pPr>
        <w:pStyle w:val="ListBullet"/>
      </w:pPr>
      <w:r>
        <w:rPr>
          <w:b/>
          <w:color w:val="102A33"/>
        </w:rPr>
        <w:t xml:space="preserve">Silent-failure demotion — </w:t>
      </w:r>
      <w:r>
        <w:t>a plugin that exits 0 but returns nothing while logging a struct/symbol exception is now treated as a FAILURE, its diagnostic output kept — Volatility's exit-0 quirk can no longer pass as a clean, empty tab.</w:t>
      </w:r>
    </w:p>
    <w:p>
      <w:pPr>
        <w:pStyle w:val="ListBullet"/>
      </w:pPr>
      <w:r>
        <w:rPr>
          <w:b/>
          <w:color w:val="102A33"/>
        </w:rPr>
        <w:t xml:space="preserve">Process corroboration — </w:t>
      </w:r>
      <w:r>
        <w:t>pslist is cross-checked against psscan, pstree, and (on macOS) psaux; 'a scan finds processes but the list is empty' is caught structurally, on every OS.</w:t>
      </w:r>
    </w:p>
    <w:p>
      <w:pPr>
        <w:pStyle w:val="ListBullet"/>
      </w:pPr>
      <w:r>
        <w:rPr>
          <w:b/>
          <w:color w:val="102A33"/>
        </w:rPr>
        <w:t xml:space="preserve">Run-health status — </w:t>
      </w:r>
      <w:r>
        <w:t>every run is rated healthy / degraded / broken with a failure taxonomy (missing symbols vs. kernel-struct change vs. timeout) written to run_health.json and the summary.</w:t>
      </w:r>
    </w:p>
    <w:p>
      <w:pPr>
        <w:pStyle w:val="ListBullet"/>
      </w:pPr>
      <w:r>
        <w:rPr>
          <w:b/>
          <w:color w:val="102A33"/>
        </w:rPr>
        <w:t xml:space="preserve">Crash-report fingerprint — </w:t>
      </w:r>
      <w:r>
        <w:t>on a real failure a scrubbed, image-free fingerprint records exactly what broke (host, target kernel/distro, per-plugin cause) so the fix is reproducible without ever handling the evidence image.</w:t>
      </w:r>
    </w:p>
    <w:p>
      <w:pPr>
        <w:pStyle w:val="ListBullet"/>
      </w:pPr>
      <w:r>
        <w:rPr>
          <w:b/>
          <w:color w:val="102A33"/>
        </w:rPr>
        <w:t xml:space="preserve">Hardened &amp; tested — </w:t>
      </w:r>
      <w:r>
        <w:t>XSS-safe report embedding, integrity-verified downloads (HTTPS + SHA-256), a 'canary' test that drives the whole pipeline against a fake Volatility, and a pre-commit gate — 166 pure-logic assertions plus a 21-assertion pipeline canary, all green. MIT-licensed.</w:t>
      </w:r>
    </w:p>
    <w:p>
      <w:pPr>
        <w:pStyle w:val="ListBullet"/>
      </w:pPr>
      <w:r>
        <w:rPr>
          <w:b/>
          <w:color w:val="102A33"/>
        </w:rPr>
        <w:t xml:space="preserve">VAD memory-region dump (dump-vad, v6.2) — </w:t>
      </w:r>
      <w:r>
        <w:t>recovers a process's LIVE in-memory regions (heaps, stacks, mapped data, and injected code), not just its PE image — so you see what a process was actually doing. Flags RWX and executable-private regions that look like injection (observations, not verdicts). Windows VAD (vadinfo/vaddump), Linux/macOS memory maps. Wired into the CLI, the menu, and DFIR mode.</w:t>
      </w:r>
    </w:p>
    <w:p>
      <w:pPr>
        <w:pStyle w:val="ListBullet"/>
      </w:pPr>
      <w:r>
        <w:rPr>
          <w:b/>
          <w:color w:val="102A33"/>
        </w:rPr>
        <w:t xml:space="preserve">Fileless-injection correlation (v6.2) — </w:t>
      </w:r>
      <w:r>
        <w:t>cross-references the 'injected memory' plugin (malfind) with the 'module list' plugin (ldrmodules on Windows, proc maps on Linux/macOS) to flag reflective/manual code injection: HIGH = an injected region unregistered in the loader lists; MEDIUM = an injected region alone; LOW = an unregistered, unbacked executable region. Checks the correct executable header per OS (MZ / ELF / Mach-O). Runs in the pipeline (Injection tab in the report) and as a standalone script with JSON/CSV export.</w:t>
      </w:r>
    </w:p>
    <w:p>
      <w:pPr>
        <w:spacing w:before="360" w:after="80"/>
        <w:pBdr>
          <w:bottom w:val="single" w:sz="6" w:space="2" w:color="0E7C86"/>
        </w:pBdr>
      </w:pPr>
      <w:r>
        <w:rPr>
          <w:b/>
          <w:color w:val="0E7C86"/>
          <w:sz w:val="34"/>
        </w:rPr>
        <w:t>Part 4 — Real Results, Limits &amp; Roadmap</w:t>
      </w:r>
    </w:p>
    <w:p>
      <w:pPr>
        <w:spacing w:before="240" w:after="40"/>
      </w:pPr>
      <w:r>
        <w:rPr>
          <w:b/>
          <w:color w:val="102A33"/>
          <w:sz w:val="26"/>
        </w:rPr>
        <w:t>Measured test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56"/>
            <w:shd w:val="clear" w:color="auto" w:fill="0E7C86"/>
          </w:tcPr>
          <w:p>
            <w:r/>
            <w:r>
              <w:rPr>
                <w:b/>
                <w:color w:val="FFFFFF"/>
                <w:sz w:val="20"/>
              </w:rPr>
              <w:t>Image</w:t>
            </w:r>
          </w:p>
        </w:tc>
        <w:tc>
          <w:tcPr>
            <w:tcW w:type="dxa" w:w="2016"/>
            <w:shd w:val="clear" w:color="auto" w:fill="0E7C86"/>
          </w:tcPr>
          <w:p>
            <w:r/>
            <w:r>
              <w:rPr>
                <w:b/>
                <w:color w:val="FFFFFF"/>
                <w:sz w:val="20"/>
              </w:rPr>
              <w:t>OS</w:t>
            </w:r>
          </w:p>
        </w:tc>
        <w:tc>
          <w:tcPr>
            <w:tcW w:type="dxa" w:w="1152"/>
            <w:shd w:val="clear" w:color="auto" w:fill="0E7C86"/>
          </w:tcPr>
          <w:p>
            <w:r/>
            <w:r>
              <w:rPr>
                <w:b/>
                <w:color w:val="FFFFFF"/>
                <w:sz w:val="20"/>
              </w:rPr>
              <w:t>Time</w:t>
            </w:r>
          </w:p>
        </w:tc>
        <w:tc>
          <w:tcPr>
            <w:tcW w:type="dxa" w:w="2880"/>
            <w:shd w:val="clear" w:color="auto" w:fill="0E7C86"/>
          </w:tcPr>
          <w:p>
            <w:r/>
            <w:r>
              <w:rPr>
                <w:b/>
                <w:color w:val="FFFFFF"/>
                <w:sz w:val="20"/>
              </w:rPr>
              <w:t>Highlights</w:t>
            </w:r>
          </w:p>
        </w:tc>
      </w:tr>
      <w:tr>
        <w:tc>
          <w:tcPr>
            <w:tcW w:type="dxa" w:w="3456"/>
          </w:tcPr>
          <w:p>
            <w:r/>
            <w:r>
              <w:rPr>
                <w:sz w:val="19"/>
              </w:rPr>
              <w:t>Win2012_activity.mem (512 MB)</w:t>
            </w:r>
          </w:p>
        </w:tc>
        <w:tc>
          <w:tcPr>
            <w:tcW w:type="dxa" w:w="2016"/>
          </w:tcPr>
          <w:p>
            <w:r/>
            <w:r>
              <w:rPr>
                <w:sz w:val="19"/>
              </w:rPr>
              <w:t>Win Server 2012</w:t>
            </w:r>
          </w:p>
        </w:tc>
        <w:tc>
          <w:tcPr>
            <w:tcW w:type="dxa" w:w="1152"/>
          </w:tcPr>
          <w:p>
            <w:r/>
            <w:r>
              <w:rPr>
                <w:sz w:val="19"/>
              </w:rPr>
              <w:t>57 s</w:t>
            </w:r>
          </w:p>
        </w:tc>
        <w:tc>
          <w:tcPr>
            <w:tcW w:type="dxa" w:w="2880"/>
          </w:tcPr>
          <w:p>
            <w:r/>
            <w:r>
              <w:rPr>
                <w:sz w:val="19"/>
              </w:rPr>
              <w:t>11/11 plugins, 127 EVTX files</w:t>
            </w:r>
          </w:p>
        </w:tc>
      </w:tr>
      <w:tr>
        <w:tc>
          <w:tcPr>
            <w:tcW w:type="dxa" w:w="3456"/>
          </w:tcPr>
          <w:p>
            <w:r/>
            <w:r>
              <w:rPr>
                <w:sz w:val="19"/>
              </w:rPr>
              <w:t>Windows.raw (2.1 GB)</w:t>
            </w:r>
          </w:p>
        </w:tc>
        <w:tc>
          <w:tcPr>
            <w:tcW w:type="dxa" w:w="2016"/>
          </w:tcPr>
          <w:p>
            <w:r/>
            <w:r>
              <w:rPr>
                <w:sz w:val="19"/>
              </w:rPr>
              <w:t>Windows 10</w:t>
            </w:r>
          </w:p>
        </w:tc>
        <w:tc>
          <w:tcPr>
            <w:tcW w:type="dxa" w:w="1152"/>
          </w:tcPr>
          <w:p>
            <w:r/>
            <w:r>
              <w:rPr>
                <w:sz w:val="19"/>
              </w:rPr>
              <w:t>227 s</w:t>
            </w:r>
          </w:p>
        </w:tc>
        <w:tc>
          <w:tcPr>
            <w:tcW w:type="dxa" w:w="2880"/>
          </w:tcPr>
          <w:p>
            <w:r/>
            <w:r>
              <w:rPr>
                <w:sz w:val="19"/>
              </w:rPr>
              <w:t>168 files, 26,946 events, 6.2 MB report</w:t>
            </w:r>
          </w:p>
        </w:tc>
      </w:tr>
      <w:tr>
        <w:tc>
          <w:tcPr>
            <w:tcW w:type="dxa" w:w="3456"/>
          </w:tcPr>
          <w:p>
            <w:r/>
            <w:r>
              <w:rPr>
                <w:sz w:val="19"/>
              </w:rPr>
              <w:t>Challenge.raw (1.5 GB)</w:t>
            </w:r>
          </w:p>
        </w:tc>
        <w:tc>
          <w:tcPr>
            <w:tcW w:type="dxa" w:w="2016"/>
          </w:tcPr>
          <w:p>
            <w:r/>
            <w:r>
              <w:rPr>
                <w:sz w:val="19"/>
              </w:rPr>
              <w:t>Windows 7</w:t>
            </w:r>
          </w:p>
        </w:tc>
        <w:tc>
          <w:tcPr>
            <w:tcW w:type="dxa" w:w="1152"/>
          </w:tcPr>
          <w:p>
            <w:r/>
            <w:r>
              <w:rPr>
                <w:sz w:val="19"/>
              </w:rPr>
              <w:t>133 s</w:t>
            </w:r>
          </w:p>
        </w:tc>
        <w:tc>
          <w:tcPr>
            <w:tcW w:type="dxa" w:w="2880"/>
          </w:tcPr>
          <w:p>
            <w:r/>
            <w:r>
              <w:rPr>
                <w:sz w:val="19"/>
              </w:rPr>
              <w:t>3,218 files, 2 suspicious procs</w:t>
            </w:r>
          </w:p>
        </w:tc>
      </w:tr>
      <w:tr>
        <w:tc>
          <w:tcPr>
            <w:tcW w:type="dxa" w:w="3456"/>
          </w:tcPr>
          <w:p>
            <w:r/>
            <w:r>
              <w:rPr>
                <w:sz w:val="19"/>
              </w:rPr>
              <w:t>MAC (1.1 GB)</w:t>
            </w:r>
          </w:p>
        </w:tc>
        <w:tc>
          <w:tcPr>
            <w:tcW w:type="dxa" w:w="2016"/>
          </w:tcPr>
          <w:p>
            <w:r/>
            <w:r>
              <w:rPr>
                <w:sz w:val="19"/>
              </w:rPr>
              <w:t>macOS</w:t>
            </w:r>
          </w:p>
        </w:tc>
        <w:tc>
          <w:tcPr>
            <w:tcW w:type="dxa" w:w="1152"/>
          </w:tcPr>
          <w:p>
            <w:r/>
            <w:r>
              <w:rPr>
                <w:sz w:val="19"/>
              </w:rPr>
              <w:t>57 s</w:t>
            </w:r>
          </w:p>
        </w:tc>
        <w:tc>
          <w:tcPr>
            <w:tcW w:type="dxa" w:w="2880"/>
          </w:tcPr>
          <w:p>
            <w:r/>
            <w:r>
              <w:rPr>
                <w:sz w:val="19"/>
              </w:rPr>
              <w:t>17,407 file entries, auto-ISF</w:t>
            </w:r>
          </w:p>
        </w:tc>
      </w:tr>
      <w:tr>
        <w:tc>
          <w:tcPr>
            <w:tcW w:type="dxa" w:w="3456"/>
          </w:tcPr>
          <w:p>
            <w:r/>
            <w:r>
              <w:rPr>
                <w:sz w:val="19"/>
              </w:rPr>
              <w:t>linux.vmem (4.1 GB)</w:t>
            </w:r>
          </w:p>
        </w:tc>
        <w:tc>
          <w:tcPr>
            <w:tcW w:type="dxa" w:w="2016"/>
          </w:tcPr>
          <w:p>
            <w:r/>
            <w:r>
              <w:rPr>
                <w:sz w:val="19"/>
              </w:rPr>
              <w:t>Linux 6.5</w:t>
            </w:r>
          </w:p>
        </w:tc>
        <w:tc>
          <w:tcPr>
            <w:tcW w:type="dxa" w:w="1152"/>
          </w:tcPr>
          <w:p>
            <w:r/>
            <w:r>
              <w:rPr>
                <w:sz w:val="19"/>
              </w:rPr>
              <w:t>38 min</w:t>
            </w:r>
          </w:p>
        </w:tc>
        <w:tc>
          <w:tcPr>
            <w:tcW w:type="dxa" w:w="2880"/>
          </w:tcPr>
          <w:p>
            <w:r/>
            <w:r>
              <w:rPr>
                <w:sz w:val="19"/>
              </w:rPr>
              <w:t>344 processes, 7.5 MB report (slow by nature)</w:t>
            </w:r>
          </w:p>
        </w:tc>
      </w:tr>
    </w:tbl>
    <w:p>
      <w:pPr>
        <w:spacing w:after="40"/>
      </w:pPr>
    </w:p>
    <w:p>
      <w:r>
        <w:rPr>
          <w:sz w:val="21"/>
        </w:rPr>
        <w:t>Linux is intentionally the slow case: some plugins take 8 minutes each and the IOC pass scans ~17.8M string lines — realistic for a 4 GB image.</w:t>
      </w:r>
    </w:p>
    <w:p>
      <w:pPr>
        <w:spacing w:before="240" w:after="40"/>
      </w:pPr>
      <w:r>
        <w:rPr>
          <w:b/>
          <w:color w:val="102A33"/>
          <w:sz w:val="26"/>
        </w:rPr>
        <w:t>Honest limitations</w:t>
      </w:r>
    </w:p>
    <w:p>
      <w:pPr>
        <w:pStyle w:val="ListBullet"/>
      </w:pPr>
      <w:r>
        <w:t>Linux full runs can take 30–60 minutes on large images — plan for it (use fewer jobs).</w:t>
      </w:r>
    </w:p>
    <w:p>
      <w:pPr>
        <w:pStyle w:val="ListBullet"/>
      </w:pPr>
      <w:r>
        <w:t>A bare VMware .vmem without its .vmss/.vmsn companion leaves list-walk plugins empty.</w:t>
      </w:r>
    </w:p>
    <w:p>
      <w:pPr>
        <w:pStyle w:val="ListBullet"/>
      </w:pPr>
      <w:r>
        <w:t>macOS is Volatility-3-only; a few plugins (e.g. mac.bash) fail on some images.</w:t>
      </w:r>
    </w:p>
    <w:p>
      <w:pPr>
        <w:pStyle w:val="ListBullet"/>
      </w:pPr>
      <w:r>
        <w:t>RAMBreaker Eye (dump-everything) is explicitly marked experimental.</w:t>
      </w:r>
    </w:p>
    <w:p>
      <w:pPr>
        <w:pStyle w:val="ListBullet"/>
      </w:pPr>
      <w:r>
        <w:t>First cold Vol3 run pays a one-time cache build that can look frozen but isn't.</w:t>
      </w:r>
    </w:p>
    <w:p>
      <w:pPr>
        <w:spacing w:before="240" w:after="40"/>
      </w:pPr>
      <w:r>
        <w:rPr>
          <w:b/>
          <w:color w:val="102A33"/>
          <w:sz w:val="26"/>
        </w:rPr>
        <w:t>Design principles worth keeping</w:t>
      </w:r>
    </w:p>
    <w:p>
      <w:pPr>
        <w:pStyle w:val="ListBullet"/>
      </w:pPr>
      <w:r>
        <w:t>Evidence over verdicts — observations are surfaced, conclusions are the analyst's.</w:t>
      </w:r>
    </w:p>
    <w:p>
      <w:pPr>
        <w:pStyle w:val="ListBullet"/>
      </w:pPr>
      <w:r>
        <w:t>Sensitive data (NTLM hashes) redacted by default; raw stays in the JSON.</w:t>
      </w:r>
    </w:p>
    <w:p>
      <w:pPr>
        <w:pStyle w:val="ListBullet"/>
      </w:pPr>
      <w:r>
        <w:t>False-positive discipline — IOC/token regexes are context-anchored, not naive.</w:t>
      </w:r>
    </w:p>
    <w:p>
      <w:pPr>
        <w:pStyle w:val="ListBullet"/>
      </w:pPr>
      <w:r>
        <w:t>Self-contained output — one HTML file, offline, portable.</w:t>
      </w:r>
    </w:p>
    <w:p>
      <w:pPr>
        <w:spacing w:before="240" w:after="40"/>
      </w:pPr>
      <w:r>
        <w:rPr>
          <w:b/>
          <w:color w:val="102A33"/>
          <w:sz w:val="26"/>
        </w:rPr>
        <w:t>Where it can go next</w:t>
      </w:r>
    </w:p>
    <w:p>
      <w:pPr>
        <w:pStyle w:val="ListBullet"/>
      </w:pPr>
      <w:r>
        <w:t>Broaden auto-built ISF coverage to more distros out of the box.</w:t>
      </w:r>
    </w:p>
    <w:p>
      <w:pPr>
        <w:pStyle w:val="ListBullet"/>
      </w:pPr>
      <w:r>
        <w:t>Faster Linux path (streaming IOC scan, smarter plugin scheduling).</w:t>
      </w:r>
    </w:p>
    <w:p>
      <w:pPr>
        <w:pStyle w:val="ListBullet"/>
      </w:pPr>
      <w:r>
        <w:t>More comms apps and richer MITRE ATT&amp;CK coverage.</w:t>
      </w:r>
    </w:p>
    <w:p>
      <w:pPr>
        <w:pStyle w:val="ListBullet"/>
      </w:pPr>
      <w:r>
        <w:t>Optional signed/hashed evidence manifest for chain-of-custody.</w:t>
      </w:r>
    </w:p>
    <w:p>
      <w:pPr>
        <w:spacing w:before="360"/>
        <w:shd w:val="clear" w:color="auto" w:fill="0E7C86"/>
      </w:pPr>
      <w:r>
        <w:rPr>
          <w:b/>
          <w:color w:val="FFFFFF"/>
          <w:sz w:val="22"/>
        </w:rPr>
        <w:t xml:space="preserve">  RAMBreaker v6.2 — one command from a raw memory image to a readable investigation, across Windows, Linux, and macOS.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