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Ancient</w:t>
      </w:r>
      <w:r>
        <w:t xml:space="preserve"> </w:t>
      </w:r>
      <w:r>
        <w:t xml:space="preserve">Cultures,</w:t>
      </w:r>
      <w:r>
        <w:t xml:space="preserve"> </w:t>
      </w:r>
      <w:r>
        <w:t xml:space="preserve">University</w:t>
      </w:r>
      <w:r>
        <w:t xml:space="preserve"> </w:t>
      </w:r>
      <w:r>
        <w:t xml:space="preserve">Tübingen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Aroud</w:t>
      </w:r>
    </w:p>
    <w:p>
      <w:pPr>
        <w:pStyle w:val="Date"/>
      </w:pPr>
      <w:r>
        <w:t xml:space="preserve">2023-04-28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33bcb351233e5aafefe0dee0b3f699d6b698ef8"/>
    <w:p>
      <w:pPr>
        <w:pStyle w:val="Heading1"/>
      </w:pPr>
      <w:r>
        <w:t xml:space="preserve">1. Museum of Ancient Cultures, University Tübingen</w:t>
      </w:r>
    </w:p>
    <w:p>
      <w:pPr>
        <w:pStyle w:val="FirstParagraph"/>
      </w:pPr>
      <w:r>
        <w:t xml:space="preserve">Author: Ahmad Aroud</w:t>
      </w:r>
    </w:p>
    <w:p>
      <w:pPr>
        <w:pStyle w:val="BodyText"/>
      </w:pPr>
      <w:r>
        <w:t xml:space="preserve">ORCID: https://orcid.org/0009-0000-3344-9566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10.5281/zenodo.7875479</w:t>
      </w:r>
    </w:p>
    <w:p>
      <w:pPr>
        <w:pStyle w:val="BodyText"/>
      </w:pPr>
      <w:r>
        <w:t xml:space="preserve">Repository URL: https://github.com/AhmadAroud/catalogue-003</w:t>
      </w:r>
    </w:p>
    <w:bookmarkStart w:id="20" w:name="Xc7d52a147e39c0ca9ee9ef66d3cc0000b06f69b"/>
    <w:p>
      <w:pPr>
        <w:pStyle w:val="Heading2"/>
      </w:pPr>
      <w:r>
        <w:t xml:space="preserve">1.1 Based on Baroque AI: Publication Prototype</w:t>
      </w:r>
    </w:p>
    <w:bookmarkEnd w:id="20"/>
    <w:bookmarkStart w:id="23" w:name="part-of-the-series-baroque-toc"/>
    <w:p>
      <w:pPr>
        <w:pStyle w:val="Heading2"/>
      </w:pPr>
      <w:r>
        <w:t xml:space="preserve">1.2 Part of the series: Baroque TOC</w:t>
      </w:r>
    </w:p>
    <w:p>
      <w:pPr>
        <w:pStyle w:val="FirstParagraph"/>
      </w:pPr>
      <w:hyperlink r:id="rId21">
        <w:r>
          <w:rPr>
            <w:rStyle w:val="Hyperlink"/>
          </w:rPr>
          <w:t xml:space="preserve">Programme instructions</w:t>
        </w:r>
      </w:hyperlink>
    </w:p>
    <w:p>
      <w:pPr>
        <w:pStyle w:val="BodyText"/>
      </w:pPr>
      <w:r>
        <w:t xml:space="preserve">2023-03-17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p>
      <w:pPr>
        <w:pStyle w:val="BodyText"/>
      </w:pPr>
      <w:r>
        <w:t xml:space="preserve">Book cover: Reworking of</w:t>
      </w:r>
      <w:r>
        <w:t xml:space="preserve"> </w:t>
      </w:r>
      <w:hyperlink r:id="rId22">
        <w:r>
          <w:rPr>
            <w:rStyle w:val="Hyperlink"/>
          </w:rPr>
          <w:t xml:space="preserve">Baroque pearl with enamelled gold mounts set with rubies</w:t>
        </w:r>
      </w:hyperlink>
      <w:r>
        <w:t xml:space="preserve">. Creative Commons CC0 1.0 Universal Public Domain Dedication. This file was donated to Wikimedia Commons as part of a project by the Metropolitan Museum of Art.</w:t>
      </w:r>
    </w:p>
    <w:p>
      <w:pPr>
        <w:pStyle w:val="BodyText"/>
      </w:pPr>
    </w:p>
    <w:p>
      <w:pPr>
        <w:pStyle w:val="BodyText"/>
      </w:pP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bookmarkEnd w:id="23"/>
    <w:bookmarkEnd w:id="24"/>
    <w:bookmarkStart w:id="25" w:name="colophon"/>
    <w:p>
      <w:pPr>
        <w:pStyle w:val="Heading1"/>
      </w:pPr>
      <w:r>
        <w:t xml:space="preserve">2. Colophon</w:t>
      </w:r>
    </w:p>
    <w:p>
      <w:pPr>
        <w:pStyle w:val="FirstParagraph"/>
      </w:pPr>
      <w:r>
        <w:t xml:space="preserve">Fork title: AhmadAroud/catalogue-003</w:t>
      </w:r>
    </w:p>
    <w:p>
      <w:pPr>
        <w:pStyle w:val="BodyText"/>
      </w:pPr>
      <w:r>
        <w:t xml:space="preserve">Author: Ahmad Aroud</w:t>
      </w:r>
    </w:p>
    <w:p>
      <w:pPr>
        <w:pStyle w:val="BodyText"/>
      </w:pPr>
      <w:r>
        <w:t xml:space="preserve">ORCID: https://orcid.org/0009-0000-3344-9566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10.5281/zenodo.7875479</w:t>
      </w:r>
    </w:p>
    <w:p>
      <w:pPr>
        <w:pStyle w:val="BodyText"/>
      </w:pPr>
      <w:r>
        <w:t xml:space="preserve">Repositor: https://github.com/AhmadAroud/catalogue-003</w:t>
      </w:r>
    </w:p>
    <w:p>
      <w:pPr>
        <w:pStyle w:val="BodyText"/>
      </w:pPr>
      <w:r>
        <w:t xml:space="preserve">PUBLISHING FROM COLLECTIONS</w:t>
      </w:r>
      <w:r>
        <w:t xml:space="preserve"> </w:t>
      </w:r>
      <w:r>
        <w:t xml:space="preserve">USES OF COMPUTATIONAL PUBLISHIGN AND LINKEDOPEN DATA</w:t>
      </w:r>
    </w:p>
    <w:p>
      <w:pPr>
        <w:pStyle w:val="BodyText"/>
      </w:pPr>
      <w:r>
        <w:t xml:space="preserve">Open Science Lab - TIB</w:t>
      </w:r>
      <w:r>
        <w:t xml:space="preserve"> </w:t>
      </w:r>
      <w:r>
        <w:t xml:space="preserve">Hannnover</w:t>
      </w:r>
    </w:p>
    <w:p>
      <w:pPr>
        <w:pStyle w:val="BodyText"/>
      </w:pPr>
      <w:r>
        <w:t xml:space="preserve">First published 2023-03-30</w:t>
      </w:r>
    </w:p>
    <w:p>
      <w:pPr>
        <w:pStyle w:val="BodyText"/>
      </w:pPr>
      <w:r>
        <w:t xml:space="preserve">Copyright © The Authors 2023</w:t>
      </w:r>
      <w:r>
        <w:t xml:space="preserve"> </w:t>
      </w:r>
      <w:r>
        <w:t xml:space="preserve">Licensed as https://creativecommons.org/licenses/by-sa/4.0/</w:t>
      </w:r>
    </w:p>
    <w:p>
      <w:pPr>
        <w:pStyle w:val="BodyText"/>
      </w:pPr>
      <w:r>
        <w:t xml:space="preserve">DOI: https://doi.org/10.5281/zenodo.7701161</w:t>
      </w:r>
    </w:p>
    <w:bookmarkEnd w:id="25"/>
    <w:bookmarkStart w:id="26" w:name="Xd795039141c7c3e25843b6297d1ac0498e6c1c5"/>
    <w:p>
      <w:pPr>
        <w:pStyle w:val="Heading1"/>
      </w:pPr>
      <w:r>
        <w:t xml:space="preserve">3. Museum of Ancient Cultures, University Tübingen</w:t>
      </w:r>
    </w:p>
    <w:p>
      <w:pPr>
        <w:pStyle w:val="FirstParagraph"/>
      </w:pPr>
      <w:r>
        <w:t xml:space="preserve">Source: https://www.unimuseum.uni-tuebingen.de/en/museum-at-hohentuebingen-castle/museum-ancient-cultures</w:t>
      </w:r>
    </w:p>
    <w:p>
      <w:pPr>
        <w:pStyle w:val="BodyText"/>
      </w:pPr>
      <w:r>
        <w:t xml:space="preserve">Admire many superlatives of cultural history such as the oldest figurative art of mankind (UNESCO World Heritage</w:t>
      </w:r>
      <w:r>
        <w:t xml:space="preserve"> </w:t>
      </w:r>
      <w:r>
        <w:t xml:space="preserve">“</w:t>
      </w:r>
      <w:r>
        <w:t xml:space="preserve">Ice Age Art</w:t>
      </w:r>
      <w:r>
        <w:t xml:space="preserve">”</w:t>
      </w:r>
      <w:r>
        <w:t xml:space="preserve">) or the oldest musical instrument in the world in the Museum Ancient Cultures in the Hohentübingen Castle. Learn more about the UNESCO World Heritage Site</w:t>
      </w:r>
      <w:r>
        <w:t xml:space="preserve"> </w:t>
      </w:r>
      <w:r>
        <w:t xml:space="preserve">“</w:t>
      </w:r>
      <w:r>
        <w:t xml:space="preserve">Pile Dwellings</w:t>
      </w:r>
      <w:r>
        <w:t xml:space="preserve">”</w:t>
      </w:r>
      <w:r>
        <w:t xml:space="preserve">, the Egyptian offering chamber of Seschemnefer III, the</w:t>
      </w:r>
      <w:r>
        <w:t xml:space="preserve"> </w:t>
      </w:r>
      <w:r>
        <w:t xml:space="preserve">“</w:t>
      </w:r>
      <w:r>
        <w:t xml:space="preserve">Tübingen Hoplite</w:t>
      </w:r>
      <w:r>
        <w:t xml:space="preserve">”</w:t>
      </w:r>
      <w:r>
        <w:t xml:space="preserve"> </w:t>
      </w:r>
      <w:r>
        <w:t xml:space="preserve">and the Malanggan artworks from New Ireland.</w:t>
      </w:r>
    </w:p>
    <w:bookmarkEnd w:id="26"/>
    <w:bookmarkStart w:id="30" w:name="data-visualization"/>
    <w:p>
      <w:pPr>
        <w:pStyle w:val="Heading1"/>
      </w:pPr>
      <w:r>
        <w:t xml:space="preserve">4. Data Visualization</w:t>
      </w:r>
    </w:p>
    <w:p>
      <w:pPr>
        <w:pStyle w:val="FirstParagraph"/>
      </w:pPr>
      <w:r>
        <w:t xml:space="preserve">Visualization</w:t>
      </w:r>
    </w:p>
    <w:p>
      <w:pPr>
        <w:pStyle w:val="BodyText"/>
      </w:pPr>
      <w:r>
        <w:t xml:space="preserve">Here an image of my data viz :</w:t>
      </w:r>
      <w:r>
        <w:t xml:space="preserve"> </w:t>
      </w:r>
      <w:r>
        <w:drawing>
          <wp:inline>
            <wp:extent cx="5334000" cy="3975652"/>
            <wp:effectExtent b="0" l="0" r="0" t="0"/>
            <wp:docPr descr="Sample data viz diagram" title="" id="28" name="Picture"/>
            <a:graphic>
              <a:graphicData uri="http://schemas.openxmlformats.org/drawingml/2006/picture">
                <pic:pic>
                  <pic:nvPicPr>
                    <pic:cNvPr descr="./viz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an iframe with some data viz:</w:t>
      </w:r>
    </w:p>
    <w:bookmarkEnd w:id="30"/>
    <w:bookmarkStart w:id="47" w:name="activity-paintings-catalogue"/>
    <w:p>
      <w:pPr>
        <w:pStyle w:val="Heading1"/>
      </w:pPr>
      <w:r>
        <w:t xml:space="preserve">5. Activity: Paintings catalogue</w:t>
      </w:r>
    </w:p>
    <w:p>
      <w:pPr>
        <w:pStyle w:val="FirstParagraph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http://www.wikidata.org/entity/Q119423701</w:t>
        </w:r>
      </w:hyperlink>
    </w:p>
    <w:p>
      <w:pPr>
        <w:pStyle w:val="BodyText"/>
      </w:pPr>
      <w:r>
        <w:t xml:space="preserve">Title: Topf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intings_files/figure-docx/cell-2-output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35">
        <w:r>
          <w:rPr>
            <w:rStyle w:val="Hyperlink"/>
          </w:rPr>
          <w:t xml:space="preserve">http://www.wikidata.org/entity/Q119423703</w:t>
        </w:r>
      </w:hyperlink>
    </w:p>
    <w:p>
      <w:pPr>
        <w:pStyle w:val="BodyText"/>
      </w:pPr>
      <w:r>
        <w:t xml:space="preserve">Title: Deckel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aintings_files/figure-docx/cell-2-output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35">
        <w:r>
          <w:rPr>
            <w:rStyle w:val="Hyperlink"/>
          </w:rPr>
          <w:t xml:space="preserve">http://www.wikidata.org/entity/Q119423703</w:t>
        </w:r>
      </w:hyperlink>
    </w:p>
    <w:p>
      <w:pPr>
        <w:pStyle w:val="BodyText"/>
      </w:pPr>
      <w:r>
        <w:t xml:space="preserve">Title: Deckel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aintings_files/figure-docx/cell-2-output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42">
        <w:r>
          <w:rPr>
            <w:rStyle w:val="Hyperlink"/>
          </w:rPr>
          <w:t xml:space="preserve">http://www.wikidata.org/entity/Q119423705</w:t>
        </w:r>
      </w:hyperlink>
    </w:p>
    <w:p>
      <w:pPr>
        <w:pStyle w:val="BodyText"/>
      </w:pPr>
      <w:r>
        <w:t xml:space="preserve">Title: Kännchen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aintings_files/figure-docx/cell-2-output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46">
        <w:r>
          <w:rPr>
            <w:rStyle w:val="Hyperlink"/>
          </w:rPr>
          <w:t xml:space="preserve">http://www.wikidata.org/entity/Q119423706</w:t>
        </w:r>
      </w:hyperlink>
    </w:p>
    <w:p>
      <w:pPr>
        <w:pStyle w:val="BodyText"/>
      </w:pPr>
      <w:r>
        <w:t xml:space="preserve">Title: Schale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SourceCode"/>
      </w:pPr>
      <w:r>
        <w:rPr>
          <w:rStyle w:val="VerbatimChar"/>
        </w:rPr>
        <w:t xml:space="preserve">KeyError: 'image'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31" Target="http://www.wikidata.org/entity/Q119423701" TargetMode="External" /><Relationship Type="http://schemas.openxmlformats.org/officeDocument/2006/relationships/hyperlink" Id="rId35" Target="http://www.wikidata.org/entity/Q119423703" TargetMode="External" /><Relationship Type="http://schemas.openxmlformats.org/officeDocument/2006/relationships/hyperlink" Id="rId42" Target="http://www.wikidata.org/entity/Q119423705" TargetMode="External" /><Relationship Type="http://schemas.openxmlformats.org/officeDocument/2006/relationships/hyperlink" Id="rId46" Target="http://www.wikidata.org/entity/Q119423706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wikidata.org/entity/Q119423701" TargetMode="External" /><Relationship Type="http://schemas.openxmlformats.org/officeDocument/2006/relationships/hyperlink" Id="rId35" Target="http://www.wikidata.org/entity/Q119423703" TargetMode="External" /><Relationship Type="http://schemas.openxmlformats.org/officeDocument/2006/relationships/hyperlink" Id="rId42" Target="http://www.wikidata.org/entity/Q119423705" TargetMode="External" /><Relationship Type="http://schemas.openxmlformats.org/officeDocument/2006/relationships/hyperlink" Id="rId46" Target="http://www.wikidata.org/entity/Q119423706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of Ancient Cultures, University Tübingen</dc:title>
  <dc:creator>Ahmad Aroud</dc:creator>
  <cp:keywords/>
  <dcterms:created xsi:type="dcterms:W3CDTF">2023-06-25T00:32:12Z</dcterms:created>
  <dcterms:modified xsi:type="dcterms:W3CDTF">2023-06-25T00:32:12Z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2023-04-28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